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41" w:type="dxa"/>
        <w:tblInd w:w="55" w:type="dxa"/>
        <w:tblCellMar>
          <w:left w:w="70" w:type="dxa"/>
          <w:right w:w="70" w:type="dxa"/>
        </w:tblCellMar>
        <w:tblLook w:val="04A0" w:firstRow="1" w:lastRow="0" w:firstColumn="1" w:lastColumn="0" w:noHBand="0" w:noVBand="1"/>
      </w:tblPr>
      <w:tblGrid>
        <w:gridCol w:w="2646"/>
        <w:gridCol w:w="2459"/>
        <w:gridCol w:w="2413"/>
        <w:gridCol w:w="2723"/>
      </w:tblGrid>
      <w:tr w:rsidR="002D4B21" w:rsidRPr="00B31D64" w14:paraId="3F9AB093" w14:textId="77777777" w:rsidTr="00FD7958">
        <w:trPr>
          <w:trHeight w:val="391"/>
        </w:trPr>
        <w:tc>
          <w:tcPr>
            <w:tcW w:w="10241" w:type="dxa"/>
            <w:gridSpan w:val="4"/>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6664AF01" w14:textId="5CFCCABE" w:rsidR="002D4B21" w:rsidRPr="00DD4984" w:rsidRDefault="00B3503E" w:rsidP="00A81597">
            <w:pPr>
              <w:jc w:val="center"/>
              <w:rPr>
                <w:b/>
                <w:bCs/>
                <w:color w:val="000000"/>
                <w:sz w:val="22"/>
                <w:szCs w:val="22"/>
              </w:rPr>
            </w:pPr>
            <w:r w:rsidRPr="00DD4984">
              <w:rPr>
                <w:b/>
                <w:bCs/>
                <w:color w:val="000000"/>
                <w:sz w:val="22"/>
                <w:szCs w:val="22"/>
              </w:rPr>
              <w:t>EDITAL DE PREGÃO</w:t>
            </w:r>
            <w:r w:rsidR="004F5223" w:rsidRPr="00DD4984">
              <w:rPr>
                <w:b/>
                <w:bCs/>
                <w:color w:val="000000"/>
                <w:sz w:val="22"/>
                <w:szCs w:val="22"/>
              </w:rPr>
              <w:t xml:space="preserve"> ELETRÔNICO</w:t>
            </w:r>
            <w:r w:rsidR="002D4B21" w:rsidRPr="00DD4984">
              <w:rPr>
                <w:b/>
                <w:bCs/>
                <w:color w:val="000000"/>
                <w:sz w:val="22"/>
                <w:szCs w:val="22"/>
              </w:rPr>
              <w:t xml:space="preserve"> </w:t>
            </w:r>
            <w:r w:rsidR="007B4837" w:rsidRPr="00DD4984">
              <w:rPr>
                <w:b/>
                <w:bCs/>
                <w:color w:val="000000"/>
                <w:sz w:val="22"/>
                <w:szCs w:val="22"/>
              </w:rPr>
              <w:t xml:space="preserve">Nº </w:t>
            </w:r>
            <w:r w:rsidR="00207D58">
              <w:rPr>
                <w:b/>
                <w:bCs/>
                <w:color w:val="000000"/>
                <w:sz w:val="22"/>
                <w:szCs w:val="22"/>
              </w:rPr>
              <w:t>003/2026</w:t>
            </w:r>
          </w:p>
        </w:tc>
      </w:tr>
      <w:tr w:rsidR="002D4B21" w:rsidRPr="00B31D64" w14:paraId="187DA9D8" w14:textId="77777777" w:rsidTr="00B3503E">
        <w:trPr>
          <w:trHeight w:val="293"/>
        </w:trPr>
        <w:tc>
          <w:tcPr>
            <w:tcW w:w="10241" w:type="dxa"/>
            <w:gridSpan w:val="4"/>
            <w:vMerge/>
            <w:tcBorders>
              <w:left w:val="single" w:sz="4" w:space="0" w:color="auto"/>
              <w:bottom w:val="single" w:sz="4" w:space="0" w:color="auto"/>
              <w:right w:val="single" w:sz="4" w:space="0" w:color="auto"/>
            </w:tcBorders>
            <w:shd w:val="clear" w:color="auto" w:fill="DDD9C3" w:themeFill="background2" w:themeFillShade="E6"/>
            <w:vAlign w:val="center"/>
            <w:hideMark/>
          </w:tcPr>
          <w:p w14:paraId="2C74D0DE" w14:textId="77777777" w:rsidR="002D4B21" w:rsidRPr="00DD4984" w:rsidRDefault="002D4B21" w:rsidP="002D4B21">
            <w:pPr>
              <w:rPr>
                <w:b/>
                <w:bCs/>
                <w:color w:val="000000"/>
                <w:sz w:val="22"/>
                <w:szCs w:val="22"/>
              </w:rPr>
            </w:pPr>
          </w:p>
        </w:tc>
      </w:tr>
      <w:tr w:rsidR="002D4B21" w:rsidRPr="00B31D64" w14:paraId="458A30CC" w14:textId="77777777" w:rsidTr="002D4B21">
        <w:trPr>
          <w:trHeight w:val="315"/>
        </w:trPr>
        <w:tc>
          <w:tcPr>
            <w:tcW w:w="10241" w:type="dxa"/>
            <w:gridSpan w:val="4"/>
            <w:tcBorders>
              <w:top w:val="single" w:sz="4" w:space="0" w:color="auto"/>
              <w:bottom w:val="single" w:sz="4" w:space="0" w:color="auto"/>
            </w:tcBorders>
            <w:shd w:val="clear" w:color="auto" w:fill="auto"/>
            <w:noWrap/>
            <w:vAlign w:val="bottom"/>
            <w:hideMark/>
          </w:tcPr>
          <w:p w14:paraId="27E98B1A" w14:textId="77777777" w:rsidR="002D4B21" w:rsidRPr="00DD4984" w:rsidRDefault="002D4B21" w:rsidP="00A81597">
            <w:pPr>
              <w:jc w:val="center"/>
              <w:rPr>
                <w:color w:val="000000"/>
                <w:sz w:val="22"/>
                <w:szCs w:val="22"/>
              </w:rPr>
            </w:pPr>
            <w:r w:rsidRPr="00DD4984">
              <w:rPr>
                <w:color w:val="000000"/>
                <w:sz w:val="22"/>
                <w:szCs w:val="22"/>
              </w:rPr>
              <w:t> </w:t>
            </w:r>
          </w:p>
        </w:tc>
      </w:tr>
      <w:tr w:rsidR="002D4B21" w:rsidRPr="00B31D64" w14:paraId="5B4FE4DF"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617EDF78" w14:textId="77777777" w:rsidR="002D4B21" w:rsidRPr="00DD4984" w:rsidRDefault="002D4B21" w:rsidP="00B31D64">
            <w:pPr>
              <w:jc w:val="center"/>
              <w:rPr>
                <w:b/>
                <w:bCs/>
                <w:color w:val="000000"/>
                <w:sz w:val="22"/>
                <w:szCs w:val="22"/>
              </w:rPr>
            </w:pPr>
            <w:r w:rsidRPr="00DD4984">
              <w:rPr>
                <w:b/>
                <w:bCs/>
                <w:color w:val="000000"/>
                <w:sz w:val="22"/>
                <w:szCs w:val="22"/>
              </w:rPr>
              <w:t>Objeto</w:t>
            </w:r>
          </w:p>
        </w:tc>
      </w:tr>
      <w:tr w:rsidR="002D4B21" w:rsidRPr="00B31D64" w14:paraId="21C918E1" w14:textId="77777777" w:rsidTr="00B31D64">
        <w:trPr>
          <w:trHeight w:val="300"/>
        </w:trPr>
        <w:tc>
          <w:tcPr>
            <w:tcW w:w="10241"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C1688" w14:textId="5CBD8691" w:rsidR="002F2F85" w:rsidRPr="00DD4984" w:rsidRDefault="00DD4984" w:rsidP="00DD4984">
            <w:pPr>
              <w:jc w:val="both"/>
              <w:rPr>
                <w:color w:val="000000"/>
                <w:sz w:val="22"/>
                <w:szCs w:val="22"/>
              </w:rPr>
            </w:pPr>
            <w:r w:rsidRPr="00DD4984">
              <w:rPr>
                <w:sz w:val="22"/>
                <w:szCs w:val="22"/>
              </w:rPr>
              <w:t xml:space="preserve">REGISTRO DE PREÇOS PARA </w:t>
            </w:r>
            <w:r w:rsidR="00AC5110" w:rsidRPr="00DD4984">
              <w:rPr>
                <w:sz w:val="22"/>
                <w:szCs w:val="22"/>
              </w:rPr>
              <w:t xml:space="preserve">EVENTUAL </w:t>
            </w:r>
            <w:r w:rsidR="00AC5110" w:rsidRPr="00AC5110">
              <w:rPr>
                <w:sz w:val="22"/>
                <w:szCs w:val="22"/>
              </w:rPr>
              <w:t>FORNECIMENTO E INSTALAÇÃO DE DRYWALL</w:t>
            </w:r>
            <w:r w:rsidR="00AC5110" w:rsidRPr="00DD4984">
              <w:rPr>
                <w:sz w:val="22"/>
                <w:szCs w:val="22"/>
              </w:rPr>
              <w:t>.</w:t>
            </w:r>
          </w:p>
        </w:tc>
      </w:tr>
      <w:tr w:rsidR="002D4B21" w:rsidRPr="00B31D64" w14:paraId="46445192" w14:textId="77777777" w:rsidTr="002D4B21">
        <w:trPr>
          <w:trHeight w:val="300"/>
        </w:trPr>
        <w:tc>
          <w:tcPr>
            <w:tcW w:w="10241" w:type="dxa"/>
            <w:gridSpan w:val="4"/>
            <w:vMerge/>
            <w:tcBorders>
              <w:top w:val="single" w:sz="4" w:space="0" w:color="auto"/>
              <w:left w:val="single" w:sz="4" w:space="0" w:color="auto"/>
              <w:bottom w:val="single" w:sz="4" w:space="0" w:color="auto"/>
              <w:right w:val="single" w:sz="4" w:space="0" w:color="auto"/>
            </w:tcBorders>
            <w:vAlign w:val="center"/>
            <w:hideMark/>
          </w:tcPr>
          <w:p w14:paraId="3ACC2F6E" w14:textId="77777777" w:rsidR="002D4B21" w:rsidRPr="00DD4984" w:rsidRDefault="002D4B21" w:rsidP="002D4B21">
            <w:pPr>
              <w:rPr>
                <w:color w:val="000000"/>
                <w:sz w:val="22"/>
                <w:szCs w:val="22"/>
              </w:rPr>
            </w:pPr>
          </w:p>
        </w:tc>
      </w:tr>
      <w:tr w:rsidR="002D4B21" w:rsidRPr="00B31D64" w14:paraId="2B98F4BA"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45FA3A3C" w14:textId="77777777" w:rsidR="002D4B21" w:rsidRPr="00DD4984" w:rsidRDefault="002D4B21" w:rsidP="00B31D64">
            <w:pPr>
              <w:jc w:val="center"/>
              <w:rPr>
                <w:b/>
                <w:bCs/>
                <w:color w:val="000000"/>
                <w:sz w:val="22"/>
                <w:szCs w:val="22"/>
              </w:rPr>
            </w:pPr>
            <w:r w:rsidRPr="00DD4984">
              <w:rPr>
                <w:b/>
                <w:bCs/>
                <w:color w:val="000000"/>
                <w:sz w:val="22"/>
                <w:szCs w:val="22"/>
              </w:rPr>
              <w:t>Valor estimado da contratação</w:t>
            </w:r>
          </w:p>
        </w:tc>
      </w:tr>
      <w:tr w:rsidR="002D4B21" w:rsidRPr="00B31D64" w14:paraId="35B38CAC" w14:textId="77777777" w:rsidTr="00E71839">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5F150C0" w14:textId="52EEF037" w:rsidR="002D4B21" w:rsidRPr="00DD4984" w:rsidRDefault="00DE2AA5" w:rsidP="00DD4984">
            <w:pPr>
              <w:spacing w:before="20" w:after="20"/>
              <w:rPr>
                <w:color w:val="000000"/>
                <w:sz w:val="22"/>
                <w:szCs w:val="22"/>
              </w:rPr>
            </w:pPr>
            <w:r w:rsidRPr="00DE2AA5">
              <w:rPr>
                <w:color w:val="000000"/>
                <w:sz w:val="22"/>
                <w:szCs w:val="22"/>
              </w:rPr>
              <w:t>R$ 1.115.700,00 (um milhão, cento e quinze mil e setecentos reais)</w:t>
            </w:r>
            <w:r>
              <w:rPr>
                <w:color w:val="000000"/>
                <w:sz w:val="22"/>
                <w:szCs w:val="22"/>
              </w:rPr>
              <w:t>.</w:t>
            </w:r>
          </w:p>
        </w:tc>
      </w:tr>
      <w:tr w:rsidR="002D4B21" w:rsidRPr="00B31D64" w14:paraId="6F249D65" w14:textId="77777777" w:rsidTr="00B31D64">
        <w:trPr>
          <w:trHeight w:val="315"/>
        </w:trPr>
        <w:tc>
          <w:tcPr>
            <w:tcW w:w="2646" w:type="dxa"/>
            <w:tcBorders>
              <w:top w:val="nil"/>
              <w:left w:val="single" w:sz="4" w:space="0" w:color="auto"/>
              <w:bottom w:val="single" w:sz="4" w:space="0" w:color="auto"/>
              <w:right w:val="single" w:sz="4" w:space="0" w:color="auto"/>
            </w:tcBorders>
            <w:shd w:val="clear" w:color="auto" w:fill="DDD9C3" w:themeFill="background2" w:themeFillShade="E6"/>
            <w:noWrap/>
            <w:vAlign w:val="center"/>
            <w:hideMark/>
          </w:tcPr>
          <w:p w14:paraId="442881CB" w14:textId="77777777" w:rsidR="002D4B21" w:rsidRPr="00DD4984" w:rsidRDefault="002D4B21" w:rsidP="00B31D64">
            <w:pPr>
              <w:jc w:val="center"/>
              <w:rPr>
                <w:b/>
                <w:bCs/>
                <w:color w:val="000000"/>
                <w:sz w:val="22"/>
                <w:szCs w:val="22"/>
              </w:rPr>
            </w:pPr>
            <w:r w:rsidRPr="00DD4984">
              <w:rPr>
                <w:b/>
                <w:bCs/>
                <w:color w:val="000000"/>
                <w:sz w:val="22"/>
                <w:szCs w:val="22"/>
              </w:rPr>
              <w:t>Critério de Julgamento</w:t>
            </w:r>
          </w:p>
        </w:tc>
        <w:tc>
          <w:tcPr>
            <w:tcW w:w="2459" w:type="dxa"/>
            <w:tcBorders>
              <w:top w:val="nil"/>
              <w:left w:val="nil"/>
              <w:bottom w:val="single" w:sz="4" w:space="0" w:color="auto"/>
              <w:right w:val="single" w:sz="4" w:space="0" w:color="auto"/>
            </w:tcBorders>
            <w:shd w:val="clear" w:color="auto" w:fill="DDD9C3" w:themeFill="background2" w:themeFillShade="E6"/>
            <w:noWrap/>
            <w:vAlign w:val="center"/>
            <w:hideMark/>
          </w:tcPr>
          <w:p w14:paraId="61082462" w14:textId="77777777" w:rsidR="002D4B21" w:rsidRPr="00DD4984" w:rsidRDefault="002D4B21" w:rsidP="00B31D64">
            <w:pPr>
              <w:jc w:val="center"/>
              <w:rPr>
                <w:b/>
                <w:bCs/>
                <w:color w:val="000000"/>
                <w:sz w:val="22"/>
                <w:szCs w:val="22"/>
              </w:rPr>
            </w:pPr>
            <w:r w:rsidRPr="00DD4984">
              <w:rPr>
                <w:b/>
                <w:bCs/>
                <w:color w:val="000000"/>
                <w:sz w:val="22"/>
                <w:szCs w:val="22"/>
              </w:rPr>
              <w:t>Forma de Adjudicação</w:t>
            </w:r>
          </w:p>
        </w:tc>
        <w:tc>
          <w:tcPr>
            <w:tcW w:w="2413" w:type="dxa"/>
            <w:tcBorders>
              <w:top w:val="nil"/>
              <w:left w:val="nil"/>
              <w:bottom w:val="single" w:sz="4" w:space="0" w:color="auto"/>
              <w:right w:val="single" w:sz="4" w:space="0" w:color="auto"/>
            </w:tcBorders>
            <w:shd w:val="clear" w:color="auto" w:fill="DDD9C3" w:themeFill="background2" w:themeFillShade="E6"/>
            <w:noWrap/>
            <w:vAlign w:val="center"/>
            <w:hideMark/>
          </w:tcPr>
          <w:p w14:paraId="1068A310" w14:textId="77777777" w:rsidR="002D4B21" w:rsidRPr="00DD4984" w:rsidRDefault="002D4B21" w:rsidP="00B31D64">
            <w:pPr>
              <w:jc w:val="center"/>
              <w:rPr>
                <w:b/>
                <w:bCs/>
                <w:color w:val="000000"/>
                <w:sz w:val="22"/>
                <w:szCs w:val="22"/>
              </w:rPr>
            </w:pPr>
            <w:r w:rsidRPr="00DD4984">
              <w:rPr>
                <w:b/>
                <w:bCs/>
                <w:color w:val="000000"/>
                <w:sz w:val="22"/>
                <w:szCs w:val="22"/>
              </w:rPr>
              <w:t>Registro de Preços?</w:t>
            </w:r>
          </w:p>
        </w:tc>
        <w:tc>
          <w:tcPr>
            <w:tcW w:w="2723" w:type="dxa"/>
            <w:tcBorders>
              <w:top w:val="nil"/>
              <w:left w:val="nil"/>
              <w:bottom w:val="single" w:sz="4" w:space="0" w:color="auto"/>
              <w:right w:val="single" w:sz="4" w:space="0" w:color="auto"/>
            </w:tcBorders>
            <w:shd w:val="clear" w:color="auto" w:fill="DDD9C3" w:themeFill="background2" w:themeFillShade="E6"/>
            <w:noWrap/>
            <w:vAlign w:val="center"/>
            <w:hideMark/>
          </w:tcPr>
          <w:p w14:paraId="19446007" w14:textId="77777777" w:rsidR="002D4B21" w:rsidRPr="00DD4984" w:rsidRDefault="002D4B21" w:rsidP="00B31D64">
            <w:pPr>
              <w:jc w:val="center"/>
              <w:rPr>
                <w:b/>
                <w:bCs/>
                <w:color w:val="000000"/>
                <w:sz w:val="22"/>
                <w:szCs w:val="22"/>
              </w:rPr>
            </w:pPr>
            <w:r w:rsidRPr="00DD4984">
              <w:rPr>
                <w:b/>
                <w:bCs/>
                <w:color w:val="000000"/>
                <w:sz w:val="22"/>
                <w:szCs w:val="22"/>
              </w:rPr>
              <w:t>Instrumento Contratual</w:t>
            </w:r>
          </w:p>
        </w:tc>
      </w:tr>
      <w:tr w:rsidR="002D4B21" w:rsidRPr="00B31D64" w14:paraId="4D7EF01C" w14:textId="77777777" w:rsidTr="00E71839">
        <w:trPr>
          <w:trHeight w:val="315"/>
        </w:trPr>
        <w:tc>
          <w:tcPr>
            <w:tcW w:w="2646" w:type="dxa"/>
            <w:tcBorders>
              <w:top w:val="nil"/>
              <w:left w:val="single" w:sz="4" w:space="0" w:color="auto"/>
              <w:bottom w:val="single" w:sz="4" w:space="0" w:color="auto"/>
              <w:right w:val="single" w:sz="4" w:space="0" w:color="auto"/>
            </w:tcBorders>
            <w:shd w:val="clear" w:color="auto" w:fill="auto"/>
            <w:noWrap/>
            <w:vAlign w:val="center"/>
            <w:hideMark/>
          </w:tcPr>
          <w:p w14:paraId="6AB71603" w14:textId="77777777" w:rsidR="002D4B21" w:rsidRPr="00DD4984" w:rsidRDefault="002D4B21" w:rsidP="00E71839">
            <w:pPr>
              <w:spacing w:before="20" w:after="20"/>
              <w:jc w:val="center"/>
              <w:rPr>
                <w:color w:val="000000"/>
                <w:sz w:val="22"/>
                <w:szCs w:val="22"/>
              </w:rPr>
            </w:pPr>
            <w:r w:rsidRPr="00DD4984">
              <w:rPr>
                <w:color w:val="000000"/>
                <w:sz w:val="22"/>
                <w:szCs w:val="22"/>
              </w:rPr>
              <w:t>MENOR PREÇO</w:t>
            </w:r>
          </w:p>
        </w:tc>
        <w:tc>
          <w:tcPr>
            <w:tcW w:w="2459" w:type="dxa"/>
            <w:tcBorders>
              <w:top w:val="nil"/>
              <w:left w:val="nil"/>
              <w:bottom w:val="single" w:sz="4" w:space="0" w:color="auto"/>
              <w:right w:val="single" w:sz="4" w:space="0" w:color="auto"/>
            </w:tcBorders>
            <w:shd w:val="clear" w:color="auto" w:fill="auto"/>
            <w:noWrap/>
            <w:vAlign w:val="center"/>
            <w:hideMark/>
          </w:tcPr>
          <w:p w14:paraId="0CD467B4" w14:textId="114BAA96" w:rsidR="002D4B21" w:rsidRPr="00DD4984" w:rsidRDefault="00DD4984" w:rsidP="00E71839">
            <w:pPr>
              <w:spacing w:before="20" w:after="20"/>
              <w:jc w:val="center"/>
              <w:rPr>
                <w:color w:val="000000"/>
                <w:sz w:val="22"/>
                <w:szCs w:val="22"/>
              </w:rPr>
            </w:pPr>
            <w:r w:rsidRPr="00DD4984">
              <w:rPr>
                <w:color w:val="000000"/>
                <w:sz w:val="22"/>
                <w:szCs w:val="22"/>
              </w:rPr>
              <w:t>GLOBAL</w:t>
            </w:r>
          </w:p>
        </w:tc>
        <w:tc>
          <w:tcPr>
            <w:tcW w:w="2413" w:type="dxa"/>
            <w:tcBorders>
              <w:top w:val="nil"/>
              <w:left w:val="nil"/>
              <w:bottom w:val="single" w:sz="4" w:space="0" w:color="auto"/>
              <w:right w:val="single" w:sz="4" w:space="0" w:color="auto"/>
            </w:tcBorders>
            <w:shd w:val="clear" w:color="auto" w:fill="auto"/>
            <w:noWrap/>
            <w:vAlign w:val="center"/>
            <w:hideMark/>
          </w:tcPr>
          <w:p w14:paraId="4B9B2C79" w14:textId="74D442CF" w:rsidR="002D4B21" w:rsidRPr="00DD4984" w:rsidRDefault="00DD4984" w:rsidP="00E71839">
            <w:pPr>
              <w:spacing w:before="20" w:after="20"/>
              <w:jc w:val="center"/>
              <w:rPr>
                <w:color w:val="000000"/>
                <w:sz w:val="22"/>
                <w:szCs w:val="22"/>
              </w:rPr>
            </w:pPr>
            <w:r w:rsidRPr="00DD4984">
              <w:rPr>
                <w:color w:val="000000"/>
                <w:sz w:val="22"/>
                <w:szCs w:val="22"/>
              </w:rPr>
              <w:t>SIM</w:t>
            </w:r>
          </w:p>
        </w:tc>
        <w:tc>
          <w:tcPr>
            <w:tcW w:w="2723" w:type="dxa"/>
            <w:tcBorders>
              <w:top w:val="nil"/>
              <w:left w:val="nil"/>
              <w:bottom w:val="single" w:sz="4" w:space="0" w:color="auto"/>
              <w:right w:val="single" w:sz="4" w:space="0" w:color="auto"/>
            </w:tcBorders>
            <w:shd w:val="clear" w:color="auto" w:fill="auto"/>
            <w:noWrap/>
            <w:vAlign w:val="center"/>
            <w:hideMark/>
          </w:tcPr>
          <w:p w14:paraId="1B05EDC2" w14:textId="0751E66F" w:rsidR="002D4B21" w:rsidRPr="00DD4984" w:rsidRDefault="00DD4984" w:rsidP="00E71839">
            <w:pPr>
              <w:spacing w:before="20" w:after="20"/>
              <w:jc w:val="center"/>
              <w:rPr>
                <w:color w:val="000000"/>
                <w:sz w:val="22"/>
                <w:szCs w:val="22"/>
              </w:rPr>
            </w:pPr>
            <w:r w:rsidRPr="00DD4984">
              <w:rPr>
                <w:color w:val="000000"/>
                <w:sz w:val="22"/>
                <w:szCs w:val="22"/>
              </w:rPr>
              <w:t>CONTRATO</w:t>
            </w:r>
            <w:r w:rsidR="00AC5110">
              <w:rPr>
                <w:color w:val="000000"/>
                <w:sz w:val="22"/>
                <w:szCs w:val="22"/>
              </w:rPr>
              <w:t xml:space="preserve"> OU ORDEM DE FORNECIMANTO</w:t>
            </w:r>
          </w:p>
        </w:tc>
      </w:tr>
      <w:tr w:rsidR="002D4B21" w:rsidRPr="00B31D64" w14:paraId="1E35F4CD" w14:textId="77777777" w:rsidTr="00B31D64">
        <w:trPr>
          <w:trHeight w:val="315"/>
        </w:trPr>
        <w:tc>
          <w:tcPr>
            <w:tcW w:w="5105" w:type="dxa"/>
            <w:gridSpan w:val="2"/>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19CE4AB3" w14:textId="0F943D9D" w:rsidR="002D4B21" w:rsidRPr="00DD4984" w:rsidRDefault="002D4B21" w:rsidP="00B31D64">
            <w:pPr>
              <w:jc w:val="center"/>
              <w:rPr>
                <w:b/>
                <w:bCs/>
                <w:color w:val="000000"/>
                <w:sz w:val="22"/>
                <w:szCs w:val="22"/>
              </w:rPr>
            </w:pPr>
            <w:r w:rsidRPr="00DD4984">
              <w:rPr>
                <w:b/>
                <w:bCs/>
                <w:color w:val="000000"/>
                <w:sz w:val="22"/>
                <w:szCs w:val="22"/>
              </w:rPr>
              <w:t xml:space="preserve">Data de início do </w:t>
            </w:r>
            <w:r w:rsidR="00E70B23" w:rsidRPr="00DD4984">
              <w:rPr>
                <w:b/>
                <w:bCs/>
                <w:color w:val="000000"/>
                <w:sz w:val="22"/>
                <w:szCs w:val="22"/>
              </w:rPr>
              <w:t>cadastramento</w:t>
            </w:r>
            <w:r w:rsidRPr="00DD4984">
              <w:rPr>
                <w:b/>
                <w:bCs/>
                <w:color w:val="000000"/>
                <w:sz w:val="22"/>
                <w:szCs w:val="22"/>
              </w:rPr>
              <w:t xml:space="preserve"> das propostas</w:t>
            </w:r>
          </w:p>
        </w:tc>
        <w:tc>
          <w:tcPr>
            <w:tcW w:w="5136" w:type="dxa"/>
            <w:gridSpan w:val="2"/>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14:paraId="1A14776B" w14:textId="77777777" w:rsidR="002D4B21" w:rsidRPr="00DD4984" w:rsidRDefault="002D4B21" w:rsidP="00B31D64">
            <w:pPr>
              <w:jc w:val="center"/>
              <w:rPr>
                <w:b/>
                <w:bCs/>
                <w:color w:val="000000"/>
                <w:sz w:val="22"/>
                <w:szCs w:val="22"/>
              </w:rPr>
            </w:pPr>
            <w:r w:rsidRPr="00DD4984">
              <w:rPr>
                <w:b/>
                <w:bCs/>
                <w:color w:val="000000"/>
                <w:sz w:val="22"/>
                <w:szCs w:val="22"/>
              </w:rPr>
              <w:t>Data e hora da fase de lances</w:t>
            </w:r>
          </w:p>
        </w:tc>
      </w:tr>
      <w:tr w:rsidR="002D4B21" w:rsidRPr="00B31D64" w14:paraId="30B0F172" w14:textId="77777777" w:rsidTr="00E71839">
        <w:trPr>
          <w:trHeight w:val="315"/>
        </w:trPr>
        <w:tc>
          <w:tcPr>
            <w:tcW w:w="510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6FD2767" w14:textId="3197A9D8" w:rsidR="002D4B21" w:rsidRPr="00DD4984" w:rsidRDefault="00207D58" w:rsidP="00207D58">
            <w:pPr>
              <w:spacing w:before="20" w:after="20"/>
              <w:jc w:val="center"/>
              <w:rPr>
                <w:color w:val="000000"/>
                <w:sz w:val="22"/>
                <w:szCs w:val="22"/>
              </w:rPr>
            </w:pPr>
            <w:r>
              <w:rPr>
                <w:color w:val="000000"/>
                <w:sz w:val="22"/>
                <w:szCs w:val="22"/>
              </w:rPr>
              <w:t>29/01/2026</w:t>
            </w:r>
            <w:r w:rsidR="002D4B21" w:rsidRPr="00DD4984">
              <w:rPr>
                <w:color w:val="000000"/>
                <w:sz w:val="22"/>
                <w:szCs w:val="22"/>
              </w:rPr>
              <w:t>.</w:t>
            </w:r>
          </w:p>
        </w:tc>
        <w:tc>
          <w:tcPr>
            <w:tcW w:w="51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DD6679" w14:textId="58EE204A" w:rsidR="002D4B21" w:rsidRPr="00DD4984" w:rsidRDefault="00207D58" w:rsidP="00207D58">
            <w:pPr>
              <w:spacing w:before="20" w:after="20"/>
              <w:jc w:val="center"/>
              <w:rPr>
                <w:color w:val="000000"/>
                <w:sz w:val="22"/>
                <w:szCs w:val="22"/>
              </w:rPr>
            </w:pPr>
            <w:r>
              <w:rPr>
                <w:color w:val="000000"/>
                <w:sz w:val="22"/>
                <w:szCs w:val="22"/>
              </w:rPr>
              <w:t>12/02</w:t>
            </w:r>
            <w:r w:rsidR="00450FB5">
              <w:rPr>
                <w:color w:val="000000"/>
                <w:sz w:val="22"/>
                <w:szCs w:val="22"/>
              </w:rPr>
              <w:t>/2026</w:t>
            </w:r>
            <w:r>
              <w:rPr>
                <w:color w:val="000000"/>
                <w:sz w:val="22"/>
                <w:szCs w:val="22"/>
              </w:rPr>
              <w:t>, às 14</w:t>
            </w:r>
            <w:r w:rsidR="002D4B21" w:rsidRPr="00DD4984">
              <w:rPr>
                <w:color w:val="000000"/>
                <w:sz w:val="22"/>
                <w:szCs w:val="22"/>
              </w:rPr>
              <w:t>h</w:t>
            </w:r>
            <w:r>
              <w:rPr>
                <w:color w:val="000000"/>
                <w:sz w:val="22"/>
                <w:szCs w:val="22"/>
              </w:rPr>
              <w:t>00</w:t>
            </w:r>
            <w:r w:rsidR="00DD4984" w:rsidRPr="00DD4984">
              <w:rPr>
                <w:color w:val="000000"/>
                <w:sz w:val="22"/>
                <w:szCs w:val="22"/>
              </w:rPr>
              <w:t>min.</w:t>
            </w:r>
          </w:p>
        </w:tc>
      </w:tr>
      <w:tr w:rsidR="002D4B21" w:rsidRPr="00B31D64" w14:paraId="10E06B95"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0F2B72D1" w14:textId="79DC79F3" w:rsidR="002D4B21" w:rsidRPr="00DD4984" w:rsidRDefault="002D4B21" w:rsidP="00B31D64">
            <w:pPr>
              <w:jc w:val="center"/>
              <w:rPr>
                <w:b/>
                <w:bCs/>
                <w:color w:val="000000"/>
                <w:sz w:val="22"/>
                <w:szCs w:val="22"/>
              </w:rPr>
            </w:pPr>
            <w:r w:rsidRPr="00DD4984">
              <w:rPr>
                <w:b/>
                <w:bCs/>
                <w:color w:val="000000"/>
                <w:sz w:val="22"/>
                <w:szCs w:val="22"/>
              </w:rPr>
              <w:t>DOCUMENTOS DE HABILITAÇÃO (VEJA ANEXO II</w:t>
            </w:r>
            <w:r w:rsidR="002A11D3" w:rsidRPr="00DD4984">
              <w:rPr>
                <w:b/>
                <w:bCs/>
                <w:color w:val="000000"/>
                <w:sz w:val="22"/>
                <w:szCs w:val="22"/>
              </w:rPr>
              <w:t>I</w:t>
            </w:r>
            <w:r w:rsidRPr="00DD4984">
              <w:rPr>
                <w:b/>
                <w:bCs/>
                <w:color w:val="000000"/>
                <w:sz w:val="22"/>
                <w:szCs w:val="22"/>
              </w:rPr>
              <w:t xml:space="preserve"> DO AVISO</w:t>
            </w:r>
            <w:proofErr w:type="gramStart"/>
            <w:r w:rsidRPr="00DD4984">
              <w:rPr>
                <w:b/>
                <w:bCs/>
                <w:color w:val="000000"/>
                <w:sz w:val="22"/>
                <w:szCs w:val="22"/>
              </w:rPr>
              <w:t>)</w:t>
            </w:r>
            <w:proofErr w:type="gramEnd"/>
            <w:r w:rsidRPr="00DD4984">
              <w:rPr>
                <w:b/>
                <w:bCs/>
                <w:color w:val="000000"/>
                <w:sz w:val="22"/>
                <w:szCs w:val="22"/>
              </w:rPr>
              <w:t>*</w:t>
            </w:r>
          </w:p>
        </w:tc>
      </w:tr>
      <w:tr w:rsidR="002D4B21" w:rsidRPr="00B31D64" w14:paraId="7F48E644" w14:textId="77777777" w:rsidTr="002D4B21">
        <w:trPr>
          <w:trHeight w:val="300"/>
        </w:trPr>
        <w:tc>
          <w:tcPr>
            <w:tcW w:w="5105"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572ABC3E" w14:textId="77777777" w:rsidR="002D4B21" w:rsidRPr="00DD4984" w:rsidRDefault="00A81597" w:rsidP="002D4B21">
            <w:pPr>
              <w:rPr>
                <w:b/>
                <w:bCs/>
                <w:color w:val="000000"/>
                <w:sz w:val="22"/>
                <w:szCs w:val="22"/>
              </w:rPr>
            </w:pPr>
            <w:r w:rsidRPr="00DD4984">
              <w:rPr>
                <w:b/>
                <w:bCs/>
                <w:color w:val="000000"/>
                <w:sz w:val="22"/>
                <w:szCs w:val="22"/>
              </w:rPr>
              <w:t>Requisitos Básicos:</w:t>
            </w:r>
          </w:p>
          <w:p w14:paraId="1D846C65" w14:textId="77777777" w:rsidR="00DD4984" w:rsidRPr="00DD4984" w:rsidRDefault="00DD4984" w:rsidP="002D4B21">
            <w:pPr>
              <w:rPr>
                <w:b/>
                <w:bCs/>
                <w:color w:val="000000"/>
                <w:sz w:val="22"/>
                <w:szCs w:val="22"/>
              </w:rPr>
            </w:pPr>
          </w:p>
          <w:p w14:paraId="7C3F184F" w14:textId="77777777" w:rsidR="00DD4984" w:rsidRPr="00DD4984" w:rsidRDefault="00DD4984" w:rsidP="00DD4984">
            <w:pPr>
              <w:rPr>
                <w:bCs/>
                <w:color w:val="000000"/>
                <w:sz w:val="23"/>
                <w:szCs w:val="23"/>
              </w:rPr>
            </w:pPr>
            <w:r w:rsidRPr="00DD4984">
              <w:rPr>
                <w:bCs/>
                <w:color w:val="000000"/>
                <w:sz w:val="23"/>
                <w:szCs w:val="23"/>
              </w:rPr>
              <w:t>- Habilitação jurídica;</w:t>
            </w:r>
          </w:p>
          <w:p w14:paraId="1B9482B1" w14:textId="77777777" w:rsidR="00DD4984" w:rsidRPr="00DD4984" w:rsidRDefault="00DD4984" w:rsidP="00DD4984">
            <w:pPr>
              <w:rPr>
                <w:bCs/>
                <w:color w:val="000000"/>
                <w:sz w:val="23"/>
                <w:szCs w:val="23"/>
              </w:rPr>
            </w:pPr>
            <w:r w:rsidRPr="00DD4984">
              <w:rPr>
                <w:bCs/>
                <w:color w:val="000000"/>
                <w:sz w:val="23"/>
                <w:szCs w:val="23"/>
              </w:rPr>
              <w:t>- Regularidade fiscal, social e trabalhista;</w:t>
            </w:r>
          </w:p>
          <w:p w14:paraId="0C8BFAB0" w14:textId="2B667AAC" w:rsidR="00DD4984" w:rsidRPr="00DD4984" w:rsidRDefault="00DD4984" w:rsidP="00DD4984">
            <w:pPr>
              <w:rPr>
                <w:b/>
                <w:bCs/>
                <w:color w:val="000000"/>
                <w:sz w:val="22"/>
                <w:szCs w:val="22"/>
              </w:rPr>
            </w:pPr>
            <w:r w:rsidRPr="00DD4984">
              <w:rPr>
                <w:bCs/>
                <w:color w:val="000000"/>
                <w:sz w:val="23"/>
                <w:szCs w:val="23"/>
              </w:rPr>
              <w:t>- Qualificação econômico-financeira.</w:t>
            </w:r>
          </w:p>
        </w:tc>
        <w:tc>
          <w:tcPr>
            <w:tcW w:w="5136"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7F45C6A1" w14:textId="2C8CF292" w:rsidR="00A81597" w:rsidRPr="00DD4984" w:rsidRDefault="002D4B21" w:rsidP="00A81597">
            <w:pPr>
              <w:rPr>
                <w:b/>
                <w:bCs/>
                <w:color w:val="000000"/>
                <w:sz w:val="22"/>
                <w:szCs w:val="22"/>
              </w:rPr>
            </w:pPr>
            <w:r w:rsidRPr="00DD4984">
              <w:rPr>
                <w:b/>
                <w:bCs/>
                <w:color w:val="000000"/>
                <w:sz w:val="22"/>
                <w:szCs w:val="22"/>
              </w:rPr>
              <w:t>Requisitos Específicos:</w:t>
            </w:r>
          </w:p>
          <w:p w14:paraId="157CDF12" w14:textId="77777777" w:rsidR="00DD4984" w:rsidRPr="00DD4984" w:rsidRDefault="00DD4984" w:rsidP="00A81597">
            <w:pPr>
              <w:rPr>
                <w:b/>
                <w:bCs/>
                <w:color w:val="000000"/>
                <w:sz w:val="22"/>
                <w:szCs w:val="22"/>
              </w:rPr>
            </w:pPr>
          </w:p>
          <w:p w14:paraId="1CBE14E4" w14:textId="77777777" w:rsidR="00DD4984" w:rsidRPr="00DD4984" w:rsidRDefault="00DD4984" w:rsidP="00DD4984">
            <w:pPr>
              <w:rPr>
                <w:sz w:val="22"/>
                <w:szCs w:val="22"/>
              </w:rPr>
            </w:pPr>
            <w:r w:rsidRPr="00DD4984">
              <w:rPr>
                <w:sz w:val="22"/>
                <w:szCs w:val="22"/>
              </w:rPr>
              <w:t>- Qualificação técnica.</w:t>
            </w:r>
          </w:p>
          <w:p w14:paraId="72866D0F" w14:textId="77777777" w:rsidR="00DD4984" w:rsidRPr="00DD4984" w:rsidRDefault="00DD4984" w:rsidP="00A81597">
            <w:pPr>
              <w:rPr>
                <w:sz w:val="22"/>
                <w:szCs w:val="22"/>
              </w:rPr>
            </w:pPr>
          </w:p>
          <w:p w14:paraId="23AB4173" w14:textId="77777777" w:rsidR="00A81597" w:rsidRPr="00DD4984" w:rsidRDefault="00A81597" w:rsidP="00A81597">
            <w:pPr>
              <w:rPr>
                <w:sz w:val="22"/>
                <w:szCs w:val="22"/>
              </w:rPr>
            </w:pPr>
          </w:p>
          <w:p w14:paraId="57843888" w14:textId="77777777" w:rsidR="002D4B21" w:rsidRPr="00DD4984" w:rsidRDefault="002D4B21" w:rsidP="00A81597">
            <w:pPr>
              <w:rPr>
                <w:sz w:val="22"/>
                <w:szCs w:val="22"/>
              </w:rPr>
            </w:pPr>
          </w:p>
        </w:tc>
      </w:tr>
      <w:tr w:rsidR="002D4B21" w:rsidRPr="00B31D64" w14:paraId="09EB9B31"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2AB6CB0C" w14:textId="77777777" w:rsidR="002D4B21" w:rsidRPr="00B31D64"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41984714" w14:textId="77777777" w:rsidR="002D4B21" w:rsidRPr="00B31D64" w:rsidRDefault="002D4B21" w:rsidP="002D4B21">
            <w:pPr>
              <w:rPr>
                <w:b/>
                <w:bCs/>
                <w:color w:val="000000"/>
                <w:sz w:val="22"/>
                <w:szCs w:val="22"/>
              </w:rPr>
            </w:pPr>
          </w:p>
        </w:tc>
      </w:tr>
      <w:tr w:rsidR="002D4B21" w:rsidRPr="00B31D64" w14:paraId="1DC44000"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2EAD60DF" w14:textId="77777777" w:rsidR="002D4B21" w:rsidRPr="00B31D64"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4C6A1C15" w14:textId="77777777" w:rsidR="002D4B21" w:rsidRPr="00B31D64" w:rsidRDefault="002D4B21" w:rsidP="002D4B21">
            <w:pPr>
              <w:rPr>
                <w:b/>
                <w:bCs/>
                <w:color w:val="000000"/>
                <w:sz w:val="22"/>
                <w:szCs w:val="22"/>
              </w:rPr>
            </w:pPr>
          </w:p>
        </w:tc>
      </w:tr>
      <w:tr w:rsidR="002D4B21" w:rsidRPr="00B31D64" w14:paraId="288DAC81"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0CD808D5" w14:textId="77777777" w:rsidR="002D4B21" w:rsidRPr="00B31D64"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56D79C22" w14:textId="77777777" w:rsidR="002D4B21" w:rsidRPr="00B31D64" w:rsidRDefault="002D4B21" w:rsidP="002D4B21">
            <w:pPr>
              <w:rPr>
                <w:b/>
                <w:bCs/>
                <w:color w:val="000000"/>
                <w:sz w:val="22"/>
                <w:szCs w:val="22"/>
              </w:rPr>
            </w:pPr>
          </w:p>
        </w:tc>
      </w:tr>
      <w:tr w:rsidR="002D4B21" w:rsidRPr="00B31D64" w14:paraId="68DA7149"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5E1F96C5" w14:textId="77777777" w:rsidR="002D4B21" w:rsidRPr="00B31D64"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7CE7EF76" w14:textId="77777777" w:rsidR="002D4B21" w:rsidRPr="00B31D64" w:rsidRDefault="002D4B21" w:rsidP="002D4B21">
            <w:pPr>
              <w:rPr>
                <w:b/>
                <w:bCs/>
                <w:color w:val="000000"/>
                <w:sz w:val="22"/>
                <w:szCs w:val="22"/>
              </w:rPr>
            </w:pPr>
          </w:p>
        </w:tc>
      </w:tr>
      <w:tr w:rsidR="002D4B21" w:rsidRPr="00B31D64" w14:paraId="3066126D"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1F38DB42" w14:textId="77777777" w:rsidR="002D4B21" w:rsidRPr="00B31D64"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63402F5E" w14:textId="77777777" w:rsidR="002D4B21" w:rsidRPr="00B31D64" w:rsidRDefault="002D4B21" w:rsidP="002D4B21">
            <w:pPr>
              <w:rPr>
                <w:b/>
                <w:bCs/>
                <w:color w:val="000000"/>
                <w:sz w:val="22"/>
                <w:szCs w:val="22"/>
              </w:rPr>
            </w:pPr>
          </w:p>
        </w:tc>
      </w:tr>
      <w:tr w:rsidR="002D4B21" w:rsidRPr="00B31D64" w14:paraId="74707C4F"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56DD9AF1" w14:textId="77777777" w:rsidR="002D4B21" w:rsidRPr="00B31D64"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0E8DE400" w14:textId="77777777" w:rsidR="002D4B21" w:rsidRPr="00B31D64" w:rsidRDefault="002D4B21" w:rsidP="002D4B21">
            <w:pPr>
              <w:rPr>
                <w:b/>
                <w:bCs/>
                <w:color w:val="000000"/>
                <w:sz w:val="22"/>
                <w:szCs w:val="22"/>
              </w:rPr>
            </w:pPr>
          </w:p>
        </w:tc>
      </w:tr>
      <w:tr w:rsidR="002D4B21" w:rsidRPr="00B31D64" w14:paraId="7C5D62A3"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1A5DD844" w14:textId="77777777" w:rsidR="002D4B21" w:rsidRPr="00B31D64"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1D3E5C08" w14:textId="77777777" w:rsidR="002D4B21" w:rsidRPr="00B31D64" w:rsidRDefault="002D4B21" w:rsidP="002D4B21">
            <w:pPr>
              <w:rPr>
                <w:b/>
                <w:bCs/>
                <w:color w:val="000000"/>
                <w:sz w:val="22"/>
                <w:szCs w:val="22"/>
              </w:rPr>
            </w:pPr>
          </w:p>
        </w:tc>
      </w:tr>
      <w:tr w:rsidR="002D4B21" w:rsidRPr="00B31D64" w14:paraId="76D54362"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259E0F36" w14:textId="77777777" w:rsidR="002D4B21" w:rsidRPr="00B31D64"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3BBA582B" w14:textId="77777777" w:rsidR="002D4B21" w:rsidRPr="00B31D64" w:rsidRDefault="002D4B21" w:rsidP="002D4B21">
            <w:pPr>
              <w:rPr>
                <w:b/>
                <w:bCs/>
                <w:color w:val="000000"/>
                <w:sz w:val="22"/>
                <w:szCs w:val="22"/>
              </w:rPr>
            </w:pPr>
          </w:p>
        </w:tc>
      </w:tr>
      <w:tr w:rsidR="002D4B21" w:rsidRPr="00B31D64" w14:paraId="64044CA5" w14:textId="77777777" w:rsidTr="002D4B21">
        <w:trPr>
          <w:trHeight w:val="293"/>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6E86F7AA" w14:textId="77777777" w:rsidR="002D4B21" w:rsidRPr="00B31D64"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4AD838B5" w14:textId="77777777" w:rsidR="002D4B21" w:rsidRPr="00B31D64" w:rsidRDefault="002D4B21" w:rsidP="002D4B21">
            <w:pPr>
              <w:rPr>
                <w:b/>
                <w:bCs/>
                <w:color w:val="000000"/>
                <w:sz w:val="22"/>
                <w:szCs w:val="22"/>
              </w:rPr>
            </w:pPr>
          </w:p>
        </w:tc>
      </w:tr>
      <w:tr w:rsidR="002D4B21" w:rsidRPr="00B31D64" w14:paraId="77B6886E" w14:textId="77777777" w:rsidTr="003C6BD7">
        <w:trPr>
          <w:trHeight w:val="300"/>
        </w:trPr>
        <w:tc>
          <w:tcPr>
            <w:tcW w:w="10241" w:type="dxa"/>
            <w:gridSpan w:val="4"/>
            <w:tcBorders>
              <w:top w:val="single" w:sz="4" w:space="0" w:color="auto"/>
              <w:left w:val="nil"/>
              <w:bottom w:val="single" w:sz="4" w:space="0" w:color="auto"/>
              <w:right w:val="nil"/>
            </w:tcBorders>
            <w:shd w:val="clear" w:color="auto" w:fill="auto"/>
            <w:noWrap/>
            <w:hideMark/>
          </w:tcPr>
          <w:p w14:paraId="19614300" w14:textId="77777777" w:rsidR="002D4B21" w:rsidRDefault="002D4B21" w:rsidP="00E70B23">
            <w:pPr>
              <w:rPr>
                <w:color w:val="000000"/>
                <w:sz w:val="20"/>
                <w:szCs w:val="20"/>
              </w:rPr>
            </w:pPr>
            <w:r w:rsidRPr="00B31D64">
              <w:rPr>
                <w:color w:val="000000"/>
                <w:sz w:val="20"/>
                <w:szCs w:val="20"/>
              </w:rPr>
              <w:t>* O detalhamento das condições de hab</w:t>
            </w:r>
            <w:r w:rsidR="00E70B23" w:rsidRPr="00B31D64">
              <w:rPr>
                <w:color w:val="000000"/>
                <w:sz w:val="20"/>
                <w:szCs w:val="20"/>
              </w:rPr>
              <w:t>ilitação deve ser consultado no anexo do instrumento convocatório indicado.</w:t>
            </w:r>
          </w:p>
          <w:p w14:paraId="13FD4E6E" w14:textId="68F4E40B" w:rsidR="00B31D64" w:rsidRPr="00B31D64" w:rsidRDefault="00B31D64" w:rsidP="00E70B23">
            <w:pPr>
              <w:rPr>
                <w:color w:val="000000"/>
                <w:sz w:val="20"/>
                <w:szCs w:val="20"/>
              </w:rPr>
            </w:pPr>
          </w:p>
        </w:tc>
      </w:tr>
      <w:tr w:rsidR="002D4B21" w:rsidRPr="00B31D64" w14:paraId="3406D25B" w14:textId="77777777" w:rsidTr="00B31D64">
        <w:trPr>
          <w:trHeight w:val="315"/>
        </w:trPr>
        <w:tc>
          <w:tcPr>
            <w:tcW w:w="2646" w:type="dxa"/>
            <w:tcBorders>
              <w:top w:val="nil"/>
              <w:left w:val="single" w:sz="4" w:space="0" w:color="auto"/>
              <w:bottom w:val="single" w:sz="4" w:space="0" w:color="auto"/>
              <w:right w:val="single" w:sz="4" w:space="0" w:color="auto"/>
            </w:tcBorders>
            <w:shd w:val="clear" w:color="auto" w:fill="DDD9C3" w:themeFill="background2" w:themeFillShade="E6"/>
            <w:noWrap/>
            <w:vAlign w:val="center"/>
            <w:hideMark/>
          </w:tcPr>
          <w:p w14:paraId="309CE630" w14:textId="77777777" w:rsidR="002D4B21" w:rsidRPr="00B31D64" w:rsidRDefault="002D4B21" w:rsidP="00B31D64">
            <w:pPr>
              <w:jc w:val="center"/>
              <w:rPr>
                <w:b/>
                <w:bCs/>
                <w:color w:val="000000"/>
                <w:sz w:val="22"/>
                <w:szCs w:val="22"/>
              </w:rPr>
            </w:pPr>
            <w:r w:rsidRPr="00B31D64">
              <w:rPr>
                <w:b/>
                <w:bCs/>
                <w:color w:val="000000"/>
                <w:sz w:val="22"/>
                <w:szCs w:val="22"/>
              </w:rPr>
              <w:t>Exclusivo para ME/EPP?</w:t>
            </w:r>
          </w:p>
        </w:tc>
        <w:tc>
          <w:tcPr>
            <w:tcW w:w="2459" w:type="dxa"/>
            <w:tcBorders>
              <w:top w:val="nil"/>
              <w:left w:val="nil"/>
              <w:bottom w:val="single" w:sz="4" w:space="0" w:color="auto"/>
              <w:right w:val="single" w:sz="4" w:space="0" w:color="auto"/>
            </w:tcBorders>
            <w:shd w:val="clear" w:color="auto" w:fill="DDD9C3" w:themeFill="background2" w:themeFillShade="E6"/>
            <w:noWrap/>
            <w:vAlign w:val="center"/>
            <w:hideMark/>
          </w:tcPr>
          <w:p w14:paraId="0E378D97" w14:textId="64A10119" w:rsidR="002D4B21" w:rsidRPr="00B31D64" w:rsidRDefault="00B31D64" w:rsidP="00B31D64">
            <w:pPr>
              <w:jc w:val="center"/>
              <w:rPr>
                <w:b/>
                <w:bCs/>
                <w:color w:val="000000"/>
                <w:sz w:val="22"/>
                <w:szCs w:val="22"/>
              </w:rPr>
            </w:pPr>
            <w:r>
              <w:rPr>
                <w:b/>
                <w:bCs/>
                <w:color w:val="000000"/>
                <w:sz w:val="22"/>
                <w:szCs w:val="22"/>
              </w:rPr>
              <w:t>Reserva</w:t>
            </w:r>
            <w:r w:rsidR="002D4B21" w:rsidRPr="00B31D64">
              <w:rPr>
                <w:b/>
                <w:bCs/>
                <w:color w:val="000000"/>
                <w:sz w:val="22"/>
                <w:szCs w:val="22"/>
              </w:rPr>
              <w:t xml:space="preserve"> Cota ME/EPP?</w:t>
            </w:r>
          </w:p>
        </w:tc>
        <w:tc>
          <w:tcPr>
            <w:tcW w:w="2413" w:type="dxa"/>
            <w:tcBorders>
              <w:top w:val="nil"/>
              <w:left w:val="nil"/>
              <w:bottom w:val="single" w:sz="4" w:space="0" w:color="auto"/>
              <w:right w:val="single" w:sz="4" w:space="0" w:color="auto"/>
            </w:tcBorders>
            <w:shd w:val="clear" w:color="auto" w:fill="DDD9C3" w:themeFill="background2" w:themeFillShade="E6"/>
            <w:noWrap/>
            <w:vAlign w:val="center"/>
            <w:hideMark/>
          </w:tcPr>
          <w:p w14:paraId="043F9EA5" w14:textId="77777777" w:rsidR="002D4B21" w:rsidRPr="00B31D64" w:rsidRDefault="002D4B21" w:rsidP="00B31D64">
            <w:pPr>
              <w:jc w:val="center"/>
              <w:rPr>
                <w:b/>
                <w:bCs/>
                <w:color w:val="000000"/>
                <w:sz w:val="22"/>
                <w:szCs w:val="22"/>
              </w:rPr>
            </w:pPr>
            <w:r w:rsidRPr="00B31D64">
              <w:rPr>
                <w:b/>
                <w:bCs/>
                <w:color w:val="000000"/>
                <w:sz w:val="22"/>
                <w:szCs w:val="22"/>
              </w:rPr>
              <w:t>Exige Amostra/Dem.?</w:t>
            </w:r>
          </w:p>
        </w:tc>
        <w:tc>
          <w:tcPr>
            <w:tcW w:w="2723" w:type="dxa"/>
            <w:tcBorders>
              <w:top w:val="nil"/>
              <w:left w:val="nil"/>
              <w:bottom w:val="single" w:sz="4" w:space="0" w:color="auto"/>
              <w:right w:val="single" w:sz="4" w:space="0" w:color="auto"/>
            </w:tcBorders>
            <w:shd w:val="clear" w:color="auto" w:fill="DDD9C3" w:themeFill="background2" w:themeFillShade="E6"/>
            <w:noWrap/>
            <w:vAlign w:val="center"/>
            <w:hideMark/>
          </w:tcPr>
          <w:p w14:paraId="17B5C9AE" w14:textId="77777777" w:rsidR="002D4B21" w:rsidRPr="00B31D64" w:rsidRDefault="002D4B21" w:rsidP="00B31D64">
            <w:pPr>
              <w:jc w:val="center"/>
              <w:rPr>
                <w:b/>
                <w:bCs/>
                <w:color w:val="000000"/>
                <w:sz w:val="22"/>
                <w:szCs w:val="22"/>
              </w:rPr>
            </w:pPr>
            <w:r w:rsidRPr="00B31D64">
              <w:rPr>
                <w:b/>
                <w:bCs/>
                <w:color w:val="000000"/>
                <w:sz w:val="22"/>
                <w:szCs w:val="22"/>
              </w:rPr>
              <w:t>Fornecimento/Execução</w:t>
            </w:r>
          </w:p>
        </w:tc>
      </w:tr>
      <w:tr w:rsidR="002D4B21" w:rsidRPr="00B31D64" w14:paraId="526BE98F" w14:textId="77777777" w:rsidTr="00E71839">
        <w:trPr>
          <w:trHeight w:val="315"/>
        </w:trPr>
        <w:tc>
          <w:tcPr>
            <w:tcW w:w="2646" w:type="dxa"/>
            <w:tcBorders>
              <w:top w:val="nil"/>
              <w:left w:val="single" w:sz="4" w:space="0" w:color="auto"/>
              <w:bottom w:val="single" w:sz="4" w:space="0" w:color="auto"/>
              <w:right w:val="single" w:sz="4" w:space="0" w:color="auto"/>
            </w:tcBorders>
            <w:shd w:val="clear" w:color="auto" w:fill="auto"/>
            <w:noWrap/>
            <w:vAlign w:val="center"/>
            <w:hideMark/>
          </w:tcPr>
          <w:p w14:paraId="04C0C51A" w14:textId="1EB4430D" w:rsidR="002D4B21" w:rsidRPr="00DD4984" w:rsidRDefault="00F05C38" w:rsidP="00E71839">
            <w:pPr>
              <w:spacing w:before="20" w:after="20"/>
              <w:jc w:val="center"/>
              <w:rPr>
                <w:color w:val="000000"/>
                <w:sz w:val="22"/>
                <w:szCs w:val="22"/>
              </w:rPr>
            </w:pPr>
            <w:r w:rsidRPr="00DD4984">
              <w:rPr>
                <w:color w:val="000000"/>
                <w:sz w:val="22"/>
                <w:szCs w:val="22"/>
              </w:rPr>
              <w:t>NÃO</w:t>
            </w:r>
          </w:p>
        </w:tc>
        <w:tc>
          <w:tcPr>
            <w:tcW w:w="2459" w:type="dxa"/>
            <w:tcBorders>
              <w:top w:val="nil"/>
              <w:left w:val="nil"/>
              <w:bottom w:val="single" w:sz="4" w:space="0" w:color="auto"/>
              <w:right w:val="single" w:sz="4" w:space="0" w:color="auto"/>
            </w:tcBorders>
            <w:shd w:val="clear" w:color="auto" w:fill="auto"/>
            <w:noWrap/>
            <w:vAlign w:val="center"/>
            <w:hideMark/>
          </w:tcPr>
          <w:p w14:paraId="72563A54" w14:textId="77777777" w:rsidR="002D4B21" w:rsidRPr="00DD4984" w:rsidRDefault="002D4B21" w:rsidP="00E71839">
            <w:pPr>
              <w:spacing w:before="20" w:after="20"/>
              <w:jc w:val="center"/>
              <w:rPr>
                <w:color w:val="000000"/>
                <w:sz w:val="22"/>
                <w:szCs w:val="22"/>
              </w:rPr>
            </w:pPr>
            <w:r w:rsidRPr="00DD4984">
              <w:rPr>
                <w:color w:val="000000"/>
                <w:sz w:val="22"/>
                <w:szCs w:val="22"/>
              </w:rPr>
              <w:t>NÃO</w:t>
            </w:r>
          </w:p>
        </w:tc>
        <w:tc>
          <w:tcPr>
            <w:tcW w:w="2413" w:type="dxa"/>
            <w:tcBorders>
              <w:top w:val="nil"/>
              <w:left w:val="nil"/>
              <w:bottom w:val="single" w:sz="4" w:space="0" w:color="auto"/>
              <w:right w:val="single" w:sz="4" w:space="0" w:color="auto"/>
            </w:tcBorders>
            <w:shd w:val="clear" w:color="auto" w:fill="auto"/>
            <w:noWrap/>
            <w:vAlign w:val="center"/>
            <w:hideMark/>
          </w:tcPr>
          <w:p w14:paraId="71089815" w14:textId="77777777" w:rsidR="002D4B21" w:rsidRPr="00DD4984" w:rsidRDefault="002D4B21" w:rsidP="00E71839">
            <w:pPr>
              <w:spacing w:before="20" w:after="20"/>
              <w:jc w:val="center"/>
              <w:rPr>
                <w:color w:val="000000"/>
                <w:sz w:val="22"/>
                <w:szCs w:val="22"/>
              </w:rPr>
            </w:pPr>
            <w:r w:rsidRPr="00DD4984">
              <w:rPr>
                <w:color w:val="000000"/>
                <w:sz w:val="22"/>
                <w:szCs w:val="22"/>
              </w:rPr>
              <w:t>NÃO</w:t>
            </w:r>
          </w:p>
        </w:tc>
        <w:tc>
          <w:tcPr>
            <w:tcW w:w="2723" w:type="dxa"/>
            <w:tcBorders>
              <w:top w:val="nil"/>
              <w:left w:val="nil"/>
              <w:bottom w:val="single" w:sz="4" w:space="0" w:color="auto"/>
              <w:right w:val="single" w:sz="4" w:space="0" w:color="auto"/>
            </w:tcBorders>
            <w:shd w:val="clear" w:color="auto" w:fill="auto"/>
            <w:noWrap/>
            <w:vAlign w:val="center"/>
            <w:hideMark/>
          </w:tcPr>
          <w:p w14:paraId="71BF494C" w14:textId="45BB11FA" w:rsidR="002D4B21" w:rsidRPr="00DD4984" w:rsidRDefault="00DD4984" w:rsidP="00E71839">
            <w:pPr>
              <w:spacing w:before="20" w:after="20"/>
              <w:jc w:val="center"/>
              <w:rPr>
                <w:color w:val="000000"/>
                <w:sz w:val="22"/>
                <w:szCs w:val="22"/>
              </w:rPr>
            </w:pPr>
            <w:r w:rsidRPr="00DD4984">
              <w:rPr>
                <w:color w:val="000000"/>
                <w:sz w:val="22"/>
                <w:szCs w:val="22"/>
              </w:rPr>
              <w:t>POR DEMANDA</w:t>
            </w:r>
          </w:p>
        </w:tc>
      </w:tr>
      <w:tr w:rsidR="002D4B21" w:rsidRPr="00B31D64" w14:paraId="4962EAF7"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10EC0405" w14:textId="77777777" w:rsidR="002D4B21" w:rsidRPr="00DD4984" w:rsidRDefault="002D4B21" w:rsidP="00B31D64">
            <w:pPr>
              <w:jc w:val="center"/>
              <w:rPr>
                <w:b/>
                <w:bCs/>
                <w:color w:val="000000"/>
                <w:sz w:val="22"/>
                <w:szCs w:val="22"/>
              </w:rPr>
            </w:pPr>
            <w:r w:rsidRPr="00DD4984">
              <w:rPr>
                <w:b/>
                <w:bCs/>
                <w:color w:val="000000"/>
                <w:sz w:val="22"/>
                <w:szCs w:val="22"/>
              </w:rPr>
              <w:t>Prazo para envio da proposta/documentação</w:t>
            </w:r>
          </w:p>
        </w:tc>
      </w:tr>
      <w:tr w:rsidR="002D4B21" w:rsidRPr="00B31D64" w14:paraId="1CADCA68" w14:textId="77777777" w:rsidTr="00E71839">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2DCD394" w14:textId="718419FE" w:rsidR="002D4B21" w:rsidRPr="00DD4984" w:rsidRDefault="002D4B21" w:rsidP="00E71839">
            <w:pPr>
              <w:spacing w:before="20" w:after="20"/>
              <w:jc w:val="center"/>
              <w:rPr>
                <w:color w:val="000000"/>
                <w:sz w:val="22"/>
                <w:szCs w:val="22"/>
              </w:rPr>
            </w:pPr>
            <w:r w:rsidRPr="00DD4984">
              <w:rPr>
                <w:color w:val="000000"/>
                <w:sz w:val="22"/>
                <w:szCs w:val="22"/>
              </w:rPr>
              <w:t xml:space="preserve">Até </w:t>
            </w:r>
            <w:r w:rsidR="00236077" w:rsidRPr="00DD4984">
              <w:rPr>
                <w:color w:val="000000"/>
                <w:sz w:val="22"/>
                <w:szCs w:val="22"/>
              </w:rPr>
              <w:t>02 (duas)</w:t>
            </w:r>
            <w:r w:rsidRPr="00DD4984">
              <w:rPr>
                <w:color w:val="000000"/>
                <w:sz w:val="22"/>
                <w:szCs w:val="22"/>
              </w:rPr>
              <w:t xml:space="preserve"> horas após a convocação realizada pelo </w:t>
            </w:r>
            <w:r w:rsidR="00D25429" w:rsidRPr="00DD4984">
              <w:rPr>
                <w:color w:val="000000"/>
                <w:sz w:val="22"/>
                <w:szCs w:val="22"/>
              </w:rPr>
              <w:t>pregoeiro</w:t>
            </w:r>
            <w:r w:rsidRPr="00DD4984">
              <w:rPr>
                <w:color w:val="000000"/>
                <w:sz w:val="22"/>
                <w:szCs w:val="22"/>
              </w:rPr>
              <w:t>.</w:t>
            </w:r>
          </w:p>
        </w:tc>
      </w:tr>
      <w:tr w:rsidR="002D4B21" w:rsidRPr="00B31D64" w14:paraId="67E0CBA2" w14:textId="77777777" w:rsidTr="00B31D64">
        <w:trPr>
          <w:trHeight w:val="315"/>
        </w:trPr>
        <w:tc>
          <w:tcPr>
            <w:tcW w:w="5105" w:type="dxa"/>
            <w:gridSpan w:val="2"/>
            <w:tcBorders>
              <w:top w:val="single" w:sz="4" w:space="0" w:color="auto"/>
              <w:left w:val="single" w:sz="4" w:space="0" w:color="auto"/>
              <w:bottom w:val="single" w:sz="4" w:space="0" w:color="auto"/>
              <w:right w:val="nil"/>
            </w:tcBorders>
            <w:shd w:val="clear" w:color="auto" w:fill="DDD9C3" w:themeFill="background2" w:themeFillShade="E6"/>
            <w:noWrap/>
            <w:vAlign w:val="center"/>
            <w:hideMark/>
          </w:tcPr>
          <w:p w14:paraId="523AB226" w14:textId="77777777" w:rsidR="002D4B21" w:rsidRPr="00B31D64" w:rsidRDefault="002D4B21" w:rsidP="00B31D64">
            <w:pPr>
              <w:jc w:val="center"/>
              <w:rPr>
                <w:b/>
                <w:bCs/>
                <w:color w:val="000000"/>
                <w:sz w:val="22"/>
                <w:szCs w:val="22"/>
              </w:rPr>
            </w:pPr>
            <w:r w:rsidRPr="00B31D64">
              <w:rPr>
                <w:b/>
                <w:bCs/>
                <w:color w:val="000000"/>
                <w:sz w:val="22"/>
                <w:szCs w:val="22"/>
              </w:rPr>
              <w:t>Observações Gerais</w:t>
            </w:r>
          </w:p>
        </w:tc>
        <w:tc>
          <w:tcPr>
            <w:tcW w:w="5136" w:type="dxa"/>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30D148C0" w14:textId="002BFBE4" w:rsidR="002D4B21" w:rsidRPr="00B31D64" w:rsidRDefault="002D4B21" w:rsidP="00B31D64">
            <w:pPr>
              <w:jc w:val="center"/>
              <w:rPr>
                <w:b/>
                <w:bCs/>
                <w:color w:val="000000"/>
                <w:sz w:val="22"/>
                <w:szCs w:val="22"/>
              </w:rPr>
            </w:pPr>
            <w:r w:rsidRPr="00B31D64">
              <w:rPr>
                <w:b/>
                <w:bCs/>
                <w:color w:val="000000"/>
                <w:sz w:val="22"/>
                <w:szCs w:val="22"/>
              </w:rPr>
              <w:t>Apresente sua proposta pelo app Compras.gov.br</w:t>
            </w:r>
          </w:p>
        </w:tc>
      </w:tr>
      <w:tr w:rsidR="002D4B21" w:rsidRPr="00B31D64" w14:paraId="410D0480" w14:textId="77777777" w:rsidTr="002D4B21">
        <w:trPr>
          <w:trHeight w:val="315"/>
        </w:trPr>
        <w:tc>
          <w:tcPr>
            <w:tcW w:w="5105" w:type="dxa"/>
            <w:gridSpan w:val="2"/>
            <w:vMerge w:val="restart"/>
            <w:tcBorders>
              <w:top w:val="single" w:sz="4" w:space="0" w:color="auto"/>
              <w:left w:val="single" w:sz="4" w:space="0" w:color="auto"/>
              <w:bottom w:val="nil"/>
              <w:right w:val="single" w:sz="4" w:space="0" w:color="000000"/>
            </w:tcBorders>
            <w:shd w:val="clear" w:color="auto" w:fill="auto"/>
            <w:hideMark/>
          </w:tcPr>
          <w:p w14:paraId="53A7B40F" w14:textId="77777777" w:rsidR="00DD4984" w:rsidRDefault="00DD4984" w:rsidP="00B3503E">
            <w:pPr>
              <w:jc w:val="both"/>
              <w:rPr>
                <w:color w:val="000000"/>
                <w:sz w:val="22"/>
                <w:szCs w:val="22"/>
              </w:rPr>
            </w:pPr>
          </w:p>
          <w:p w14:paraId="35F0F68B" w14:textId="278B65AB" w:rsidR="002D4B21" w:rsidRPr="00B31D64" w:rsidRDefault="002D4B21" w:rsidP="00B3503E">
            <w:pPr>
              <w:jc w:val="both"/>
              <w:rPr>
                <w:color w:val="000000"/>
                <w:sz w:val="22"/>
                <w:szCs w:val="22"/>
              </w:rPr>
            </w:pPr>
            <w:r w:rsidRPr="00B31D64">
              <w:rPr>
                <w:color w:val="000000"/>
                <w:sz w:val="22"/>
                <w:szCs w:val="22"/>
              </w:rPr>
              <w:t>1. É indi</w:t>
            </w:r>
            <w:r w:rsidR="0055759B">
              <w:rPr>
                <w:color w:val="000000"/>
                <w:sz w:val="22"/>
                <w:szCs w:val="22"/>
              </w:rPr>
              <w:t>spensável a consulta ao inteiro</w:t>
            </w:r>
            <w:r w:rsidRPr="00B31D64">
              <w:rPr>
                <w:color w:val="000000"/>
                <w:sz w:val="22"/>
                <w:szCs w:val="22"/>
              </w:rPr>
              <w:t xml:space="preserve"> teor do </w:t>
            </w:r>
            <w:r w:rsidR="00B3503E" w:rsidRPr="00B31D64">
              <w:rPr>
                <w:color w:val="000000"/>
                <w:sz w:val="22"/>
                <w:szCs w:val="22"/>
              </w:rPr>
              <w:t>edital</w:t>
            </w:r>
            <w:r w:rsidRPr="00B31D64">
              <w:rPr>
                <w:color w:val="000000"/>
                <w:sz w:val="22"/>
                <w:szCs w:val="22"/>
              </w:rPr>
              <w:t xml:space="preserve"> e</w:t>
            </w:r>
            <w:r w:rsidR="00B3503E" w:rsidRPr="00B31D64">
              <w:rPr>
                <w:color w:val="000000"/>
                <w:sz w:val="22"/>
                <w:szCs w:val="22"/>
              </w:rPr>
              <w:t xml:space="preserve"> de</w:t>
            </w:r>
            <w:r w:rsidRPr="00B31D64">
              <w:rPr>
                <w:color w:val="000000"/>
                <w:sz w:val="22"/>
                <w:szCs w:val="22"/>
              </w:rPr>
              <w:t xml:space="preserve"> seus anexos antes de registrar a proposta, prevalecendo as informações ali constantes em caso de divergência com o aqui informado.</w:t>
            </w:r>
          </w:p>
        </w:tc>
        <w:tc>
          <w:tcPr>
            <w:tcW w:w="513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407AF10F" w14:textId="77777777" w:rsidR="002D4B21" w:rsidRPr="00B31D64" w:rsidRDefault="002D4B21" w:rsidP="002D4B21">
            <w:pPr>
              <w:jc w:val="center"/>
              <w:rPr>
                <w:color w:val="000000"/>
                <w:sz w:val="22"/>
                <w:szCs w:val="22"/>
              </w:rPr>
            </w:pPr>
          </w:p>
          <w:p w14:paraId="782F1386" w14:textId="3186AC05" w:rsidR="002D4B21" w:rsidRPr="00B31D64" w:rsidRDefault="002D4B21" w:rsidP="002D4B21">
            <w:pPr>
              <w:jc w:val="center"/>
              <w:rPr>
                <w:color w:val="000000"/>
                <w:sz w:val="22"/>
                <w:szCs w:val="22"/>
              </w:rPr>
            </w:pPr>
            <w:r w:rsidRPr="00B31D64">
              <w:rPr>
                <w:noProof/>
                <w:sz w:val="22"/>
                <w:szCs w:val="22"/>
              </w:rPr>
              <w:drawing>
                <wp:inline distT="0" distB="0" distL="0" distR="0" wp14:anchorId="1681FA02" wp14:editId="579AB565">
                  <wp:extent cx="1457033" cy="1476375"/>
                  <wp:effectExtent l="0" t="0" r="0" b="0"/>
                  <wp:docPr id="4"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3"/>
                          <pic:cNvPicPr>
                            <a:picLocks noChangeAspect="1"/>
                          </pic:cNvPicPr>
                        </pic:nvPicPr>
                        <pic:blipFill>
                          <a:blip r:embed="rId9">
                            <a:extLst>
                              <a:ext uri="{BEBA8EAE-BF5A-486C-A8C5-ECC9F3942E4B}">
                                <a14:imgProps xmlns:a14="http://schemas.microsoft.com/office/drawing/2010/main">
                                  <a14:imgLayer r:embed="rId10">
                                    <a14:imgEffect>
                                      <a14:brightnessContrast bright="2000"/>
                                    </a14:imgEffect>
                                  </a14:imgLayer>
                                </a14:imgProps>
                              </a:ext>
                            </a:extLst>
                          </a:blip>
                          <a:stretch>
                            <a:fillRect/>
                          </a:stretch>
                        </pic:blipFill>
                        <pic:spPr>
                          <a:xfrm>
                            <a:off x="0" y="0"/>
                            <a:ext cx="1453541" cy="1472837"/>
                          </a:xfrm>
                          <a:prstGeom prst="rect">
                            <a:avLst/>
                          </a:prstGeom>
                        </pic:spPr>
                      </pic:pic>
                    </a:graphicData>
                  </a:graphic>
                </wp:inline>
              </w:drawing>
            </w:r>
            <w:r w:rsidRPr="00B31D64">
              <w:rPr>
                <w:color w:val="000000"/>
                <w:sz w:val="22"/>
                <w:szCs w:val="22"/>
              </w:rPr>
              <w:t> </w:t>
            </w:r>
          </w:p>
        </w:tc>
      </w:tr>
      <w:tr w:rsidR="002D4B21" w:rsidRPr="00B31D64" w14:paraId="4B51921D" w14:textId="77777777" w:rsidTr="002D4B21">
        <w:trPr>
          <w:trHeight w:val="300"/>
        </w:trPr>
        <w:tc>
          <w:tcPr>
            <w:tcW w:w="5105" w:type="dxa"/>
            <w:gridSpan w:val="2"/>
            <w:vMerge/>
            <w:tcBorders>
              <w:top w:val="single" w:sz="4" w:space="0" w:color="auto"/>
              <w:left w:val="single" w:sz="4" w:space="0" w:color="auto"/>
              <w:bottom w:val="nil"/>
              <w:right w:val="single" w:sz="4" w:space="0" w:color="000000"/>
            </w:tcBorders>
            <w:vAlign w:val="center"/>
            <w:hideMark/>
          </w:tcPr>
          <w:p w14:paraId="2B72700D" w14:textId="77777777" w:rsidR="002D4B21" w:rsidRPr="00B31D64"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60417C7C" w14:textId="77777777" w:rsidR="002D4B21" w:rsidRPr="00B31D64" w:rsidRDefault="002D4B21" w:rsidP="002D4B21">
            <w:pPr>
              <w:rPr>
                <w:color w:val="000000"/>
                <w:sz w:val="22"/>
                <w:szCs w:val="22"/>
              </w:rPr>
            </w:pPr>
          </w:p>
        </w:tc>
      </w:tr>
      <w:tr w:rsidR="002D4B21" w:rsidRPr="00B31D64" w14:paraId="624818E4" w14:textId="77777777" w:rsidTr="002D4B21">
        <w:trPr>
          <w:trHeight w:val="300"/>
        </w:trPr>
        <w:tc>
          <w:tcPr>
            <w:tcW w:w="5105" w:type="dxa"/>
            <w:gridSpan w:val="2"/>
            <w:vMerge/>
            <w:tcBorders>
              <w:top w:val="single" w:sz="4" w:space="0" w:color="auto"/>
              <w:left w:val="single" w:sz="4" w:space="0" w:color="auto"/>
              <w:bottom w:val="nil"/>
              <w:right w:val="single" w:sz="4" w:space="0" w:color="000000"/>
            </w:tcBorders>
            <w:vAlign w:val="center"/>
            <w:hideMark/>
          </w:tcPr>
          <w:p w14:paraId="135F400C" w14:textId="77777777" w:rsidR="002D4B21" w:rsidRPr="00B31D64"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828DA36" w14:textId="77777777" w:rsidR="002D4B21" w:rsidRPr="00B31D64" w:rsidRDefault="002D4B21" w:rsidP="002D4B21">
            <w:pPr>
              <w:rPr>
                <w:color w:val="000000"/>
                <w:sz w:val="22"/>
                <w:szCs w:val="22"/>
              </w:rPr>
            </w:pPr>
          </w:p>
        </w:tc>
      </w:tr>
      <w:tr w:rsidR="002D4B21" w:rsidRPr="00B31D64" w14:paraId="01B0284D" w14:textId="77777777" w:rsidTr="002D4B21">
        <w:trPr>
          <w:trHeight w:val="300"/>
        </w:trPr>
        <w:tc>
          <w:tcPr>
            <w:tcW w:w="5105" w:type="dxa"/>
            <w:gridSpan w:val="2"/>
            <w:vMerge/>
            <w:tcBorders>
              <w:top w:val="single" w:sz="4" w:space="0" w:color="auto"/>
              <w:left w:val="single" w:sz="4" w:space="0" w:color="auto"/>
              <w:bottom w:val="nil"/>
              <w:right w:val="single" w:sz="4" w:space="0" w:color="000000"/>
            </w:tcBorders>
            <w:vAlign w:val="center"/>
            <w:hideMark/>
          </w:tcPr>
          <w:p w14:paraId="02EFC36A" w14:textId="77777777" w:rsidR="002D4B21" w:rsidRPr="00B31D64"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3287227" w14:textId="77777777" w:rsidR="002D4B21" w:rsidRPr="00B31D64" w:rsidRDefault="002D4B21" w:rsidP="002D4B21">
            <w:pPr>
              <w:rPr>
                <w:color w:val="000000"/>
                <w:sz w:val="22"/>
                <w:szCs w:val="22"/>
              </w:rPr>
            </w:pPr>
          </w:p>
        </w:tc>
      </w:tr>
      <w:tr w:rsidR="002D4B21" w:rsidRPr="00B31D64" w14:paraId="7D79CC53" w14:textId="77777777" w:rsidTr="00B31D64">
        <w:trPr>
          <w:trHeight w:val="276"/>
        </w:trPr>
        <w:tc>
          <w:tcPr>
            <w:tcW w:w="5105" w:type="dxa"/>
            <w:gridSpan w:val="2"/>
            <w:vMerge/>
            <w:tcBorders>
              <w:top w:val="single" w:sz="4" w:space="0" w:color="auto"/>
              <w:left w:val="single" w:sz="4" w:space="0" w:color="auto"/>
              <w:bottom w:val="nil"/>
              <w:right w:val="single" w:sz="4" w:space="0" w:color="000000"/>
            </w:tcBorders>
            <w:vAlign w:val="center"/>
            <w:hideMark/>
          </w:tcPr>
          <w:p w14:paraId="5E06CC31" w14:textId="77777777" w:rsidR="002D4B21" w:rsidRPr="00B31D64"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5D452D0" w14:textId="77777777" w:rsidR="002D4B21" w:rsidRPr="00B31D64" w:rsidRDefault="002D4B21" w:rsidP="002D4B21">
            <w:pPr>
              <w:rPr>
                <w:color w:val="000000"/>
                <w:sz w:val="22"/>
                <w:szCs w:val="22"/>
              </w:rPr>
            </w:pPr>
          </w:p>
        </w:tc>
      </w:tr>
      <w:tr w:rsidR="002D4B21" w:rsidRPr="00B31D64" w14:paraId="3245C82C" w14:textId="77777777" w:rsidTr="002D4B21">
        <w:trPr>
          <w:trHeight w:val="300"/>
        </w:trPr>
        <w:tc>
          <w:tcPr>
            <w:tcW w:w="5105" w:type="dxa"/>
            <w:gridSpan w:val="2"/>
            <w:vMerge w:val="restart"/>
            <w:tcBorders>
              <w:top w:val="nil"/>
              <w:left w:val="single" w:sz="4" w:space="0" w:color="auto"/>
              <w:bottom w:val="nil"/>
              <w:right w:val="single" w:sz="4" w:space="0" w:color="000000"/>
            </w:tcBorders>
            <w:shd w:val="clear" w:color="auto" w:fill="auto"/>
            <w:hideMark/>
          </w:tcPr>
          <w:p w14:paraId="155C2E6C" w14:textId="77777777" w:rsidR="002D4B21" w:rsidRPr="00DD4984" w:rsidRDefault="002D4B21" w:rsidP="00B3503E">
            <w:pPr>
              <w:jc w:val="both"/>
              <w:rPr>
                <w:color w:val="000000"/>
                <w:sz w:val="22"/>
                <w:szCs w:val="22"/>
              </w:rPr>
            </w:pPr>
            <w:r w:rsidRPr="00DD4984">
              <w:rPr>
                <w:color w:val="000000"/>
                <w:sz w:val="22"/>
                <w:szCs w:val="22"/>
              </w:rPr>
              <w:t>2. Caso haja divergência entre as especificações contidas no sistema e no termo de referência, prevalecerão as últimas.</w:t>
            </w:r>
          </w:p>
          <w:p w14:paraId="44A09964" w14:textId="77777777" w:rsidR="00B31D64" w:rsidRPr="00DD4984" w:rsidRDefault="00B31D64"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60297A4D" w14:textId="77777777" w:rsidR="002D4B21" w:rsidRPr="00B31D64" w:rsidRDefault="002D4B21" w:rsidP="002D4B21">
            <w:pPr>
              <w:rPr>
                <w:color w:val="000000"/>
                <w:sz w:val="22"/>
                <w:szCs w:val="22"/>
              </w:rPr>
            </w:pPr>
          </w:p>
        </w:tc>
      </w:tr>
      <w:tr w:rsidR="002D4B21" w:rsidRPr="00B31D64" w14:paraId="0A0D0A58" w14:textId="77777777" w:rsidTr="002D4B21">
        <w:trPr>
          <w:trHeight w:val="300"/>
        </w:trPr>
        <w:tc>
          <w:tcPr>
            <w:tcW w:w="5105" w:type="dxa"/>
            <w:gridSpan w:val="2"/>
            <w:vMerge/>
            <w:tcBorders>
              <w:top w:val="nil"/>
              <w:left w:val="single" w:sz="4" w:space="0" w:color="auto"/>
              <w:bottom w:val="nil"/>
              <w:right w:val="single" w:sz="4" w:space="0" w:color="000000"/>
            </w:tcBorders>
            <w:vAlign w:val="center"/>
            <w:hideMark/>
          </w:tcPr>
          <w:p w14:paraId="3A1CFE8D" w14:textId="77777777" w:rsidR="002D4B21" w:rsidRPr="00DD4984"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055E3467" w14:textId="77777777" w:rsidR="002D4B21" w:rsidRPr="00B31D64" w:rsidRDefault="002D4B21" w:rsidP="002D4B21">
            <w:pPr>
              <w:rPr>
                <w:color w:val="000000"/>
                <w:sz w:val="22"/>
                <w:szCs w:val="22"/>
              </w:rPr>
            </w:pPr>
          </w:p>
        </w:tc>
      </w:tr>
      <w:tr w:rsidR="002D4B21" w:rsidRPr="00B31D64" w14:paraId="3846AF67" w14:textId="77777777" w:rsidTr="002D4B21">
        <w:trPr>
          <w:trHeight w:val="300"/>
        </w:trPr>
        <w:tc>
          <w:tcPr>
            <w:tcW w:w="5105" w:type="dxa"/>
            <w:gridSpan w:val="2"/>
            <w:vMerge/>
            <w:tcBorders>
              <w:top w:val="nil"/>
              <w:left w:val="single" w:sz="4" w:space="0" w:color="auto"/>
              <w:bottom w:val="nil"/>
              <w:right w:val="single" w:sz="4" w:space="0" w:color="000000"/>
            </w:tcBorders>
            <w:vAlign w:val="center"/>
            <w:hideMark/>
          </w:tcPr>
          <w:p w14:paraId="31528AEA" w14:textId="77777777" w:rsidR="002D4B21" w:rsidRPr="00DD4984"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6A80EA5" w14:textId="77777777" w:rsidR="002D4B21" w:rsidRPr="00B31D64" w:rsidRDefault="002D4B21" w:rsidP="002D4B21">
            <w:pPr>
              <w:rPr>
                <w:color w:val="000000"/>
                <w:sz w:val="22"/>
                <w:szCs w:val="22"/>
              </w:rPr>
            </w:pPr>
          </w:p>
        </w:tc>
      </w:tr>
      <w:tr w:rsidR="002D4B21" w:rsidRPr="00B31D64" w14:paraId="6B664BB6" w14:textId="77777777" w:rsidTr="002D4B21">
        <w:trPr>
          <w:trHeight w:val="300"/>
        </w:trPr>
        <w:tc>
          <w:tcPr>
            <w:tcW w:w="5105" w:type="dxa"/>
            <w:gridSpan w:val="2"/>
            <w:vMerge w:val="restart"/>
            <w:tcBorders>
              <w:top w:val="nil"/>
              <w:left w:val="single" w:sz="4" w:space="0" w:color="auto"/>
              <w:bottom w:val="nil"/>
              <w:right w:val="single" w:sz="4" w:space="0" w:color="000000"/>
            </w:tcBorders>
            <w:shd w:val="clear" w:color="auto" w:fill="auto"/>
            <w:hideMark/>
          </w:tcPr>
          <w:p w14:paraId="34AD8095" w14:textId="66A7EFCF" w:rsidR="00B31D64" w:rsidRPr="00DD4984" w:rsidRDefault="002D4B21" w:rsidP="00B31D64">
            <w:pPr>
              <w:jc w:val="both"/>
              <w:rPr>
                <w:color w:val="000000"/>
                <w:sz w:val="22"/>
                <w:szCs w:val="22"/>
              </w:rPr>
            </w:pPr>
            <w:r w:rsidRPr="00DD4984">
              <w:rPr>
                <w:color w:val="000000"/>
                <w:sz w:val="22"/>
                <w:szCs w:val="22"/>
              </w:rPr>
              <w:t>3. A oferta da proposta deve ser pelo valor da contratação.</w:t>
            </w:r>
          </w:p>
          <w:p w14:paraId="0AC3C5A2" w14:textId="646B6592" w:rsidR="00DD4984" w:rsidRPr="00DD4984" w:rsidRDefault="00DD4984" w:rsidP="00B31D64">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138188B5" w14:textId="77777777" w:rsidR="002D4B21" w:rsidRPr="00B31D64" w:rsidRDefault="002D4B21" w:rsidP="002D4B21">
            <w:pPr>
              <w:rPr>
                <w:color w:val="000000"/>
                <w:sz w:val="22"/>
                <w:szCs w:val="22"/>
              </w:rPr>
            </w:pPr>
          </w:p>
        </w:tc>
      </w:tr>
      <w:tr w:rsidR="002D4B21" w:rsidRPr="00B31D64" w14:paraId="38AE281A" w14:textId="77777777" w:rsidTr="00835C60">
        <w:trPr>
          <w:trHeight w:val="294"/>
        </w:trPr>
        <w:tc>
          <w:tcPr>
            <w:tcW w:w="5105" w:type="dxa"/>
            <w:gridSpan w:val="2"/>
            <w:vMerge/>
            <w:tcBorders>
              <w:top w:val="nil"/>
              <w:left w:val="single" w:sz="4" w:space="0" w:color="auto"/>
              <w:bottom w:val="nil"/>
              <w:right w:val="single" w:sz="4" w:space="0" w:color="000000"/>
            </w:tcBorders>
            <w:vAlign w:val="center"/>
            <w:hideMark/>
          </w:tcPr>
          <w:p w14:paraId="4E737BA7" w14:textId="77777777" w:rsidR="002D4B21" w:rsidRPr="00DD4984" w:rsidRDefault="002D4B21" w:rsidP="00B3503E">
            <w:pPr>
              <w:jc w:val="both"/>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14:paraId="3F5B9D4B" w14:textId="77777777" w:rsidR="002D4B21" w:rsidRPr="00B31D64" w:rsidRDefault="002D4B21" w:rsidP="00B31D64">
            <w:pPr>
              <w:jc w:val="center"/>
              <w:rPr>
                <w:b/>
                <w:bCs/>
                <w:color w:val="000000"/>
                <w:sz w:val="22"/>
                <w:szCs w:val="22"/>
              </w:rPr>
            </w:pPr>
            <w:r w:rsidRPr="00B31D64">
              <w:rPr>
                <w:b/>
                <w:bCs/>
                <w:color w:val="000000"/>
                <w:sz w:val="22"/>
                <w:szCs w:val="22"/>
              </w:rPr>
              <w:t>Ou pelo link:</w:t>
            </w:r>
          </w:p>
        </w:tc>
      </w:tr>
      <w:tr w:rsidR="002D4B21" w:rsidRPr="00B31D64" w14:paraId="55AC91BA" w14:textId="77777777" w:rsidTr="00835C60">
        <w:trPr>
          <w:trHeight w:val="412"/>
        </w:trPr>
        <w:tc>
          <w:tcPr>
            <w:tcW w:w="5105" w:type="dxa"/>
            <w:gridSpan w:val="2"/>
            <w:vMerge w:val="restart"/>
            <w:tcBorders>
              <w:top w:val="nil"/>
              <w:left w:val="single" w:sz="4" w:space="0" w:color="auto"/>
              <w:bottom w:val="single" w:sz="4" w:space="0" w:color="000000"/>
              <w:right w:val="single" w:sz="4" w:space="0" w:color="000000"/>
            </w:tcBorders>
            <w:shd w:val="clear" w:color="auto" w:fill="auto"/>
            <w:hideMark/>
          </w:tcPr>
          <w:p w14:paraId="2ED0A524" w14:textId="77777777" w:rsidR="002D4B21" w:rsidRPr="00DD4984" w:rsidRDefault="002D4B21" w:rsidP="00B3503E">
            <w:pPr>
              <w:jc w:val="both"/>
              <w:rPr>
                <w:color w:val="000000"/>
                <w:sz w:val="22"/>
                <w:szCs w:val="22"/>
              </w:rPr>
            </w:pPr>
            <w:r w:rsidRPr="00DD4984">
              <w:rPr>
                <w:color w:val="000000"/>
                <w:sz w:val="22"/>
                <w:szCs w:val="22"/>
              </w:rPr>
              <w:t>4. Não serão aceitas propostas com valor unitário ou global superior ao estimado ou com preços manifestamente inexequíveis.</w:t>
            </w:r>
          </w:p>
          <w:p w14:paraId="7F2AA905" w14:textId="77777777" w:rsidR="00DD4984" w:rsidRPr="00DD4984" w:rsidRDefault="00DD4984" w:rsidP="00B3503E">
            <w:pPr>
              <w:jc w:val="both"/>
              <w:rPr>
                <w:color w:val="000000"/>
                <w:sz w:val="22"/>
                <w:szCs w:val="22"/>
              </w:rPr>
            </w:pPr>
          </w:p>
          <w:p w14:paraId="0C454FD4" w14:textId="647D8DDD" w:rsidR="00B31D64" w:rsidRPr="00DD4984" w:rsidRDefault="00B31D64" w:rsidP="00B3503E">
            <w:pPr>
              <w:jc w:val="both"/>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143E72" w14:textId="77777777" w:rsidR="002D4B21" w:rsidRPr="00B31D64" w:rsidRDefault="006D6A8A" w:rsidP="00B31D64">
            <w:pPr>
              <w:jc w:val="center"/>
              <w:rPr>
                <w:color w:val="0000FF"/>
                <w:sz w:val="22"/>
                <w:szCs w:val="22"/>
                <w:u w:val="single"/>
              </w:rPr>
            </w:pPr>
            <w:hyperlink r:id="rId11" w:history="1">
              <w:r w:rsidR="002D4B21" w:rsidRPr="00B31D64">
                <w:rPr>
                  <w:color w:val="0000FF"/>
                  <w:sz w:val="22"/>
                  <w:szCs w:val="22"/>
                  <w:u w:val="single"/>
                </w:rPr>
                <w:t>https://www.gov.br/compras/pt-br</w:t>
              </w:r>
            </w:hyperlink>
          </w:p>
        </w:tc>
      </w:tr>
      <w:tr w:rsidR="002D4B21" w:rsidRPr="00B31D64" w14:paraId="54005AEC" w14:textId="77777777" w:rsidTr="00835C60">
        <w:trPr>
          <w:trHeight w:val="248"/>
        </w:trPr>
        <w:tc>
          <w:tcPr>
            <w:tcW w:w="5105" w:type="dxa"/>
            <w:gridSpan w:val="2"/>
            <w:vMerge/>
            <w:tcBorders>
              <w:top w:val="nil"/>
              <w:left w:val="single" w:sz="4" w:space="0" w:color="auto"/>
              <w:bottom w:val="single" w:sz="4" w:space="0" w:color="000000"/>
              <w:right w:val="single" w:sz="4" w:space="0" w:color="000000"/>
            </w:tcBorders>
            <w:vAlign w:val="center"/>
            <w:hideMark/>
          </w:tcPr>
          <w:p w14:paraId="585F5F24" w14:textId="77777777" w:rsidR="002D4B21" w:rsidRPr="00B31D64" w:rsidRDefault="002D4B21" w:rsidP="002D4B21">
            <w:pPr>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14:paraId="5DD1C85C" w14:textId="77777777" w:rsidR="002D4B21" w:rsidRPr="00B31D64" w:rsidRDefault="002D4B21" w:rsidP="00B31D64">
            <w:pPr>
              <w:jc w:val="center"/>
              <w:rPr>
                <w:b/>
                <w:bCs/>
                <w:color w:val="000000"/>
                <w:sz w:val="22"/>
                <w:szCs w:val="22"/>
              </w:rPr>
            </w:pPr>
            <w:r w:rsidRPr="00B31D64">
              <w:rPr>
                <w:b/>
                <w:bCs/>
                <w:color w:val="000000"/>
                <w:sz w:val="22"/>
                <w:szCs w:val="22"/>
              </w:rPr>
              <w:t>UASG Ales:</w:t>
            </w:r>
          </w:p>
        </w:tc>
      </w:tr>
      <w:tr w:rsidR="002D4B21" w:rsidRPr="00B31D64" w14:paraId="1281864A" w14:textId="77777777" w:rsidTr="00E71839">
        <w:trPr>
          <w:trHeight w:val="264"/>
        </w:trPr>
        <w:tc>
          <w:tcPr>
            <w:tcW w:w="5105" w:type="dxa"/>
            <w:gridSpan w:val="2"/>
            <w:vMerge/>
            <w:tcBorders>
              <w:top w:val="nil"/>
              <w:left w:val="single" w:sz="4" w:space="0" w:color="auto"/>
              <w:bottom w:val="single" w:sz="4" w:space="0" w:color="000000"/>
              <w:right w:val="single" w:sz="4" w:space="0" w:color="000000"/>
            </w:tcBorders>
            <w:vAlign w:val="center"/>
            <w:hideMark/>
          </w:tcPr>
          <w:p w14:paraId="2CACDFFC" w14:textId="77777777" w:rsidR="002D4B21" w:rsidRPr="00B31D64" w:rsidRDefault="002D4B21" w:rsidP="002D4B21">
            <w:pPr>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7F198EA0" w14:textId="5024CCC6" w:rsidR="002D4B21" w:rsidRPr="00B31D64" w:rsidRDefault="002A11D3" w:rsidP="00E71839">
            <w:pPr>
              <w:jc w:val="center"/>
              <w:rPr>
                <w:color w:val="000000"/>
                <w:sz w:val="22"/>
                <w:szCs w:val="22"/>
              </w:rPr>
            </w:pPr>
            <w:r w:rsidRPr="00B31D64">
              <w:rPr>
                <w:color w:val="000000"/>
                <w:sz w:val="22"/>
                <w:szCs w:val="22"/>
              </w:rPr>
              <w:t>925955</w:t>
            </w:r>
          </w:p>
        </w:tc>
      </w:tr>
    </w:tbl>
    <w:p w14:paraId="5FEA4EDE" w14:textId="7968C0DF" w:rsidR="00856FF0" w:rsidRPr="00D54E14" w:rsidRDefault="005C23E0" w:rsidP="00856FF0">
      <w:pPr>
        <w:widowControl w:val="0"/>
        <w:adjustRightInd w:val="0"/>
        <w:jc w:val="center"/>
        <w:outlineLvl w:val="0"/>
        <w:rPr>
          <w:b/>
          <w:bCs/>
          <w:iCs/>
          <w:sz w:val="28"/>
          <w:szCs w:val="28"/>
        </w:rPr>
      </w:pPr>
      <w:r w:rsidRPr="00D54E14">
        <w:rPr>
          <w:b/>
          <w:bCs/>
          <w:iCs/>
          <w:sz w:val="28"/>
          <w:szCs w:val="28"/>
        </w:rPr>
        <w:lastRenderedPageBreak/>
        <w:t>EDITAL DE PREGÃO ELETRÔNICO</w:t>
      </w:r>
      <w:r w:rsidR="00856FF0" w:rsidRPr="00D54E14">
        <w:rPr>
          <w:b/>
          <w:bCs/>
          <w:iCs/>
          <w:sz w:val="28"/>
          <w:szCs w:val="28"/>
        </w:rPr>
        <w:t xml:space="preserve"> </w:t>
      </w:r>
      <w:r w:rsidR="007B4837" w:rsidRPr="00D54E14">
        <w:rPr>
          <w:b/>
          <w:bCs/>
          <w:iCs/>
          <w:sz w:val="28"/>
          <w:szCs w:val="28"/>
        </w:rPr>
        <w:t xml:space="preserve">Nº </w:t>
      </w:r>
      <w:r w:rsidR="00207D58">
        <w:rPr>
          <w:b/>
          <w:bCs/>
          <w:iCs/>
          <w:sz w:val="28"/>
          <w:szCs w:val="28"/>
        </w:rPr>
        <w:t>003/2026</w:t>
      </w:r>
    </w:p>
    <w:p w14:paraId="3AE0856C" w14:textId="77777777" w:rsidR="00856FF0" w:rsidRPr="00D54E14" w:rsidRDefault="00856FF0" w:rsidP="00856FF0">
      <w:pPr>
        <w:jc w:val="center"/>
        <w:rPr>
          <w:b/>
          <w:bCs/>
          <w:sz w:val="28"/>
          <w:szCs w:val="28"/>
        </w:rPr>
      </w:pPr>
    </w:p>
    <w:p w14:paraId="25F30E9C" w14:textId="3033AA8D" w:rsidR="00D54E14" w:rsidRPr="00D54E14" w:rsidRDefault="007D4C4E" w:rsidP="00856FF0">
      <w:pPr>
        <w:jc w:val="center"/>
        <w:rPr>
          <w:b/>
        </w:rPr>
      </w:pPr>
      <w:r w:rsidRPr="00D54E14">
        <w:rPr>
          <w:b/>
        </w:rPr>
        <w:t xml:space="preserve">SISTEMA DE </w:t>
      </w:r>
      <w:r w:rsidR="00856FF0" w:rsidRPr="00D54E14">
        <w:rPr>
          <w:b/>
        </w:rPr>
        <w:t>REGISTRO DE PREÇOS</w:t>
      </w:r>
    </w:p>
    <w:p w14:paraId="480D1D91" w14:textId="77777777" w:rsidR="000C50A3" w:rsidRPr="00D54E14" w:rsidRDefault="000C50A3" w:rsidP="009F50E8">
      <w:pPr>
        <w:jc w:val="center"/>
        <w:rPr>
          <w:b/>
          <w:bCs/>
        </w:rPr>
      </w:pPr>
    </w:p>
    <w:p w14:paraId="3A341F8A" w14:textId="58105657" w:rsidR="00CA7178" w:rsidRDefault="0075759F" w:rsidP="009F50E8">
      <w:pPr>
        <w:jc w:val="both"/>
      </w:pPr>
      <w:r w:rsidRPr="00D54E14">
        <w:rPr>
          <w:b/>
        </w:rPr>
        <w:t>O</w:t>
      </w:r>
      <w:r w:rsidRPr="00D54E14">
        <w:t xml:space="preserve"> </w:t>
      </w:r>
      <w:r w:rsidRPr="00D54E14">
        <w:rPr>
          <w:b/>
        </w:rPr>
        <w:t>ESTADO DO ESPÍRITO SANTO</w:t>
      </w:r>
      <w:r w:rsidRPr="00D54E14">
        <w:t xml:space="preserve">, por intermédio de seu </w:t>
      </w:r>
      <w:r w:rsidRPr="00D54E14">
        <w:rPr>
          <w:b/>
        </w:rPr>
        <w:t>PODER LEGISLATIVO -</w:t>
      </w:r>
      <w:r w:rsidR="00CA7178" w:rsidRPr="00D54E14">
        <w:t xml:space="preserve"> </w:t>
      </w:r>
      <w:r w:rsidR="00CA7178" w:rsidRPr="00D54E14">
        <w:rPr>
          <w:b/>
        </w:rPr>
        <w:t>ASSEMBLEIA LEGISLATIVA DO ESTADO DO ESPÍRITO SANTO</w:t>
      </w:r>
      <w:r w:rsidRPr="00D54E14">
        <w:t>, doravante denominado</w:t>
      </w:r>
      <w:r w:rsidR="00CA7178" w:rsidRPr="00D54E14">
        <w:t xml:space="preserve"> </w:t>
      </w:r>
      <w:r w:rsidR="00260F84" w:rsidRPr="00D54E14">
        <w:rPr>
          <w:b/>
          <w:caps/>
        </w:rPr>
        <w:t>Ales</w:t>
      </w:r>
      <w:r w:rsidR="00CA7178" w:rsidRPr="00D54E14">
        <w:t xml:space="preserve">, </w:t>
      </w:r>
      <w:r w:rsidRPr="00D54E14">
        <w:t>CNPJ</w:t>
      </w:r>
      <w:r w:rsidR="00E14269" w:rsidRPr="00D54E14">
        <w:t xml:space="preserve"> </w:t>
      </w:r>
      <w:r w:rsidR="00D54E14" w:rsidRPr="00D54E14">
        <w:t>nº</w:t>
      </w:r>
      <w:r w:rsidRPr="00D54E14">
        <w:t xml:space="preserve"> 36.046.217/0001-80, </w:t>
      </w:r>
      <w:r w:rsidR="00E14269" w:rsidRPr="00D54E14">
        <w:t>com sede à</w:t>
      </w:r>
      <w:r w:rsidR="00CA7178" w:rsidRPr="00D54E14">
        <w:t xml:space="preserve"> Avenida Américo Buaiz, </w:t>
      </w:r>
      <w:r w:rsidR="007B4837" w:rsidRPr="00D54E14">
        <w:t xml:space="preserve">nº </w:t>
      </w:r>
      <w:r w:rsidR="00CA7178" w:rsidRPr="00D54E14">
        <w:t>205,</w:t>
      </w:r>
      <w:r w:rsidR="00801636" w:rsidRPr="00D54E14">
        <w:t xml:space="preserve"> CEP 29.050-950</w:t>
      </w:r>
      <w:r w:rsidR="00426DD7" w:rsidRPr="00D54E14">
        <w:t>,</w:t>
      </w:r>
      <w:r w:rsidR="00E14269" w:rsidRPr="00D54E14">
        <w:t xml:space="preserve"> Enseada do </w:t>
      </w:r>
      <w:proofErr w:type="spellStart"/>
      <w:r w:rsidR="00E14269" w:rsidRPr="00D54E14">
        <w:t>Suá</w:t>
      </w:r>
      <w:proofErr w:type="spellEnd"/>
      <w:r w:rsidR="00E14269" w:rsidRPr="00D54E14">
        <w:t>, Vitória/</w:t>
      </w:r>
      <w:r w:rsidR="00CA7178" w:rsidRPr="00D54E14">
        <w:t xml:space="preserve">ES, torna público que realizará </w:t>
      </w:r>
      <w:r w:rsidR="007D4C4E" w:rsidRPr="00D54E14">
        <w:rPr>
          <w:b/>
        </w:rPr>
        <w:t>PREGÃO ELETRÔNICO</w:t>
      </w:r>
      <w:r w:rsidR="000F7071" w:rsidRPr="00D54E14">
        <w:rPr>
          <w:b/>
        </w:rPr>
        <w:t xml:space="preserve">, </w:t>
      </w:r>
      <w:r w:rsidR="000F7071" w:rsidRPr="00D54E14">
        <w:t>para registro de preços</w:t>
      </w:r>
      <w:r w:rsidR="00D54E14" w:rsidRPr="00D54E14">
        <w:rPr>
          <w:b/>
        </w:rPr>
        <w:t xml:space="preserve">, </w:t>
      </w:r>
      <w:r w:rsidR="005F24BE" w:rsidRPr="00D54E14">
        <w:t xml:space="preserve">com critério de julgamento </w:t>
      </w:r>
      <w:r w:rsidR="00D54E14" w:rsidRPr="00D54E14">
        <w:rPr>
          <w:b/>
        </w:rPr>
        <w:t>MENOR PREÇO,</w:t>
      </w:r>
      <w:r w:rsidR="007D4C4E" w:rsidRPr="00D54E14">
        <w:rPr>
          <w:b/>
        </w:rPr>
        <w:t xml:space="preserve"> </w:t>
      </w:r>
      <w:r w:rsidR="007D4C4E" w:rsidRPr="00D54E14">
        <w:t xml:space="preserve">modo de disputa </w:t>
      </w:r>
      <w:r w:rsidR="007D4C4E" w:rsidRPr="00D54E14">
        <w:rPr>
          <w:b/>
        </w:rPr>
        <w:t>ABERTO E FECHADO</w:t>
      </w:r>
      <w:r w:rsidR="005F24BE" w:rsidRPr="00D54E14">
        <w:t xml:space="preserve"> </w:t>
      </w:r>
      <w:r w:rsidR="00CF54D4" w:rsidRPr="00D54E14">
        <w:t>e</w:t>
      </w:r>
      <w:r w:rsidR="00245000" w:rsidRPr="00D54E14">
        <w:t xml:space="preserve"> sob a forma de </w:t>
      </w:r>
      <w:r w:rsidR="00CF54D4" w:rsidRPr="00D54E14">
        <w:t xml:space="preserve">fornecimento </w:t>
      </w:r>
      <w:r w:rsidR="00245000" w:rsidRPr="00D54E14">
        <w:t>parcelado</w:t>
      </w:r>
      <w:r w:rsidR="00D54E14" w:rsidRPr="00D54E14">
        <w:t>,</w:t>
      </w:r>
      <w:r w:rsidR="00CA7178" w:rsidRPr="00D54E14">
        <w:t xml:space="preserve"> </w:t>
      </w:r>
      <w:r w:rsidR="00245000" w:rsidRPr="00D54E14">
        <w:t xml:space="preserve">objetivando </w:t>
      </w:r>
      <w:r w:rsidR="00D54E14" w:rsidRPr="00D54E14">
        <w:t>o</w:t>
      </w:r>
      <w:r w:rsidR="00CA7178" w:rsidRPr="00D54E14">
        <w:t xml:space="preserve"> </w:t>
      </w:r>
      <w:r w:rsidR="00AC5110" w:rsidRPr="00AC5110">
        <w:rPr>
          <w:b/>
        </w:rPr>
        <w:t>REGISTRO DE PREÇOS PARA EVENTUAL FORNECIMENTO E INSTALAÇÃO DE DRYWALL</w:t>
      </w:r>
      <w:r w:rsidR="0068152B" w:rsidRPr="00D54E14">
        <w:rPr>
          <w:b/>
        </w:rPr>
        <w:t>,</w:t>
      </w:r>
      <w:r w:rsidR="0068152B" w:rsidRPr="00D54E14">
        <w:t xml:space="preserve"> conforme p</w:t>
      </w:r>
      <w:r w:rsidR="00CA7178" w:rsidRPr="00D54E14">
        <w:t xml:space="preserve">rocesso </w:t>
      </w:r>
      <w:r w:rsidR="007B4837" w:rsidRPr="00D54E14">
        <w:t xml:space="preserve">nº </w:t>
      </w:r>
      <w:r w:rsidR="00AC5110">
        <w:t>17710/2025</w:t>
      </w:r>
      <w:r w:rsidR="00CA7178" w:rsidRPr="00D54E14">
        <w:t xml:space="preserve">, devidamente autorizada pela </w:t>
      </w:r>
      <w:r w:rsidR="00B35FBE" w:rsidRPr="00D54E14">
        <w:t>autoridade competente</w:t>
      </w:r>
      <w:r w:rsidR="00CA7178" w:rsidRPr="00D54E14">
        <w:t xml:space="preserve"> desta Casa de Leis. </w:t>
      </w:r>
      <w:r w:rsidR="007D4C4E" w:rsidRPr="00D54E14">
        <w:t>O certame</w:t>
      </w:r>
      <w:r w:rsidR="00A66E66" w:rsidRPr="00D54E14">
        <w:t xml:space="preserve"> </w:t>
      </w:r>
      <w:r w:rsidR="00CA7178" w:rsidRPr="00D54E14">
        <w:t>será realizad</w:t>
      </w:r>
      <w:r w:rsidR="007D4C4E" w:rsidRPr="00D54E14">
        <w:t>o</w:t>
      </w:r>
      <w:r w:rsidR="00CA7178" w:rsidRPr="00D54E14">
        <w:t xml:space="preserve"> no interesse </w:t>
      </w:r>
      <w:r w:rsidR="00D54E14" w:rsidRPr="00D54E14">
        <w:t>da Subdireção de Manutenção e Execução de Obras</w:t>
      </w:r>
      <w:r w:rsidR="0068152B" w:rsidRPr="00D54E14">
        <w:t xml:space="preserve">, por </w:t>
      </w:r>
      <w:r w:rsidR="007D4C4E" w:rsidRPr="00D54E14">
        <w:t>pregoeiro</w:t>
      </w:r>
      <w:r w:rsidR="0068152B" w:rsidRPr="00D54E14">
        <w:t xml:space="preserve"> e equipe de a</w:t>
      </w:r>
      <w:r w:rsidR="00D52365" w:rsidRPr="00D54E14">
        <w:t>poio</w:t>
      </w:r>
      <w:r w:rsidR="00CA7178" w:rsidRPr="00D54E14">
        <w:t xml:space="preserve">, designados pelo </w:t>
      </w:r>
      <w:r w:rsidR="00400130" w:rsidRPr="00D54E14">
        <w:rPr>
          <w:bCs/>
        </w:rPr>
        <w:t>Ato n.º 5.766, publicado no Diário do Poder Legislativo em 29/04/2025</w:t>
      </w:r>
      <w:r w:rsidR="00F44EAE" w:rsidRPr="00D54E14">
        <w:t>,</w:t>
      </w:r>
      <w:r w:rsidR="00CA7178" w:rsidRPr="00D54E14">
        <w:t xml:space="preserve"> e </w:t>
      </w:r>
      <w:r w:rsidR="00FE5307" w:rsidRPr="00D54E14">
        <w:t>regido pela</w:t>
      </w:r>
      <w:r w:rsidR="00A66E66" w:rsidRPr="00D54E14">
        <w:t xml:space="preserve"> Lei </w:t>
      </w:r>
      <w:r w:rsidR="007B4837" w:rsidRPr="00D54E14">
        <w:t xml:space="preserve">nº </w:t>
      </w:r>
      <w:r w:rsidR="00A66E66" w:rsidRPr="00D54E14">
        <w:t xml:space="preserve">14.133/2021, </w:t>
      </w:r>
      <w:r w:rsidR="00FE5307" w:rsidRPr="00D54E14">
        <w:t xml:space="preserve">pelo </w:t>
      </w:r>
      <w:r w:rsidR="00A66E66" w:rsidRPr="00D54E14">
        <w:t xml:space="preserve">Ato da Mesa Diretora </w:t>
      </w:r>
      <w:r w:rsidR="007B4837" w:rsidRPr="00D54E14">
        <w:t xml:space="preserve">nº </w:t>
      </w:r>
      <w:r w:rsidR="00A66E66" w:rsidRPr="00D54E14">
        <w:t>2.447/2023</w:t>
      </w:r>
      <w:r w:rsidR="00F44EAE" w:rsidRPr="00D54E14">
        <w:t xml:space="preserve"> </w:t>
      </w:r>
      <w:r w:rsidR="00CA7178" w:rsidRPr="00D54E14">
        <w:t xml:space="preserve">pela Lei Complementar </w:t>
      </w:r>
      <w:r w:rsidR="007B4837" w:rsidRPr="00D54E14">
        <w:t xml:space="preserve">nº </w:t>
      </w:r>
      <w:r w:rsidR="00CA7178" w:rsidRPr="00D54E14">
        <w:t>123/</w:t>
      </w:r>
      <w:r w:rsidR="00446C62" w:rsidRPr="00D54E14">
        <w:t>20</w:t>
      </w:r>
      <w:r w:rsidR="00CA7178" w:rsidRPr="00D54E14">
        <w:t xml:space="preserve">06, </w:t>
      </w:r>
      <w:r w:rsidR="006E0B01" w:rsidRPr="00D54E14">
        <w:t xml:space="preserve">pela Lei Complementar Estadual </w:t>
      </w:r>
      <w:r w:rsidR="007B4837" w:rsidRPr="00D54E14">
        <w:t xml:space="preserve">nº </w:t>
      </w:r>
      <w:r w:rsidR="006E0B01" w:rsidRPr="00D54E14">
        <w:t xml:space="preserve">618/2012, </w:t>
      </w:r>
      <w:r w:rsidR="00CA7178" w:rsidRPr="00D54E14">
        <w:t xml:space="preserve">bem como pelas demais normas pertinentes e condições estabelecidas no presente </w:t>
      </w:r>
      <w:r w:rsidR="00CE4F23" w:rsidRPr="00D54E14">
        <w:t>Edital</w:t>
      </w:r>
      <w:r w:rsidR="00A66E66" w:rsidRPr="00D54E14">
        <w:t>.</w:t>
      </w:r>
    </w:p>
    <w:p w14:paraId="7CAABF21" w14:textId="77777777" w:rsidR="00445779" w:rsidRPr="00446C62" w:rsidRDefault="00445779" w:rsidP="009F50E8">
      <w:pPr>
        <w:jc w:val="both"/>
        <w:rPr>
          <w:u w:val="single"/>
          <w:vertAlign w:val="superscript"/>
        </w:rPr>
      </w:pPr>
    </w:p>
    <w:p w14:paraId="3D735890" w14:textId="77777777" w:rsidR="00CA7178" w:rsidRPr="009F50E8" w:rsidRDefault="00CA7178" w:rsidP="009F50E8">
      <w:pPr>
        <w:jc w:val="both"/>
        <w:rPr>
          <w:b/>
          <w:bCs/>
        </w:rPr>
      </w:pPr>
    </w:p>
    <w:p w14:paraId="0D1964A8" w14:textId="77777777" w:rsidR="00CA7178" w:rsidRPr="00F84232" w:rsidRDefault="00CA7178" w:rsidP="009F50E8">
      <w:pPr>
        <w:shd w:val="clear" w:color="auto" w:fill="DDD9C3" w:themeFill="background2" w:themeFillShade="E6"/>
        <w:jc w:val="both"/>
        <w:rPr>
          <w:b/>
          <w:bCs/>
        </w:rPr>
      </w:pPr>
      <w:r w:rsidRPr="00F84232">
        <w:rPr>
          <w:b/>
          <w:bCs/>
        </w:rPr>
        <w:t>1 - DAS DISPOSIÇÕES PREAMBULARES</w:t>
      </w:r>
    </w:p>
    <w:p w14:paraId="22373A6E" w14:textId="77777777" w:rsidR="00CA7178" w:rsidRPr="00F84232" w:rsidRDefault="00CA7178" w:rsidP="009F50E8">
      <w:pPr>
        <w:jc w:val="both"/>
        <w:rPr>
          <w:snapToGrid w:val="0"/>
        </w:rPr>
      </w:pPr>
    </w:p>
    <w:p w14:paraId="05F99229" w14:textId="4EB48C27" w:rsidR="00CA7178" w:rsidRPr="00F84232" w:rsidRDefault="00CA7178" w:rsidP="009F50E8">
      <w:pPr>
        <w:jc w:val="both"/>
        <w:rPr>
          <w:snapToGrid w:val="0"/>
        </w:rPr>
      </w:pPr>
      <w:r w:rsidRPr="00F84232">
        <w:rPr>
          <w:snapToGrid w:val="0"/>
        </w:rPr>
        <w:t xml:space="preserve">1.1 </w:t>
      </w:r>
      <w:r w:rsidR="00A73E4B" w:rsidRPr="00F84232">
        <w:rPr>
          <w:snapToGrid w:val="0"/>
        </w:rPr>
        <w:t>–</w:t>
      </w:r>
      <w:r w:rsidRPr="00F84232">
        <w:rPr>
          <w:snapToGrid w:val="0"/>
        </w:rPr>
        <w:t xml:space="preserve"> </w:t>
      </w:r>
      <w:r w:rsidR="00A73E4B" w:rsidRPr="00F84232">
        <w:rPr>
          <w:snapToGrid w:val="0"/>
        </w:rPr>
        <w:t>A sess</w:t>
      </w:r>
      <w:r w:rsidR="004F36B5" w:rsidRPr="00F84232">
        <w:rPr>
          <w:snapToGrid w:val="0"/>
        </w:rPr>
        <w:t xml:space="preserve">ão pública de processamento </w:t>
      </w:r>
      <w:r w:rsidR="00DD5143" w:rsidRPr="00F84232">
        <w:rPr>
          <w:snapToGrid w:val="0"/>
        </w:rPr>
        <w:t>do pregão eletrônico</w:t>
      </w:r>
      <w:r w:rsidR="00A73E4B" w:rsidRPr="00F84232">
        <w:rPr>
          <w:snapToGrid w:val="0"/>
        </w:rPr>
        <w:t xml:space="preserve"> será realizada </w:t>
      </w:r>
      <w:r w:rsidRPr="00F84232">
        <w:rPr>
          <w:snapToGrid w:val="0"/>
        </w:rPr>
        <w:t xml:space="preserve">por meio da </w:t>
      </w:r>
      <w:r w:rsidR="00982761" w:rsidRPr="00F84232">
        <w:rPr>
          <w:iCs/>
          <w:snapToGrid w:val="0"/>
        </w:rPr>
        <w:t>internet</w:t>
      </w:r>
      <w:r w:rsidRPr="00F84232">
        <w:rPr>
          <w:snapToGrid w:val="0"/>
        </w:rPr>
        <w:t>, mediante condições de segurança - criptografia e autent</w:t>
      </w:r>
      <w:r w:rsidR="00A66E66" w:rsidRPr="00F84232">
        <w:rPr>
          <w:snapToGrid w:val="0"/>
        </w:rPr>
        <w:t>icação - em todas as suas fases, por meio do</w:t>
      </w:r>
      <w:proofErr w:type="gramStart"/>
      <w:r w:rsidR="00A66E66" w:rsidRPr="00F84232">
        <w:rPr>
          <w:snapToGrid w:val="0"/>
        </w:rPr>
        <w:t xml:space="preserve"> </w:t>
      </w:r>
      <w:r w:rsidR="0007077C" w:rsidRPr="00F84232">
        <w:rPr>
          <w:rFonts w:cs="Arial"/>
          <w:szCs w:val="20"/>
        </w:rPr>
        <w:t xml:space="preserve"> </w:t>
      </w:r>
      <w:proofErr w:type="gramEnd"/>
      <w:r w:rsidR="0007077C" w:rsidRPr="00F84232">
        <w:rPr>
          <w:rFonts w:cs="Arial"/>
          <w:szCs w:val="20"/>
        </w:rPr>
        <w:t xml:space="preserve">Sistema </w:t>
      </w:r>
      <w:r w:rsidR="00A66E66" w:rsidRPr="00F84232">
        <w:rPr>
          <w:rFonts w:cs="Arial"/>
          <w:szCs w:val="20"/>
        </w:rPr>
        <w:t xml:space="preserve">de Compras do Governo Federal – </w:t>
      </w:r>
      <w:r w:rsidR="00F44EAE" w:rsidRPr="00F84232">
        <w:rPr>
          <w:rFonts w:cs="Arial"/>
          <w:szCs w:val="20"/>
        </w:rPr>
        <w:t>“</w:t>
      </w:r>
      <w:r w:rsidR="00A66E66" w:rsidRPr="00F84232">
        <w:rPr>
          <w:rFonts w:cs="Arial"/>
          <w:szCs w:val="20"/>
        </w:rPr>
        <w:t>Compras.gov.br</w:t>
      </w:r>
      <w:r w:rsidR="00D41221" w:rsidRPr="00F84232">
        <w:rPr>
          <w:snapToGrid w:val="0"/>
        </w:rPr>
        <w:t>”, no endereço https://</w:t>
      </w:r>
      <w:r w:rsidR="00A66E66" w:rsidRPr="00F84232">
        <w:rPr>
          <w:snapToGrid w:val="0"/>
        </w:rPr>
        <w:t>www.gov.br/compras</w:t>
      </w:r>
      <w:r w:rsidR="00D41221" w:rsidRPr="00F84232">
        <w:rPr>
          <w:snapToGrid w:val="0"/>
        </w:rPr>
        <w:t xml:space="preserve">, </w:t>
      </w:r>
      <w:r w:rsidR="0070722B" w:rsidRPr="00F84232">
        <w:rPr>
          <w:snapToGrid w:val="0"/>
        </w:rPr>
        <w:t>no</w:t>
      </w:r>
      <w:r w:rsidR="009B029F" w:rsidRPr="00F84232">
        <w:rPr>
          <w:snapToGrid w:val="0"/>
        </w:rPr>
        <w:t>s</w:t>
      </w:r>
      <w:r w:rsidR="0070722B" w:rsidRPr="00F84232">
        <w:rPr>
          <w:snapToGrid w:val="0"/>
        </w:rPr>
        <w:t xml:space="preserve"> dia</w:t>
      </w:r>
      <w:r w:rsidR="009B029F" w:rsidRPr="00F84232">
        <w:rPr>
          <w:snapToGrid w:val="0"/>
        </w:rPr>
        <w:t>s</w:t>
      </w:r>
      <w:r w:rsidR="0070722B" w:rsidRPr="00F84232">
        <w:rPr>
          <w:snapToGrid w:val="0"/>
        </w:rPr>
        <w:t xml:space="preserve"> e horário</w:t>
      </w:r>
      <w:r w:rsidR="009B029F" w:rsidRPr="00F84232">
        <w:rPr>
          <w:snapToGrid w:val="0"/>
        </w:rPr>
        <w:t>s</w:t>
      </w:r>
      <w:r w:rsidR="0070722B" w:rsidRPr="00F84232">
        <w:rPr>
          <w:snapToGrid w:val="0"/>
        </w:rPr>
        <w:t xml:space="preserve"> conforme</w:t>
      </w:r>
      <w:r w:rsidR="00D41221" w:rsidRPr="00F84232">
        <w:rPr>
          <w:snapToGrid w:val="0"/>
        </w:rPr>
        <w:t xml:space="preserve"> indicado abaixo:</w:t>
      </w:r>
    </w:p>
    <w:p w14:paraId="5268F0FB" w14:textId="77777777" w:rsidR="00982761" w:rsidRPr="00F84232" w:rsidRDefault="00982761" w:rsidP="009F50E8">
      <w:pPr>
        <w:jc w:val="both"/>
        <w:rPr>
          <w:snapToGrid w:val="0"/>
        </w:rPr>
      </w:pPr>
    </w:p>
    <w:p w14:paraId="2F5B12F9" w14:textId="68662430" w:rsidR="00B87C21" w:rsidRPr="00F84232" w:rsidRDefault="0007077C" w:rsidP="00910AA5">
      <w:pPr>
        <w:ind w:left="709"/>
        <w:jc w:val="both"/>
        <w:rPr>
          <w:snapToGrid w:val="0"/>
        </w:rPr>
      </w:pPr>
      <w:r w:rsidRPr="00F84232">
        <w:rPr>
          <w:b/>
          <w:snapToGrid w:val="0"/>
        </w:rPr>
        <w:t>1.1</w:t>
      </w:r>
      <w:r w:rsidR="0070722B" w:rsidRPr="00F84232">
        <w:rPr>
          <w:b/>
          <w:snapToGrid w:val="0"/>
        </w:rPr>
        <w:t>.1</w:t>
      </w:r>
      <w:r w:rsidR="00982761" w:rsidRPr="00F84232">
        <w:rPr>
          <w:b/>
          <w:snapToGrid w:val="0"/>
        </w:rPr>
        <w:t xml:space="preserve"> </w:t>
      </w:r>
      <w:r w:rsidR="006D4727" w:rsidRPr="00F84232">
        <w:rPr>
          <w:b/>
          <w:snapToGrid w:val="0"/>
        </w:rPr>
        <w:t>–</w:t>
      </w:r>
      <w:r w:rsidR="00982761" w:rsidRPr="00F84232">
        <w:rPr>
          <w:b/>
          <w:snapToGrid w:val="0"/>
        </w:rPr>
        <w:t xml:space="preserve"> </w:t>
      </w:r>
      <w:r w:rsidR="00EB544E" w:rsidRPr="00F84232">
        <w:rPr>
          <w:b/>
          <w:snapToGrid w:val="0"/>
        </w:rPr>
        <w:t>CADASTRAMENTO</w:t>
      </w:r>
      <w:r w:rsidR="006D4727" w:rsidRPr="00F84232">
        <w:rPr>
          <w:b/>
          <w:snapToGrid w:val="0"/>
        </w:rPr>
        <w:t xml:space="preserve"> DAS PROPOSTAS:</w:t>
      </w:r>
      <w:r w:rsidR="006D4727" w:rsidRPr="00F84232">
        <w:rPr>
          <w:snapToGrid w:val="0"/>
        </w:rPr>
        <w:t xml:space="preserve"> </w:t>
      </w:r>
      <w:r w:rsidR="00B87C21" w:rsidRPr="00F84232">
        <w:rPr>
          <w:snapToGrid w:val="0"/>
        </w:rPr>
        <w:t xml:space="preserve">após divulgação deste </w:t>
      </w:r>
      <w:r w:rsidR="00DD5143" w:rsidRPr="00F84232">
        <w:rPr>
          <w:snapToGrid w:val="0"/>
        </w:rPr>
        <w:t>Edital</w:t>
      </w:r>
      <w:r w:rsidR="00B87C21" w:rsidRPr="00F84232">
        <w:rPr>
          <w:snapToGrid w:val="0"/>
        </w:rPr>
        <w:t xml:space="preserve"> até a data e o horário estabelecidos para abertura da fase de lances.</w:t>
      </w:r>
    </w:p>
    <w:p w14:paraId="38D21525" w14:textId="77777777" w:rsidR="006D4727" w:rsidRPr="00F84232" w:rsidRDefault="006D4727" w:rsidP="00910AA5">
      <w:pPr>
        <w:ind w:left="709"/>
        <w:jc w:val="both"/>
        <w:rPr>
          <w:snapToGrid w:val="0"/>
        </w:rPr>
      </w:pPr>
    </w:p>
    <w:p w14:paraId="6E81F6FE" w14:textId="5D1044C7" w:rsidR="00AA4ED5" w:rsidRDefault="0007077C" w:rsidP="00910AA5">
      <w:pPr>
        <w:ind w:left="709"/>
        <w:jc w:val="both"/>
        <w:rPr>
          <w:b/>
          <w:snapToGrid w:val="0"/>
        </w:rPr>
      </w:pPr>
      <w:r w:rsidRPr="00F84232">
        <w:rPr>
          <w:b/>
          <w:snapToGrid w:val="0"/>
        </w:rPr>
        <w:t>1.1</w:t>
      </w:r>
      <w:r w:rsidR="006D4727" w:rsidRPr="00F84232">
        <w:rPr>
          <w:b/>
          <w:snapToGrid w:val="0"/>
        </w:rPr>
        <w:t xml:space="preserve">.2 </w:t>
      </w:r>
      <w:r w:rsidR="009B029F" w:rsidRPr="00F84232">
        <w:rPr>
          <w:b/>
          <w:snapToGrid w:val="0"/>
        </w:rPr>
        <w:t>–</w:t>
      </w:r>
      <w:r w:rsidR="006D4727" w:rsidRPr="00F84232">
        <w:rPr>
          <w:b/>
          <w:snapToGrid w:val="0"/>
        </w:rPr>
        <w:t xml:space="preserve"> </w:t>
      </w:r>
      <w:r w:rsidR="00E70B23" w:rsidRPr="00F84232">
        <w:rPr>
          <w:b/>
          <w:snapToGrid w:val="0"/>
        </w:rPr>
        <w:t>DATA E HORA</w:t>
      </w:r>
      <w:r w:rsidRPr="00F84232">
        <w:rPr>
          <w:b/>
          <w:snapToGrid w:val="0"/>
        </w:rPr>
        <w:t xml:space="preserve"> DA FASE DE LANCES</w:t>
      </w:r>
      <w:r w:rsidR="00EE2449">
        <w:rPr>
          <w:b/>
          <w:snapToGrid w:val="0"/>
        </w:rPr>
        <w:t xml:space="preserve">: </w:t>
      </w:r>
      <w:r w:rsidR="00207D58">
        <w:rPr>
          <w:b/>
          <w:snapToGrid w:val="0"/>
        </w:rPr>
        <w:t>às 14</w:t>
      </w:r>
      <w:r w:rsidR="00D41221" w:rsidRPr="00F84232">
        <w:rPr>
          <w:b/>
          <w:snapToGrid w:val="0"/>
        </w:rPr>
        <w:t>h</w:t>
      </w:r>
      <w:r w:rsidR="00207D58">
        <w:rPr>
          <w:b/>
          <w:snapToGrid w:val="0"/>
        </w:rPr>
        <w:t>00</w:t>
      </w:r>
      <w:r w:rsidR="00D41221" w:rsidRPr="00F84232">
        <w:rPr>
          <w:b/>
          <w:snapToGrid w:val="0"/>
        </w:rPr>
        <w:t xml:space="preserve">min do dia </w:t>
      </w:r>
      <w:r w:rsidR="00207D58">
        <w:rPr>
          <w:b/>
          <w:snapToGrid w:val="0"/>
        </w:rPr>
        <w:t>12/02/2026</w:t>
      </w:r>
      <w:r w:rsidR="00982761" w:rsidRPr="00F84232">
        <w:rPr>
          <w:b/>
          <w:snapToGrid w:val="0"/>
        </w:rPr>
        <w:t>.</w:t>
      </w:r>
    </w:p>
    <w:p w14:paraId="6FF5F38C" w14:textId="77777777" w:rsidR="00D7385C" w:rsidRDefault="00D7385C" w:rsidP="00910AA5">
      <w:pPr>
        <w:ind w:left="709"/>
        <w:jc w:val="both"/>
        <w:rPr>
          <w:b/>
          <w:snapToGrid w:val="0"/>
        </w:rPr>
      </w:pPr>
    </w:p>
    <w:p w14:paraId="1257BD2E" w14:textId="09EBE99B" w:rsidR="00B10A4D" w:rsidRPr="00F84232" w:rsidRDefault="00EB544E" w:rsidP="00910AA5">
      <w:pPr>
        <w:pStyle w:val="NmerosPrincipais"/>
        <w:numPr>
          <w:ilvl w:val="0"/>
          <w:numId w:val="0"/>
        </w:numPr>
        <w:tabs>
          <w:tab w:val="num" w:pos="1440"/>
        </w:tabs>
        <w:spacing w:before="0" w:after="0"/>
        <w:ind w:left="709"/>
        <w:rPr>
          <w:bCs/>
        </w:rPr>
      </w:pPr>
      <w:r w:rsidRPr="00F84232">
        <w:t xml:space="preserve">1.1.3 </w:t>
      </w:r>
      <w:r w:rsidR="00B10A4D" w:rsidRPr="00F84232">
        <w:t>–</w:t>
      </w:r>
      <w:r w:rsidR="00B10A4D" w:rsidRPr="00F84232">
        <w:rPr>
          <w:bCs/>
        </w:rPr>
        <w:t xml:space="preserve"> Os horários estabelecidos neste </w:t>
      </w:r>
      <w:r w:rsidR="006804D0" w:rsidRPr="00F84232">
        <w:rPr>
          <w:bCs/>
        </w:rPr>
        <w:t>edital, no aviso</w:t>
      </w:r>
      <w:r w:rsidR="00B10A4D" w:rsidRPr="00F84232">
        <w:rPr>
          <w:bCs/>
        </w:rPr>
        <w:t xml:space="preserve"> e durante a sessão pública observarão o horário de Brasília, Distrito Federal</w:t>
      </w:r>
      <w:r w:rsidR="006804D0" w:rsidRPr="00F84232">
        <w:rPr>
          <w:bCs/>
        </w:rPr>
        <w:t>.</w:t>
      </w:r>
    </w:p>
    <w:p w14:paraId="792B73D7" w14:textId="77777777" w:rsidR="00B10A4D" w:rsidRPr="00F84232" w:rsidRDefault="00B10A4D" w:rsidP="00910AA5">
      <w:pPr>
        <w:ind w:left="709"/>
        <w:jc w:val="both"/>
      </w:pPr>
    </w:p>
    <w:p w14:paraId="1753F459" w14:textId="30D56DA6" w:rsidR="00EB544E" w:rsidRPr="00F84232" w:rsidRDefault="00B10A4D" w:rsidP="00910AA5">
      <w:pPr>
        <w:ind w:left="709"/>
        <w:jc w:val="both"/>
      </w:pPr>
      <w:r w:rsidRPr="00F84232">
        <w:t xml:space="preserve">1.1.4 - </w:t>
      </w:r>
      <w:r w:rsidR="00EB544E" w:rsidRPr="00F84232">
        <w:t xml:space="preserve">O fornecedor é o responsável por qualquer transação efetuada diretamente ou por seu representante no </w:t>
      </w:r>
      <w:r w:rsidR="00DD5143" w:rsidRPr="00F84232">
        <w:t>sistema de licitação</w:t>
      </w:r>
      <w:r w:rsidR="00EB544E" w:rsidRPr="00F84232">
        <w:t xml:space="preserve">, não cabendo ao provedor do Sistema ou </w:t>
      </w:r>
      <w:r w:rsidR="00146A07" w:rsidRPr="00F84232">
        <w:t>à Ales</w:t>
      </w:r>
      <w:r w:rsidR="00EB544E" w:rsidRPr="00F84232">
        <w:t xml:space="preserve"> a responsabilidade por eventuais danos decorrentes de uso indevido da senha, ainda que por terceiros não autorizados.</w:t>
      </w:r>
    </w:p>
    <w:p w14:paraId="5ADD8D8B" w14:textId="77777777" w:rsidR="008541F8" w:rsidRPr="00F84232" w:rsidRDefault="008541F8" w:rsidP="009F50E8">
      <w:pPr>
        <w:jc w:val="both"/>
      </w:pPr>
    </w:p>
    <w:p w14:paraId="008BE64A" w14:textId="1FBD3794" w:rsidR="008541F8" w:rsidRPr="00F84232" w:rsidRDefault="008541F8" w:rsidP="00910AA5">
      <w:pPr>
        <w:adjustRightInd w:val="0"/>
        <w:ind w:left="709"/>
        <w:jc w:val="both"/>
        <w:rPr>
          <w:snapToGrid w:val="0"/>
        </w:rPr>
      </w:pPr>
      <w:r w:rsidRPr="00F84232">
        <w:rPr>
          <w:snapToGrid w:val="0"/>
        </w:rPr>
        <w:t>1.1.5 - A participação do licitante nesta licitação implica aceitação de todos os termos deste edital.</w:t>
      </w:r>
    </w:p>
    <w:p w14:paraId="0AD1B0E2" w14:textId="77777777" w:rsidR="00EB544E" w:rsidRPr="00F84232" w:rsidRDefault="00EB544E" w:rsidP="009F50E8">
      <w:pPr>
        <w:jc w:val="both"/>
      </w:pPr>
    </w:p>
    <w:p w14:paraId="2234634E" w14:textId="779BBF04" w:rsidR="0007077C" w:rsidRPr="00F84232" w:rsidRDefault="00B35FBE" w:rsidP="009F50E8">
      <w:pPr>
        <w:jc w:val="both"/>
      </w:pPr>
      <w:r w:rsidRPr="00F84232">
        <w:t>1.</w:t>
      </w:r>
      <w:r w:rsidR="00EB544E" w:rsidRPr="00F84232">
        <w:t>2</w:t>
      </w:r>
      <w:r w:rsidR="00CA7178" w:rsidRPr="00F84232">
        <w:t xml:space="preserve"> </w:t>
      </w:r>
      <w:r w:rsidR="00D41221" w:rsidRPr="00F84232">
        <w:t>–</w:t>
      </w:r>
      <w:r w:rsidR="00CA7178" w:rsidRPr="00F84232">
        <w:t xml:space="preserve"> </w:t>
      </w:r>
      <w:r w:rsidR="0007077C" w:rsidRPr="00F84232">
        <w:t>O procedimento será divulgado:</w:t>
      </w:r>
    </w:p>
    <w:p w14:paraId="7BF1D5AE" w14:textId="77777777" w:rsidR="0007077C" w:rsidRPr="00F84232" w:rsidRDefault="0007077C" w:rsidP="009F50E8">
      <w:pPr>
        <w:jc w:val="both"/>
      </w:pPr>
    </w:p>
    <w:p w14:paraId="502A41DC" w14:textId="03A678C0" w:rsidR="00CA7178" w:rsidRPr="00F84232" w:rsidRDefault="00EB544E" w:rsidP="0007077C">
      <w:pPr>
        <w:ind w:left="709"/>
        <w:jc w:val="both"/>
      </w:pPr>
      <w:r w:rsidRPr="00F84232">
        <w:t>1.2</w:t>
      </w:r>
      <w:r w:rsidR="0007077C" w:rsidRPr="00F84232">
        <w:t>.1 -</w:t>
      </w:r>
      <w:r w:rsidR="00CA7178" w:rsidRPr="00F84232">
        <w:t xml:space="preserve"> no site: www.al.es.gov.br, links: “Transparência”, </w:t>
      </w:r>
      <w:r w:rsidR="0007077C" w:rsidRPr="00F84232">
        <w:t xml:space="preserve">“Licitações e Contratos”, </w:t>
      </w:r>
      <w:r w:rsidR="00982761" w:rsidRPr="00F84232">
        <w:t>“</w:t>
      </w:r>
      <w:r w:rsidR="00DD5143" w:rsidRPr="00F84232">
        <w:t>Consulta a Licitações</w:t>
      </w:r>
      <w:r w:rsidR="00982761" w:rsidRPr="00F84232">
        <w:t xml:space="preserve">” ou, ainda, </w:t>
      </w:r>
      <w:r w:rsidR="00B35FBE" w:rsidRPr="00F84232">
        <w:t xml:space="preserve">pelo link </w:t>
      </w:r>
      <w:proofErr w:type="gramStart"/>
      <w:r w:rsidR="00DD5143" w:rsidRPr="003B6495">
        <w:t>https</w:t>
      </w:r>
      <w:proofErr w:type="gramEnd"/>
      <w:r w:rsidR="00DD5143" w:rsidRPr="003B6495">
        <w:t>://www.al.es.gov.br/Transparencia/LicitacoesCompleto</w:t>
      </w:r>
      <w:r w:rsidR="00DD5143" w:rsidRPr="00F84232">
        <w:t>.</w:t>
      </w:r>
    </w:p>
    <w:p w14:paraId="40FCE1DA" w14:textId="77777777" w:rsidR="0007077C" w:rsidRPr="00F84232" w:rsidRDefault="0007077C" w:rsidP="0007077C">
      <w:pPr>
        <w:ind w:left="709"/>
        <w:jc w:val="both"/>
      </w:pPr>
    </w:p>
    <w:p w14:paraId="1E75C062" w14:textId="09FCD788" w:rsidR="0007077C" w:rsidRPr="00F84232" w:rsidRDefault="00EB544E" w:rsidP="0007077C">
      <w:pPr>
        <w:ind w:left="709"/>
        <w:jc w:val="both"/>
      </w:pPr>
      <w:r w:rsidRPr="00F84232">
        <w:t>1.2</w:t>
      </w:r>
      <w:r w:rsidR="0007077C" w:rsidRPr="00F84232">
        <w:t xml:space="preserve">.2 – no </w:t>
      </w:r>
      <w:proofErr w:type="gramStart"/>
      <w:r w:rsidR="00D7385C" w:rsidRPr="00F84232">
        <w:t>Compras.</w:t>
      </w:r>
      <w:proofErr w:type="gramEnd"/>
      <w:r w:rsidR="00D7385C" w:rsidRPr="00F84232">
        <w:t>gov.br, que poderá ser acessado pela web ou pelo aplicativo compras.gov.br.</w:t>
      </w:r>
    </w:p>
    <w:p w14:paraId="31856ED7" w14:textId="77777777" w:rsidR="0007077C" w:rsidRPr="00F84232" w:rsidRDefault="0007077C" w:rsidP="0007077C">
      <w:pPr>
        <w:ind w:left="709"/>
        <w:jc w:val="both"/>
      </w:pPr>
    </w:p>
    <w:p w14:paraId="66FA0C70" w14:textId="6E09A87F" w:rsidR="0007077C" w:rsidRPr="00F84232" w:rsidRDefault="00EB544E" w:rsidP="0007077C">
      <w:pPr>
        <w:ind w:left="709"/>
        <w:jc w:val="both"/>
      </w:pPr>
      <w:r w:rsidRPr="00F84232">
        <w:lastRenderedPageBreak/>
        <w:t>1.2</w:t>
      </w:r>
      <w:r w:rsidR="0007077C" w:rsidRPr="00F84232">
        <w:t xml:space="preserve">.3 – no Portal Nacional de Contratações Públicas – PNCP, pelo link: </w:t>
      </w:r>
      <w:proofErr w:type="gramStart"/>
      <w:r w:rsidR="0007077C" w:rsidRPr="003B6495">
        <w:t>https</w:t>
      </w:r>
      <w:proofErr w:type="gramEnd"/>
      <w:r w:rsidR="0007077C" w:rsidRPr="003B6495">
        <w:t>://pncp.gov.br/app/editais?q=&amp;status=recebendo_proposta&amp;pagina=1</w:t>
      </w:r>
      <w:r w:rsidR="0007077C" w:rsidRPr="00F84232">
        <w:t>.</w:t>
      </w:r>
    </w:p>
    <w:p w14:paraId="61851ECF" w14:textId="77777777" w:rsidR="00E8456E" w:rsidRPr="00F84232" w:rsidRDefault="00E8456E" w:rsidP="001633EF">
      <w:pPr>
        <w:jc w:val="both"/>
        <w:rPr>
          <w:snapToGrid w:val="0"/>
        </w:rPr>
      </w:pPr>
    </w:p>
    <w:p w14:paraId="21806EE1" w14:textId="001A586A" w:rsidR="001633EF" w:rsidRPr="00FE081F" w:rsidRDefault="00E8456E" w:rsidP="001633EF">
      <w:pPr>
        <w:jc w:val="both"/>
        <w:rPr>
          <w:snapToGrid w:val="0"/>
        </w:rPr>
      </w:pPr>
      <w:r w:rsidRPr="00F84232">
        <w:rPr>
          <w:snapToGrid w:val="0"/>
        </w:rPr>
        <w:t>1.3</w:t>
      </w:r>
      <w:r w:rsidR="001633EF" w:rsidRPr="00F84232">
        <w:rPr>
          <w:snapToGrid w:val="0"/>
        </w:rPr>
        <w:t xml:space="preserve"> - Nos sites acima indicados poderão ser disponibilizadas outras informações que o </w:t>
      </w:r>
      <w:r w:rsidR="00C13CEB" w:rsidRPr="00F84232">
        <w:rPr>
          <w:snapToGrid w:val="0"/>
        </w:rPr>
        <w:t>pregoeiro</w:t>
      </w:r>
      <w:r w:rsidR="001633EF" w:rsidRPr="00F84232">
        <w:rPr>
          <w:snapToGrid w:val="0"/>
        </w:rPr>
        <w:t xml:space="preserve"> julgar importantes, razão </w:t>
      </w:r>
      <w:r w:rsidR="001633EF" w:rsidRPr="00FE081F">
        <w:rPr>
          <w:snapToGrid w:val="0"/>
        </w:rPr>
        <w:t>pela qual os interessados devem consultá-los com frequência.</w:t>
      </w:r>
    </w:p>
    <w:p w14:paraId="154B9E3E" w14:textId="77777777" w:rsidR="00E8456E" w:rsidRPr="00FE081F" w:rsidRDefault="00E8456E" w:rsidP="001633EF">
      <w:pPr>
        <w:jc w:val="both"/>
        <w:rPr>
          <w:snapToGrid w:val="0"/>
        </w:rPr>
      </w:pPr>
    </w:p>
    <w:p w14:paraId="78C42D11" w14:textId="08DF15A2" w:rsidR="00773507" w:rsidRPr="00FE081F" w:rsidRDefault="00773507" w:rsidP="00EE2449">
      <w:pPr>
        <w:jc w:val="both"/>
        <w:rPr>
          <w:b/>
          <w:snapToGrid w:val="0"/>
        </w:rPr>
      </w:pPr>
      <w:r w:rsidRPr="00FE081F">
        <w:rPr>
          <w:snapToGrid w:val="0"/>
        </w:rPr>
        <w:t xml:space="preserve">1.4 - </w:t>
      </w:r>
      <w:r w:rsidRPr="00FE081F">
        <w:rPr>
          <w:bCs/>
          <w:snapToGrid w:val="0"/>
        </w:rPr>
        <w:t xml:space="preserve">O </w:t>
      </w:r>
      <w:r w:rsidR="00EE2449" w:rsidRPr="00FE081F">
        <w:rPr>
          <w:bCs/>
          <w:snapToGrid w:val="0"/>
        </w:rPr>
        <w:t>preço máximo</w:t>
      </w:r>
      <w:r w:rsidRPr="00FE081F">
        <w:rPr>
          <w:bCs/>
          <w:snapToGrid w:val="0"/>
        </w:rPr>
        <w:t xml:space="preserve"> admitido para o presente processo licitatório é de </w:t>
      </w:r>
      <w:r w:rsidR="00DE2AA5" w:rsidRPr="00DE2AA5">
        <w:rPr>
          <w:b/>
          <w:snapToGrid w:val="0"/>
        </w:rPr>
        <w:t>R$ 1.115.700,00 (um milhão, cento e quinze mil e setecentos reais)</w:t>
      </w:r>
      <w:r w:rsidR="00EE2449" w:rsidRPr="00DE2AA5">
        <w:rPr>
          <w:b/>
          <w:snapToGrid w:val="0"/>
        </w:rPr>
        <w:t>.</w:t>
      </w:r>
    </w:p>
    <w:p w14:paraId="29FB034D" w14:textId="77777777" w:rsidR="009E5261" w:rsidRPr="00FE081F" w:rsidRDefault="009E5261" w:rsidP="009E5261">
      <w:pPr>
        <w:jc w:val="both"/>
        <w:rPr>
          <w:b/>
          <w:snapToGrid w:val="0"/>
        </w:rPr>
      </w:pPr>
    </w:p>
    <w:p w14:paraId="1901CEE7" w14:textId="7DD5E105" w:rsidR="00773507" w:rsidRPr="00FE081F" w:rsidRDefault="00065A92" w:rsidP="00065A92">
      <w:pPr>
        <w:ind w:left="709"/>
        <w:jc w:val="both"/>
        <w:rPr>
          <w:b/>
          <w:snapToGrid w:val="0"/>
        </w:rPr>
      </w:pPr>
      <w:r w:rsidRPr="00FE081F">
        <w:rPr>
          <w:b/>
        </w:rPr>
        <w:t>1.4.1</w:t>
      </w:r>
      <w:r w:rsidR="00773507" w:rsidRPr="00FE081F">
        <w:rPr>
          <w:b/>
        </w:rPr>
        <w:t xml:space="preserve"> - </w:t>
      </w:r>
      <w:r w:rsidR="00773507" w:rsidRPr="00FE081F">
        <w:rPr>
          <w:b/>
          <w:snapToGrid w:val="0"/>
        </w:rPr>
        <w:t xml:space="preserve">O proponente cuja proposta </w:t>
      </w:r>
      <w:r w:rsidRPr="00FE081F">
        <w:rPr>
          <w:b/>
          <w:snapToGrid w:val="0"/>
        </w:rPr>
        <w:t xml:space="preserve">final </w:t>
      </w:r>
      <w:r w:rsidR="00773507" w:rsidRPr="00FE081F">
        <w:rPr>
          <w:b/>
          <w:snapToGrid w:val="0"/>
        </w:rPr>
        <w:t xml:space="preserve">contiver </w:t>
      </w:r>
      <w:r w:rsidR="00FE081F" w:rsidRPr="00FE081F">
        <w:rPr>
          <w:b/>
          <w:snapToGrid w:val="0"/>
        </w:rPr>
        <w:t>preços</w:t>
      </w:r>
      <w:r w:rsidR="00773507" w:rsidRPr="00FE081F">
        <w:rPr>
          <w:b/>
          <w:snapToGrid w:val="0"/>
        </w:rPr>
        <w:t xml:space="preserve"> unitários e/ou global</w:t>
      </w:r>
      <w:r w:rsidR="00FE081F" w:rsidRPr="00FE081F">
        <w:rPr>
          <w:b/>
          <w:snapToGrid w:val="0"/>
        </w:rPr>
        <w:t xml:space="preserve"> </w:t>
      </w:r>
      <w:r w:rsidR="00773507" w:rsidRPr="00FE081F">
        <w:rPr>
          <w:b/>
          <w:snapToGrid w:val="0"/>
        </w:rPr>
        <w:t>superiores ao admitido no edital será desclassificado.</w:t>
      </w:r>
    </w:p>
    <w:p w14:paraId="2FE65A3A" w14:textId="77777777" w:rsidR="00065A92" w:rsidRPr="00FE081F" w:rsidRDefault="00065A92" w:rsidP="00065A92">
      <w:pPr>
        <w:ind w:left="709"/>
        <w:jc w:val="both"/>
        <w:rPr>
          <w:b/>
          <w:snapToGrid w:val="0"/>
        </w:rPr>
      </w:pPr>
    </w:p>
    <w:p w14:paraId="25631F89" w14:textId="77777777" w:rsidR="00545C48" w:rsidRPr="00F84232" w:rsidRDefault="00E8456E" w:rsidP="001633EF">
      <w:pPr>
        <w:jc w:val="both"/>
        <w:rPr>
          <w:snapToGrid w:val="0"/>
        </w:rPr>
      </w:pPr>
      <w:r w:rsidRPr="00FE081F">
        <w:rPr>
          <w:snapToGrid w:val="0"/>
        </w:rPr>
        <w:t>1.5</w:t>
      </w:r>
      <w:r w:rsidR="001633EF" w:rsidRPr="00FE081F">
        <w:rPr>
          <w:snapToGrid w:val="0"/>
        </w:rPr>
        <w:t xml:space="preserve"> – O procedimento de </w:t>
      </w:r>
      <w:r w:rsidR="00545C48" w:rsidRPr="00FE081F">
        <w:rPr>
          <w:snapToGrid w:val="0"/>
        </w:rPr>
        <w:t>pregão eletrônico</w:t>
      </w:r>
      <w:r w:rsidR="001633EF" w:rsidRPr="00FE081F">
        <w:rPr>
          <w:snapToGrid w:val="0"/>
        </w:rPr>
        <w:t xml:space="preserve"> será </w:t>
      </w:r>
      <w:r w:rsidR="00545C48" w:rsidRPr="00FE081F">
        <w:rPr>
          <w:snapToGrid w:val="0"/>
        </w:rPr>
        <w:t>conduzido</w:t>
      </w:r>
      <w:r w:rsidR="001633EF" w:rsidRPr="00FE081F">
        <w:rPr>
          <w:snapToGrid w:val="0"/>
        </w:rPr>
        <w:t xml:space="preserve"> pelo </w:t>
      </w:r>
      <w:r w:rsidR="00545C48" w:rsidRPr="00FE081F">
        <w:rPr>
          <w:snapToGrid w:val="0"/>
        </w:rPr>
        <w:t>Pregoeiro</w:t>
      </w:r>
      <w:r w:rsidR="001633EF" w:rsidRPr="00FE081F">
        <w:rPr>
          <w:snapToGrid w:val="0"/>
        </w:rPr>
        <w:t>, que terá, em especial, as atribuições</w:t>
      </w:r>
      <w:r w:rsidR="00545C48" w:rsidRPr="00FE081F">
        <w:rPr>
          <w:snapToGrid w:val="0"/>
        </w:rPr>
        <w:t>:</w:t>
      </w:r>
    </w:p>
    <w:p w14:paraId="28BA05E6" w14:textId="77777777" w:rsidR="00545C48" w:rsidRPr="00F84232" w:rsidRDefault="00545C48" w:rsidP="001633EF">
      <w:pPr>
        <w:jc w:val="both"/>
        <w:rPr>
          <w:snapToGrid w:val="0"/>
        </w:rPr>
      </w:pPr>
    </w:p>
    <w:p w14:paraId="57E478C8" w14:textId="5FB9E102" w:rsidR="00545C48" w:rsidRDefault="00545C48" w:rsidP="00545C48">
      <w:pPr>
        <w:ind w:left="709"/>
        <w:jc w:val="both"/>
        <w:rPr>
          <w:bCs/>
          <w:color w:val="000000"/>
        </w:rPr>
      </w:pPr>
      <w:r w:rsidRPr="00F84232">
        <w:rPr>
          <w:bCs/>
          <w:color w:val="000000"/>
        </w:rPr>
        <w:t>I - receber, examinar e decidir as impugnações e pedidos de esclarecimentos ao edital, apoiado pelos setores técnicos responsáveis pela elaboração dos artefatos de planejamento da licitação e, quando necessário, pela Procuradoria-Geral da Ales;</w:t>
      </w:r>
    </w:p>
    <w:p w14:paraId="11267F45" w14:textId="77777777" w:rsidR="00FE081F" w:rsidRPr="00F84232" w:rsidRDefault="00FE081F" w:rsidP="00545C48">
      <w:pPr>
        <w:ind w:left="709"/>
        <w:jc w:val="both"/>
        <w:rPr>
          <w:bCs/>
          <w:color w:val="000000"/>
        </w:rPr>
      </w:pPr>
    </w:p>
    <w:p w14:paraId="0DFC42FB" w14:textId="78F9ED01" w:rsidR="00545C48" w:rsidRDefault="00545C48" w:rsidP="00545C48">
      <w:pPr>
        <w:ind w:left="709"/>
        <w:jc w:val="both"/>
        <w:rPr>
          <w:bCs/>
          <w:color w:val="000000"/>
        </w:rPr>
      </w:pPr>
      <w:r w:rsidRPr="00F84232">
        <w:rPr>
          <w:bCs/>
          <w:color w:val="000000"/>
        </w:rPr>
        <w:t>II - conduzir a sessão pública;</w:t>
      </w:r>
    </w:p>
    <w:p w14:paraId="0CED36B0" w14:textId="77777777" w:rsidR="00FE081F" w:rsidRPr="00F84232" w:rsidRDefault="00FE081F" w:rsidP="00545C48">
      <w:pPr>
        <w:ind w:left="709"/>
        <w:jc w:val="both"/>
        <w:rPr>
          <w:bCs/>
          <w:color w:val="000000"/>
        </w:rPr>
      </w:pPr>
    </w:p>
    <w:p w14:paraId="6C336EC0" w14:textId="70B09844" w:rsidR="00545C48" w:rsidRDefault="00545C48" w:rsidP="00545C48">
      <w:pPr>
        <w:ind w:left="709"/>
        <w:jc w:val="both"/>
        <w:rPr>
          <w:bCs/>
          <w:color w:val="000000"/>
        </w:rPr>
      </w:pPr>
      <w:r w:rsidRPr="00F84232">
        <w:rPr>
          <w:bCs/>
          <w:color w:val="000000"/>
        </w:rPr>
        <w:t>III - conduzir a etapa de lances;</w:t>
      </w:r>
    </w:p>
    <w:p w14:paraId="0357AF65" w14:textId="77777777" w:rsidR="00FE081F" w:rsidRPr="00F84232" w:rsidRDefault="00FE081F" w:rsidP="00545C48">
      <w:pPr>
        <w:ind w:left="709"/>
        <w:jc w:val="both"/>
        <w:rPr>
          <w:bCs/>
          <w:color w:val="000000"/>
        </w:rPr>
      </w:pPr>
    </w:p>
    <w:p w14:paraId="2A029F19" w14:textId="5FF4F0C4" w:rsidR="00545C48" w:rsidRDefault="00545C48" w:rsidP="00545C48">
      <w:pPr>
        <w:ind w:left="709"/>
        <w:jc w:val="both"/>
        <w:rPr>
          <w:bCs/>
          <w:color w:val="000000"/>
        </w:rPr>
      </w:pPr>
      <w:r w:rsidRPr="00F84232">
        <w:rPr>
          <w:bCs/>
          <w:color w:val="000000"/>
        </w:rPr>
        <w:t>IV - verificar a conformidade da proposta com os requisitos estabelecidos no instrumento convocatório e analisar as condições de habilitação, apoiado pelos demais setores técnicos e, quando necessário, pela Procuradoria-Geral da Ales;</w:t>
      </w:r>
    </w:p>
    <w:p w14:paraId="55F064AC" w14:textId="77777777" w:rsidR="00FE081F" w:rsidRPr="00F84232" w:rsidRDefault="00FE081F" w:rsidP="00545C48">
      <w:pPr>
        <w:ind w:left="709"/>
        <w:jc w:val="both"/>
        <w:rPr>
          <w:bCs/>
          <w:color w:val="000000"/>
        </w:rPr>
      </w:pPr>
    </w:p>
    <w:p w14:paraId="70ACBBC3" w14:textId="2706330E" w:rsidR="00545C48" w:rsidRDefault="00545C48" w:rsidP="00545C48">
      <w:pPr>
        <w:ind w:left="709"/>
        <w:jc w:val="both"/>
        <w:rPr>
          <w:bCs/>
          <w:color w:val="000000"/>
        </w:rPr>
      </w:pPr>
      <w:r w:rsidRPr="00F84232">
        <w:rPr>
          <w:bCs/>
          <w:color w:val="000000"/>
        </w:rPr>
        <w:t>V - receber e examinar os recursos, permitida a reconsideração da sua decisão, encaminhando à autoridade competente quando mantiver sua decisão;</w:t>
      </w:r>
    </w:p>
    <w:p w14:paraId="0252F00E" w14:textId="77777777" w:rsidR="00FE081F" w:rsidRPr="00F84232" w:rsidRDefault="00FE081F" w:rsidP="00545C48">
      <w:pPr>
        <w:ind w:left="709"/>
        <w:jc w:val="both"/>
        <w:rPr>
          <w:bCs/>
          <w:color w:val="000000"/>
        </w:rPr>
      </w:pPr>
    </w:p>
    <w:p w14:paraId="3CEE4955" w14:textId="33E164F2" w:rsidR="00545C48" w:rsidRDefault="00545C48" w:rsidP="00545C48">
      <w:pPr>
        <w:ind w:left="709"/>
        <w:jc w:val="both"/>
        <w:rPr>
          <w:bCs/>
          <w:color w:val="000000"/>
        </w:rPr>
      </w:pPr>
      <w:r w:rsidRPr="00F84232">
        <w:rPr>
          <w:bCs/>
          <w:color w:val="000000"/>
        </w:rPr>
        <w:t>VI - indicar o vencedor do certame;</w:t>
      </w:r>
    </w:p>
    <w:p w14:paraId="42D00D32" w14:textId="77777777" w:rsidR="00FE081F" w:rsidRPr="00F84232" w:rsidRDefault="00FE081F" w:rsidP="00545C48">
      <w:pPr>
        <w:ind w:left="709"/>
        <w:jc w:val="both"/>
        <w:rPr>
          <w:bCs/>
          <w:color w:val="000000"/>
        </w:rPr>
      </w:pPr>
    </w:p>
    <w:p w14:paraId="78BFDE81" w14:textId="68EA6EFB" w:rsidR="00545C48" w:rsidRDefault="00545C48" w:rsidP="00545C48">
      <w:pPr>
        <w:ind w:left="709"/>
        <w:jc w:val="both"/>
        <w:rPr>
          <w:bCs/>
          <w:color w:val="000000"/>
        </w:rPr>
      </w:pPr>
      <w:r w:rsidRPr="00F84232">
        <w:rPr>
          <w:bCs/>
          <w:color w:val="000000"/>
        </w:rPr>
        <w:t>VII - conduzir os trabalhos da Equipe de Apoio;</w:t>
      </w:r>
    </w:p>
    <w:p w14:paraId="42971547" w14:textId="77777777" w:rsidR="00FE081F" w:rsidRPr="00F84232" w:rsidRDefault="00FE081F" w:rsidP="00545C48">
      <w:pPr>
        <w:ind w:left="709"/>
        <w:jc w:val="both"/>
        <w:rPr>
          <w:bCs/>
          <w:color w:val="000000"/>
        </w:rPr>
      </w:pPr>
    </w:p>
    <w:p w14:paraId="5AA6E4F5" w14:textId="04B06F93" w:rsidR="00545C48" w:rsidRDefault="00545C48" w:rsidP="00545C48">
      <w:pPr>
        <w:ind w:left="709"/>
        <w:jc w:val="both"/>
        <w:rPr>
          <w:bCs/>
          <w:color w:val="000000"/>
        </w:rPr>
      </w:pPr>
      <w:r w:rsidRPr="00F84232">
        <w:rPr>
          <w:bCs/>
          <w:color w:val="000000"/>
        </w:rPr>
        <w:t>VIII - promover diligências necessárias à instrução do processo;</w:t>
      </w:r>
    </w:p>
    <w:p w14:paraId="391814AB" w14:textId="77777777" w:rsidR="00FE081F" w:rsidRPr="00F84232" w:rsidRDefault="00FE081F" w:rsidP="00545C48">
      <w:pPr>
        <w:ind w:left="709"/>
        <w:jc w:val="both"/>
        <w:rPr>
          <w:bCs/>
          <w:color w:val="000000"/>
        </w:rPr>
      </w:pPr>
    </w:p>
    <w:p w14:paraId="596F672C" w14:textId="7FB50C73" w:rsidR="00545C48" w:rsidRDefault="00545C48" w:rsidP="00545C48">
      <w:pPr>
        <w:ind w:left="709"/>
        <w:jc w:val="both"/>
        <w:rPr>
          <w:bCs/>
          <w:color w:val="000000"/>
        </w:rPr>
      </w:pPr>
      <w:r w:rsidRPr="00F84232">
        <w:rPr>
          <w:bCs/>
          <w:color w:val="000000"/>
        </w:rPr>
        <w:t>IX - promover o saneamento de falhas formais;</w:t>
      </w:r>
    </w:p>
    <w:p w14:paraId="6BDDAFB9" w14:textId="77777777" w:rsidR="00FE081F" w:rsidRPr="00F84232" w:rsidRDefault="00FE081F" w:rsidP="00545C48">
      <w:pPr>
        <w:ind w:left="709"/>
        <w:jc w:val="both"/>
        <w:rPr>
          <w:bCs/>
          <w:color w:val="000000"/>
        </w:rPr>
      </w:pPr>
    </w:p>
    <w:p w14:paraId="2418213E" w14:textId="5FABA4DE" w:rsidR="00545C48" w:rsidRDefault="00545C48" w:rsidP="00545C48">
      <w:pPr>
        <w:ind w:left="709"/>
        <w:jc w:val="both"/>
        <w:rPr>
          <w:bCs/>
          <w:color w:val="000000"/>
        </w:rPr>
      </w:pPr>
      <w:r w:rsidRPr="00F84232">
        <w:rPr>
          <w:bCs/>
          <w:color w:val="000000"/>
        </w:rPr>
        <w:t>X - elaborar relatórios e atas de suas reuniões e atividades;</w:t>
      </w:r>
    </w:p>
    <w:p w14:paraId="32AB309D" w14:textId="77777777" w:rsidR="00FE081F" w:rsidRPr="00F84232" w:rsidRDefault="00FE081F" w:rsidP="00545C48">
      <w:pPr>
        <w:ind w:left="709"/>
        <w:jc w:val="both"/>
        <w:rPr>
          <w:bCs/>
          <w:color w:val="000000"/>
        </w:rPr>
      </w:pPr>
    </w:p>
    <w:p w14:paraId="7C747C03" w14:textId="0A65EFC9" w:rsidR="00545C48" w:rsidRDefault="00545C48" w:rsidP="00545C48">
      <w:pPr>
        <w:ind w:left="709"/>
        <w:jc w:val="both"/>
        <w:rPr>
          <w:bCs/>
          <w:color w:val="000000"/>
        </w:rPr>
      </w:pPr>
      <w:r w:rsidRPr="00F84232">
        <w:rPr>
          <w:bCs/>
          <w:color w:val="000000"/>
        </w:rPr>
        <w:t xml:space="preserve">XI - formalizar a indicação de ocorrência de conduta praticada por licitantes que, hipoteticamente, se enquadre nos tipos infracionais previstos no art. 155 da Lei </w:t>
      </w:r>
      <w:r w:rsidR="007B4837">
        <w:rPr>
          <w:bCs/>
          <w:color w:val="000000"/>
        </w:rPr>
        <w:t xml:space="preserve">nº </w:t>
      </w:r>
      <w:r w:rsidRPr="00F84232">
        <w:rPr>
          <w:bCs/>
          <w:color w:val="000000"/>
        </w:rPr>
        <w:t>14.</w:t>
      </w:r>
      <w:r w:rsidR="00B31D64">
        <w:rPr>
          <w:bCs/>
          <w:color w:val="000000"/>
        </w:rPr>
        <w:t>133/2021</w:t>
      </w:r>
      <w:r w:rsidRPr="00F84232">
        <w:rPr>
          <w:bCs/>
          <w:color w:val="000000"/>
        </w:rPr>
        <w:t>;</w:t>
      </w:r>
    </w:p>
    <w:p w14:paraId="6C74B9CB" w14:textId="77777777" w:rsidR="00FE081F" w:rsidRPr="00F84232" w:rsidRDefault="00FE081F" w:rsidP="00545C48">
      <w:pPr>
        <w:ind w:left="709"/>
        <w:jc w:val="both"/>
        <w:rPr>
          <w:bCs/>
          <w:color w:val="000000"/>
        </w:rPr>
      </w:pPr>
    </w:p>
    <w:p w14:paraId="1BC683F1" w14:textId="0FDD3BC1" w:rsidR="00545C48" w:rsidRPr="00F84232" w:rsidRDefault="00545C48" w:rsidP="00545C48">
      <w:pPr>
        <w:ind w:left="709"/>
        <w:jc w:val="both"/>
        <w:rPr>
          <w:bCs/>
          <w:color w:val="000000"/>
        </w:rPr>
      </w:pPr>
      <w:r w:rsidRPr="00F84232">
        <w:rPr>
          <w:bCs/>
          <w:color w:val="000000"/>
        </w:rPr>
        <w:t xml:space="preserve">XII - encaminhar o processo devidamente instruído à autoridade superior para as providências e deliberações de que trata o art. 71 da Lei </w:t>
      </w:r>
      <w:r w:rsidR="007B4837">
        <w:rPr>
          <w:bCs/>
          <w:color w:val="000000"/>
        </w:rPr>
        <w:t xml:space="preserve">nº </w:t>
      </w:r>
      <w:r w:rsidRPr="00F84232">
        <w:rPr>
          <w:bCs/>
          <w:color w:val="000000"/>
        </w:rPr>
        <w:t>14.</w:t>
      </w:r>
      <w:r w:rsidR="00B31D64">
        <w:rPr>
          <w:bCs/>
          <w:color w:val="000000"/>
        </w:rPr>
        <w:t>133/2021</w:t>
      </w:r>
      <w:r w:rsidRPr="00F84232">
        <w:rPr>
          <w:bCs/>
          <w:color w:val="000000"/>
        </w:rPr>
        <w:t>.</w:t>
      </w:r>
    </w:p>
    <w:p w14:paraId="2EE14D65" w14:textId="77777777" w:rsidR="001633EF" w:rsidRPr="00F84232" w:rsidRDefault="001633EF" w:rsidP="009F50E8">
      <w:pPr>
        <w:jc w:val="both"/>
        <w:rPr>
          <w:snapToGrid w:val="0"/>
        </w:rPr>
      </w:pPr>
    </w:p>
    <w:p w14:paraId="6A639BFC" w14:textId="16F19A90" w:rsidR="00167725" w:rsidRPr="00F84232" w:rsidRDefault="00E8456E" w:rsidP="009F50E8">
      <w:pPr>
        <w:jc w:val="both"/>
      </w:pPr>
      <w:r w:rsidRPr="00F84232">
        <w:rPr>
          <w:snapToGrid w:val="0"/>
        </w:rPr>
        <w:t>1.6</w:t>
      </w:r>
      <w:r w:rsidR="000C50A3" w:rsidRPr="00F84232">
        <w:rPr>
          <w:snapToGrid w:val="0"/>
        </w:rPr>
        <w:t xml:space="preserve"> – </w:t>
      </w:r>
      <w:r w:rsidR="00D41221" w:rsidRPr="00F84232">
        <w:rPr>
          <w:snapToGrid w:val="0"/>
        </w:rPr>
        <w:t xml:space="preserve">Integram este </w:t>
      </w:r>
      <w:r w:rsidR="0058211C" w:rsidRPr="00F84232">
        <w:rPr>
          <w:snapToGrid w:val="0"/>
        </w:rPr>
        <w:t>Edital</w:t>
      </w:r>
      <w:r w:rsidR="00D41221" w:rsidRPr="00F84232">
        <w:rPr>
          <w:snapToGrid w:val="0"/>
        </w:rPr>
        <w:t xml:space="preserve"> os seguintes anexos</w:t>
      </w:r>
      <w:r w:rsidR="000C50A3" w:rsidRPr="00F84232">
        <w:rPr>
          <w:snapToGrid w:val="0"/>
        </w:rPr>
        <w:t>:</w:t>
      </w:r>
    </w:p>
    <w:p w14:paraId="0A63F528" w14:textId="77777777" w:rsidR="00202E5B" w:rsidRPr="00F84232" w:rsidRDefault="00202E5B" w:rsidP="009F50E8">
      <w:pPr>
        <w:ind w:left="279" w:hanging="279"/>
        <w:jc w:val="both"/>
        <w:rPr>
          <w:snapToGrid w:val="0"/>
        </w:rPr>
      </w:pPr>
    </w:p>
    <w:p w14:paraId="37C0C2E5" w14:textId="4BBE9C3D" w:rsidR="003B6004" w:rsidRPr="00E16D84" w:rsidRDefault="002300FA" w:rsidP="009F50E8">
      <w:pPr>
        <w:jc w:val="both"/>
        <w:rPr>
          <w:snapToGrid w:val="0"/>
        </w:rPr>
      </w:pPr>
      <w:r w:rsidRPr="00F84232">
        <w:rPr>
          <w:snapToGrid w:val="0"/>
        </w:rPr>
        <w:tab/>
      </w:r>
      <w:r w:rsidR="00E8456E" w:rsidRPr="00F84232">
        <w:rPr>
          <w:snapToGrid w:val="0"/>
        </w:rPr>
        <w:t>1.6</w:t>
      </w:r>
      <w:r w:rsidR="00202E5B" w:rsidRPr="00F84232">
        <w:rPr>
          <w:snapToGrid w:val="0"/>
        </w:rPr>
        <w:t xml:space="preserve">.1 – </w:t>
      </w:r>
      <w:r w:rsidR="00445779" w:rsidRPr="00F84232">
        <w:rPr>
          <w:snapToGrid w:val="0"/>
        </w:rPr>
        <w:t>A</w:t>
      </w:r>
      <w:r w:rsidR="00202E5B" w:rsidRPr="00F84232">
        <w:rPr>
          <w:snapToGrid w:val="0"/>
        </w:rPr>
        <w:t>nexo I</w:t>
      </w:r>
      <w:r w:rsidR="00C61F93" w:rsidRPr="00F84232">
        <w:rPr>
          <w:snapToGrid w:val="0"/>
        </w:rPr>
        <w:t xml:space="preserve"> – Termo de r</w:t>
      </w:r>
      <w:r w:rsidR="00202E5B" w:rsidRPr="00F84232">
        <w:rPr>
          <w:snapToGrid w:val="0"/>
        </w:rPr>
        <w:t>eferência;</w:t>
      </w:r>
    </w:p>
    <w:p w14:paraId="28BA23E3" w14:textId="77777777" w:rsidR="00A849B7" w:rsidRDefault="00A849B7" w:rsidP="009F50E8">
      <w:pPr>
        <w:jc w:val="both"/>
        <w:rPr>
          <w:snapToGrid w:val="0"/>
          <w:highlight w:val="magenta"/>
        </w:rPr>
      </w:pPr>
    </w:p>
    <w:p w14:paraId="4B174444" w14:textId="5EA7606D" w:rsidR="00202E5B" w:rsidRPr="00F84232" w:rsidRDefault="00E8456E" w:rsidP="009F50E8">
      <w:pPr>
        <w:ind w:left="279" w:firstLine="429"/>
        <w:jc w:val="both"/>
        <w:rPr>
          <w:snapToGrid w:val="0"/>
        </w:rPr>
      </w:pPr>
      <w:r w:rsidRPr="00F84232">
        <w:rPr>
          <w:snapToGrid w:val="0"/>
        </w:rPr>
        <w:t>1.6</w:t>
      </w:r>
      <w:r w:rsidR="00202E5B" w:rsidRPr="00F84232">
        <w:rPr>
          <w:snapToGrid w:val="0"/>
        </w:rPr>
        <w:t xml:space="preserve">.2 – </w:t>
      </w:r>
      <w:r w:rsidR="00445779" w:rsidRPr="00F84232">
        <w:rPr>
          <w:snapToGrid w:val="0"/>
        </w:rPr>
        <w:t>A</w:t>
      </w:r>
      <w:r w:rsidR="00202E5B" w:rsidRPr="00F84232">
        <w:rPr>
          <w:snapToGrid w:val="0"/>
        </w:rPr>
        <w:t xml:space="preserve">nexo II – Modelo de </w:t>
      </w:r>
      <w:r w:rsidR="00C61F93" w:rsidRPr="00F84232">
        <w:rPr>
          <w:snapToGrid w:val="0"/>
        </w:rPr>
        <w:t>carta de a</w:t>
      </w:r>
      <w:r w:rsidR="00423B8D" w:rsidRPr="00F84232">
        <w:rPr>
          <w:snapToGrid w:val="0"/>
        </w:rPr>
        <w:t xml:space="preserve">presentação da </w:t>
      </w:r>
      <w:r w:rsidR="00C61F93" w:rsidRPr="00F84232">
        <w:rPr>
          <w:snapToGrid w:val="0"/>
        </w:rPr>
        <w:t>proposta c</w:t>
      </w:r>
      <w:r w:rsidR="00202E5B" w:rsidRPr="00F84232">
        <w:rPr>
          <w:snapToGrid w:val="0"/>
        </w:rPr>
        <w:t>omercial;</w:t>
      </w:r>
    </w:p>
    <w:p w14:paraId="57BB2164" w14:textId="77777777" w:rsidR="0007077C" w:rsidRPr="00F84232" w:rsidRDefault="0007077C" w:rsidP="009F50E8">
      <w:pPr>
        <w:ind w:left="279" w:firstLine="429"/>
        <w:jc w:val="both"/>
        <w:rPr>
          <w:snapToGrid w:val="0"/>
        </w:rPr>
      </w:pPr>
    </w:p>
    <w:p w14:paraId="56A2B5B3" w14:textId="6E503682" w:rsidR="00202E5B" w:rsidRPr="00F84232" w:rsidRDefault="00E8456E" w:rsidP="009F50E8">
      <w:pPr>
        <w:ind w:left="279" w:firstLine="429"/>
        <w:jc w:val="both"/>
        <w:rPr>
          <w:snapToGrid w:val="0"/>
        </w:rPr>
      </w:pPr>
      <w:r w:rsidRPr="00F84232">
        <w:rPr>
          <w:snapToGrid w:val="0"/>
        </w:rPr>
        <w:t>1.6</w:t>
      </w:r>
      <w:r w:rsidR="00202E5B" w:rsidRPr="00F84232">
        <w:rPr>
          <w:snapToGrid w:val="0"/>
        </w:rPr>
        <w:t xml:space="preserve">.3 – </w:t>
      </w:r>
      <w:r w:rsidR="00445779" w:rsidRPr="00F84232">
        <w:rPr>
          <w:snapToGrid w:val="0"/>
        </w:rPr>
        <w:t>A</w:t>
      </w:r>
      <w:r w:rsidR="00202E5B" w:rsidRPr="00F84232">
        <w:rPr>
          <w:snapToGrid w:val="0"/>
        </w:rPr>
        <w:t xml:space="preserve">nexo III – Exigências </w:t>
      </w:r>
      <w:r w:rsidR="009B029F" w:rsidRPr="00F84232">
        <w:rPr>
          <w:snapToGrid w:val="0"/>
        </w:rPr>
        <w:t>para</w:t>
      </w:r>
      <w:r w:rsidR="00C61F93" w:rsidRPr="00F84232">
        <w:rPr>
          <w:snapToGrid w:val="0"/>
        </w:rPr>
        <w:t xml:space="preserve"> h</w:t>
      </w:r>
      <w:r w:rsidR="00202E5B" w:rsidRPr="00F84232">
        <w:rPr>
          <w:snapToGrid w:val="0"/>
        </w:rPr>
        <w:t>abilitação;</w:t>
      </w:r>
    </w:p>
    <w:p w14:paraId="4EAC6C0E" w14:textId="77777777" w:rsidR="00E60C3F" w:rsidRPr="00F84232" w:rsidRDefault="00E60C3F" w:rsidP="00E60C3F">
      <w:pPr>
        <w:ind w:left="708"/>
        <w:jc w:val="both"/>
        <w:rPr>
          <w:snapToGrid w:val="0"/>
        </w:rPr>
      </w:pPr>
    </w:p>
    <w:p w14:paraId="4C0749F0" w14:textId="77777777" w:rsidR="00E60C3F" w:rsidRPr="00E16D84" w:rsidRDefault="00E60C3F" w:rsidP="00E60C3F">
      <w:pPr>
        <w:ind w:left="708"/>
        <w:jc w:val="both"/>
        <w:rPr>
          <w:snapToGrid w:val="0"/>
        </w:rPr>
      </w:pPr>
      <w:r w:rsidRPr="00F84232">
        <w:rPr>
          <w:snapToGrid w:val="0"/>
        </w:rPr>
        <w:t>1.6.4 – Anexo IV – Modelo de dados complementares para a contratação;</w:t>
      </w:r>
    </w:p>
    <w:p w14:paraId="044B98BB" w14:textId="77777777" w:rsidR="005C248A" w:rsidRDefault="005C248A" w:rsidP="009F50E8">
      <w:pPr>
        <w:ind w:left="279" w:firstLine="429"/>
        <w:jc w:val="both"/>
        <w:rPr>
          <w:snapToGrid w:val="0"/>
        </w:rPr>
      </w:pPr>
    </w:p>
    <w:p w14:paraId="4DC343FA" w14:textId="7B866FB2" w:rsidR="0058211C" w:rsidRPr="00781AC6" w:rsidRDefault="00E60C3F" w:rsidP="009F50E8">
      <w:pPr>
        <w:ind w:left="279" w:firstLine="429"/>
        <w:jc w:val="both"/>
        <w:rPr>
          <w:snapToGrid w:val="0"/>
        </w:rPr>
      </w:pPr>
      <w:r w:rsidRPr="00781AC6">
        <w:rPr>
          <w:snapToGrid w:val="0"/>
        </w:rPr>
        <w:t>1.6.5</w:t>
      </w:r>
      <w:r w:rsidR="0058211C" w:rsidRPr="00781AC6">
        <w:rPr>
          <w:snapToGrid w:val="0"/>
        </w:rPr>
        <w:t xml:space="preserve"> – Anexo V – Minuta de Ata de Registro de Preços;</w:t>
      </w:r>
    </w:p>
    <w:p w14:paraId="7A5A498F" w14:textId="77777777" w:rsidR="0058211C" w:rsidRPr="00781AC6" w:rsidRDefault="0058211C" w:rsidP="009F50E8">
      <w:pPr>
        <w:ind w:left="279" w:firstLine="429"/>
        <w:jc w:val="both"/>
        <w:rPr>
          <w:snapToGrid w:val="0"/>
        </w:rPr>
      </w:pPr>
    </w:p>
    <w:p w14:paraId="74C4E750" w14:textId="651AC9C7" w:rsidR="0058211C" w:rsidRDefault="00E60C3F" w:rsidP="009F50E8">
      <w:pPr>
        <w:ind w:left="279" w:firstLine="429"/>
        <w:jc w:val="both"/>
        <w:rPr>
          <w:snapToGrid w:val="0"/>
        </w:rPr>
      </w:pPr>
      <w:r w:rsidRPr="00781AC6">
        <w:rPr>
          <w:snapToGrid w:val="0"/>
        </w:rPr>
        <w:t>1.6.6</w:t>
      </w:r>
      <w:r w:rsidR="0058211C" w:rsidRPr="00781AC6">
        <w:rPr>
          <w:snapToGrid w:val="0"/>
        </w:rPr>
        <w:t xml:space="preserve"> – Anexo V</w:t>
      </w:r>
      <w:r w:rsidRPr="00781AC6">
        <w:rPr>
          <w:snapToGrid w:val="0"/>
        </w:rPr>
        <w:t>I</w:t>
      </w:r>
      <w:r w:rsidR="00781AC6" w:rsidRPr="00781AC6">
        <w:rPr>
          <w:snapToGrid w:val="0"/>
        </w:rPr>
        <w:t xml:space="preserve"> – Minuta de Termo de Contrato</w:t>
      </w:r>
      <w:r w:rsidR="00706E1F">
        <w:rPr>
          <w:snapToGrid w:val="0"/>
        </w:rPr>
        <w:t>;</w:t>
      </w:r>
    </w:p>
    <w:p w14:paraId="5876A50F" w14:textId="5AA7027F" w:rsidR="00706E1F" w:rsidRDefault="00706E1F" w:rsidP="009F50E8">
      <w:pPr>
        <w:ind w:left="279" w:firstLine="429"/>
        <w:jc w:val="both"/>
        <w:rPr>
          <w:snapToGrid w:val="0"/>
        </w:rPr>
      </w:pPr>
    </w:p>
    <w:p w14:paraId="54179801" w14:textId="1C05FE06" w:rsidR="00706E1F" w:rsidRPr="00781AC6" w:rsidRDefault="00706E1F" w:rsidP="009F50E8">
      <w:pPr>
        <w:ind w:left="279" w:firstLine="429"/>
        <w:jc w:val="both"/>
        <w:rPr>
          <w:snapToGrid w:val="0"/>
        </w:rPr>
      </w:pPr>
      <w:r>
        <w:rPr>
          <w:snapToGrid w:val="0"/>
        </w:rPr>
        <w:t>1.6.7 – Anexo VII – Minuta da Ordem de Fornecimento.</w:t>
      </w:r>
    </w:p>
    <w:p w14:paraId="5713BA77" w14:textId="77777777" w:rsidR="0058211C" w:rsidRPr="00E16D84" w:rsidRDefault="0058211C" w:rsidP="009F50E8">
      <w:pPr>
        <w:ind w:left="279" w:firstLine="429"/>
        <w:jc w:val="both"/>
        <w:rPr>
          <w:snapToGrid w:val="0"/>
        </w:rPr>
      </w:pPr>
    </w:p>
    <w:p w14:paraId="709D0CDC" w14:textId="77777777" w:rsidR="00083FFB" w:rsidRPr="009F50E8" w:rsidRDefault="00083FFB" w:rsidP="009F50E8">
      <w:pPr>
        <w:jc w:val="both"/>
        <w:rPr>
          <w:b/>
          <w:bCs/>
        </w:rPr>
      </w:pPr>
    </w:p>
    <w:p w14:paraId="5403497C" w14:textId="77777777" w:rsidR="00CA7178" w:rsidRPr="00F84232" w:rsidRDefault="00CA7178" w:rsidP="009F50E8">
      <w:pPr>
        <w:shd w:val="clear" w:color="auto" w:fill="DDD9C3" w:themeFill="background2" w:themeFillShade="E6"/>
        <w:jc w:val="both"/>
        <w:rPr>
          <w:b/>
          <w:bCs/>
        </w:rPr>
      </w:pPr>
      <w:r w:rsidRPr="00F84232">
        <w:rPr>
          <w:b/>
          <w:bCs/>
        </w:rPr>
        <w:t>2 - DO OBJETO</w:t>
      </w:r>
    </w:p>
    <w:p w14:paraId="1D26F3BD" w14:textId="77777777" w:rsidR="00CA7178" w:rsidRPr="00F84232" w:rsidRDefault="00CA7178" w:rsidP="009F50E8">
      <w:pPr>
        <w:jc w:val="both"/>
        <w:rPr>
          <w:b/>
          <w:bCs/>
        </w:rPr>
      </w:pPr>
    </w:p>
    <w:p w14:paraId="7A615D64" w14:textId="143FB1CA" w:rsidR="00CA7178" w:rsidRPr="009F50E8" w:rsidRDefault="00CA7178" w:rsidP="009F50E8">
      <w:pPr>
        <w:jc w:val="both"/>
      </w:pPr>
      <w:r w:rsidRPr="00F84232">
        <w:t xml:space="preserve">2.1 - </w:t>
      </w:r>
      <w:r w:rsidRPr="00F84232">
        <w:rPr>
          <w:bCs/>
        </w:rPr>
        <w:t xml:space="preserve">O objeto </w:t>
      </w:r>
      <w:r w:rsidR="002C58B1" w:rsidRPr="00F84232">
        <w:rPr>
          <w:bCs/>
        </w:rPr>
        <w:t>da</w:t>
      </w:r>
      <w:r w:rsidR="00EB544E" w:rsidRPr="00F84232">
        <w:rPr>
          <w:bCs/>
        </w:rPr>
        <w:t xml:space="preserve"> presente </w:t>
      </w:r>
      <w:r w:rsidR="00FE7C31" w:rsidRPr="00F84232">
        <w:rPr>
          <w:bCs/>
        </w:rPr>
        <w:t>licitação</w:t>
      </w:r>
      <w:r w:rsidR="00781AC6">
        <w:rPr>
          <w:bCs/>
        </w:rPr>
        <w:t xml:space="preserve"> é o</w:t>
      </w:r>
      <w:r w:rsidR="00EB544E">
        <w:rPr>
          <w:bCs/>
        </w:rPr>
        <w:t xml:space="preserve"> </w:t>
      </w:r>
      <w:r w:rsidR="00AC5110" w:rsidRPr="00AC5110">
        <w:rPr>
          <w:b/>
        </w:rPr>
        <w:t>REGISTRO DE PREÇOS PARA EVENTUAL FORNECIMENTO E INSTALAÇÃO DE DRYWALL</w:t>
      </w:r>
      <w:r w:rsidR="00781AC6">
        <w:rPr>
          <w:b/>
        </w:rPr>
        <w:t>,</w:t>
      </w:r>
      <w:r w:rsidR="00EB544E" w:rsidRPr="00F84232">
        <w:rPr>
          <w:bCs/>
        </w:rPr>
        <w:t xml:space="preserve"> </w:t>
      </w:r>
      <w:r w:rsidRPr="00F84232">
        <w:t>conform</w:t>
      </w:r>
      <w:r w:rsidR="00C61F93" w:rsidRPr="00F84232">
        <w:t>e especificações constantes do a</w:t>
      </w:r>
      <w:r w:rsidRPr="00F84232">
        <w:t>nexo I</w:t>
      </w:r>
      <w:r w:rsidR="00C25321" w:rsidRPr="00F84232">
        <w:t>, parte</w:t>
      </w:r>
      <w:r w:rsidR="00927A9A" w:rsidRPr="00F84232">
        <w:t xml:space="preserve"> integrante do presente </w:t>
      </w:r>
      <w:r w:rsidR="00FE7C31" w:rsidRPr="00F84232">
        <w:t>Edital</w:t>
      </w:r>
      <w:r w:rsidRPr="00F84232">
        <w:t>.</w:t>
      </w:r>
    </w:p>
    <w:p w14:paraId="41E2F128" w14:textId="77777777" w:rsidR="00D51E50" w:rsidRDefault="00D51E50" w:rsidP="009F50E8">
      <w:pPr>
        <w:pStyle w:val="NmerosPrincipais"/>
        <w:numPr>
          <w:ilvl w:val="0"/>
          <w:numId w:val="0"/>
        </w:numPr>
        <w:spacing w:before="0" w:after="0"/>
        <w:rPr>
          <w:b/>
        </w:rPr>
      </w:pPr>
    </w:p>
    <w:p w14:paraId="6DC0268E" w14:textId="4F34AE76" w:rsidR="00D02387" w:rsidRPr="00F84232" w:rsidRDefault="00D02387" w:rsidP="00D02387">
      <w:pPr>
        <w:jc w:val="both"/>
        <w:rPr>
          <w:snapToGrid w:val="0"/>
        </w:rPr>
      </w:pPr>
      <w:r w:rsidRPr="00F84232">
        <w:rPr>
          <w:snapToGrid w:val="0"/>
        </w:rPr>
        <w:t>2.2 – Em caso de discordância existente entre as especificações deste objeto descritas no</w:t>
      </w:r>
      <w:r w:rsidR="00D67827">
        <w:rPr>
          <w:snapToGrid w:val="0"/>
        </w:rPr>
        <w:t xml:space="preserve"> sistema</w:t>
      </w:r>
      <w:r w:rsidRPr="00F84232">
        <w:rPr>
          <w:snapToGrid w:val="0"/>
        </w:rPr>
        <w:t xml:space="preserve"> Compras.gov.br e as constantes neste Edital, prevalecerão as últimas, inclusive para fins de desclassificação da proposta.</w:t>
      </w:r>
    </w:p>
    <w:p w14:paraId="52039035" w14:textId="77777777" w:rsidR="00D02387" w:rsidRPr="00F84232" w:rsidRDefault="00D02387" w:rsidP="009F50E8">
      <w:pPr>
        <w:pStyle w:val="NmerosPrincipais"/>
        <w:numPr>
          <w:ilvl w:val="0"/>
          <w:numId w:val="0"/>
        </w:numPr>
        <w:spacing w:before="0" w:after="0"/>
        <w:rPr>
          <w:b/>
        </w:rPr>
      </w:pPr>
    </w:p>
    <w:p w14:paraId="030E89FA" w14:textId="77777777" w:rsidR="005D5A5D" w:rsidRPr="00F84232" w:rsidRDefault="005D5A5D" w:rsidP="009F50E8">
      <w:pPr>
        <w:pStyle w:val="NmerosPrincipais"/>
        <w:numPr>
          <w:ilvl w:val="0"/>
          <w:numId w:val="0"/>
        </w:numPr>
        <w:spacing w:before="0" w:after="0"/>
        <w:rPr>
          <w:b/>
        </w:rPr>
      </w:pPr>
    </w:p>
    <w:p w14:paraId="1307FB81" w14:textId="49410F95" w:rsidR="005D5A5D" w:rsidRPr="00F84232" w:rsidRDefault="005D5A5D" w:rsidP="005D5A5D">
      <w:pPr>
        <w:pStyle w:val="NmerosPrincipais"/>
        <w:numPr>
          <w:ilvl w:val="0"/>
          <w:numId w:val="0"/>
        </w:numPr>
        <w:shd w:val="clear" w:color="auto" w:fill="DDD9C3" w:themeFill="background2" w:themeFillShade="E6"/>
        <w:tabs>
          <w:tab w:val="num" w:pos="1440"/>
        </w:tabs>
        <w:spacing w:before="0" w:after="0"/>
      </w:pPr>
      <w:r w:rsidRPr="00F84232">
        <w:rPr>
          <w:b/>
        </w:rPr>
        <w:t>3 - DAS CONDIÇÕES PARA PARTICIPAÇÃO</w:t>
      </w:r>
    </w:p>
    <w:p w14:paraId="34484461" w14:textId="77777777" w:rsidR="005D5A5D" w:rsidRPr="00F84232" w:rsidRDefault="005D5A5D" w:rsidP="005D5A5D">
      <w:pPr>
        <w:pStyle w:val="NmerosPrincipais"/>
        <w:numPr>
          <w:ilvl w:val="0"/>
          <w:numId w:val="0"/>
        </w:numPr>
        <w:spacing w:before="0" w:after="0"/>
        <w:rPr>
          <w:bCs/>
        </w:rPr>
      </w:pPr>
    </w:p>
    <w:p w14:paraId="24283429" w14:textId="3EF81234" w:rsidR="005D5A5D" w:rsidRPr="00F84232" w:rsidRDefault="007F2D5C" w:rsidP="005D5A5D">
      <w:pPr>
        <w:pStyle w:val="NmerosPrincipais"/>
        <w:numPr>
          <w:ilvl w:val="0"/>
          <w:numId w:val="0"/>
        </w:numPr>
        <w:spacing w:before="0" w:after="0"/>
        <w:rPr>
          <w:bCs/>
        </w:rPr>
      </w:pPr>
      <w:r w:rsidRPr="00F84232">
        <w:rPr>
          <w:bCs/>
        </w:rPr>
        <w:t>3</w:t>
      </w:r>
      <w:r w:rsidR="005D5A5D" w:rsidRPr="00F84232">
        <w:rPr>
          <w:bCs/>
        </w:rPr>
        <w:t xml:space="preserve">.1 - Poderão participar da licitação os interessados que atenderem a todas as exigências contidas neste </w:t>
      </w:r>
      <w:r w:rsidR="00FE7C31" w:rsidRPr="00F84232">
        <w:rPr>
          <w:bCs/>
        </w:rPr>
        <w:t xml:space="preserve">Edital e em seus anexos e que estiverem previamente credenciados no </w:t>
      </w:r>
      <w:r w:rsidR="00F329E6" w:rsidRPr="00F84232">
        <w:rPr>
          <w:bCs/>
        </w:rPr>
        <w:t xml:space="preserve">Sistema de Cadastramento Unificado de Fornecedores – SICAF e no </w:t>
      </w:r>
      <w:r w:rsidR="00FE7C31" w:rsidRPr="00F84232">
        <w:rPr>
          <w:bCs/>
        </w:rPr>
        <w:t>Sistema de Compras do Governo Federal (www.gov.br/compras).</w:t>
      </w:r>
    </w:p>
    <w:p w14:paraId="3565CB95" w14:textId="77777777" w:rsidR="005D5A5D" w:rsidRPr="00F84232" w:rsidRDefault="005D5A5D" w:rsidP="005D5A5D">
      <w:pPr>
        <w:pStyle w:val="NmerosPrincipais"/>
        <w:numPr>
          <w:ilvl w:val="0"/>
          <w:numId w:val="0"/>
        </w:numPr>
        <w:spacing w:before="0" w:after="0"/>
        <w:rPr>
          <w:bCs/>
        </w:rPr>
      </w:pPr>
    </w:p>
    <w:p w14:paraId="0444A24D" w14:textId="5B06202D" w:rsidR="00F329E6" w:rsidRDefault="00F329E6" w:rsidP="00F329E6">
      <w:pPr>
        <w:pStyle w:val="NmerosPrincipais"/>
        <w:numPr>
          <w:ilvl w:val="0"/>
          <w:numId w:val="0"/>
        </w:numPr>
        <w:spacing w:before="0" w:after="0"/>
        <w:ind w:left="709"/>
        <w:rPr>
          <w:bCs/>
        </w:rPr>
      </w:pPr>
      <w:r w:rsidRPr="00F84232">
        <w:rPr>
          <w:bCs/>
        </w:rPr>
        <w:t>3.1.1 - Os interessados deverão atender às condições exigidas para cadastramento no SICAF até o terceiro dia útil anterior à data prevista para recebimento das propostas.</w:t>
      </w:r>
    </w:p>
    <w:p w14:paraId="58131E31" w14:textId="77777777" w:rsidR="00F329E6" w:rsidRPr="009F50E8" w:rsidRDefault="00F329E6" w:rsidP="005D5A5D">
      <w:pPr>
        <w:pStyle w:val="NmerosPrincipais"/>
        <w:numPr>
          <w:ilvl w:val="0"/>
          <w:numId w:val="0"/>
        </w:numPr>
        <w:spacing w:before="0" w:after="0"/>
        <w:rPr>
          <w:bCs/>
        </w:rPr>
      </w:pPr>
    </w:p>
    <w:p w14:paraId="596212FC" w14:textId="5E7B6263" w:rsidR="005D5A5D" w:rsidRPr="00F84232" w:rsidRDefault="004E7540" w:rsidP="004F1A20">
      <w:pPr>
        <w:pStyle w:val="NmerosPrincipais"/>
        <w:numPr>
          <w:ilvl w:val="0"/>
          <w:numId w:val="0"/>
        </w:numPr>
        <w:tabs>
          <w:tab w:val="num" w:pos="1440"/>
        </w:tabs>
        <w:spacing w:before="0" w:after="0"/>
        <w:rPr>
          <w:bCs/>
        </w:rPr>
      </w:pPr>
      <w:r w:rsidRPr="00F84232">
        <w:rPr>
          <w:bCs/>
        </w:rPr>
        <w:t>3</w:t>
      </w:r>
      <w:r w:rsidR="005D5A5D" w:rsidRPr="00F84232">
        <w:rPr>
          <w:bCs/>
        </w:rPr>
        <w:t xml:space="preserve">.2 </w:t>
      </w:r>
      <w:r w:rsidR="005B1943" w:rsidRPr="00F84232">
        <w:rPr>
          <w:bCs/>
        </w:rPr>
        <w:t xml:space="preserve">– Não poderão participar </w:t>
      </w:r>
      <w:r w:rsidR="00CE4F23" w:rsidRPr="00F84232">
        <w:rPr>
          <w:bCs/>
        </w:rPr>
        <w:t>l</w:t>
      </w:r>
      <w:r w:rsidR="005B1943" w:rsidRPr="00F84232">
        <w:rPr>
          <w:bCs/>
        </w:rPr>
        <w:t>icitação os</w:t>
      </w:r>
      <w:r w:rsidR="005D5A5D" w:rsidRPr="00F84232">
        <w:rPr>
          <w:bCs/>
        </w:rPr>
        <w:t xml:space="preserve"> interessados:</w:t>
      </w:r>
    </w:p>
    <w:p w14:paraId="227F32ED" w14:textId="77777777" w:rsidR="005D5A5D" w:rsidRPr="00F84232" w:rsidRDefault="005D5A5D" w:rsidP="004F1A20">
      <w:pPr>
        <w:pStyle w:val="NmerosPrincipais"/>
        <w:numPr>
          <w:ilvl w:val="0"/>
          <w:numId w:val="0"/>
        </w:numPr>
        <w:tabs>
          <w:tab w:val="num" w:pos="1440"/>
        </w:tabs>
        <w:spacing w:before="0" w:after="0"/>
        <w:rPr>
          <w:bCs/>
        </w:rPr>
      </w:pPr>
    </w:p>
    <w:p w14:paraId="6E70DD44" w14:textId="0A349214" w:rsidR="004E7540" w:rsidRPr="00F84232" w:rsidRDefault="004E7540" w:rsidP="004F1A20">
      <w:pPr>
        <w:pStyle w:val="LetrasMultinvel"/>
        <w:tabs>
          <w:tab w:val="clear" w:pos="360"/>
          <w:tab w:val="left" w:pos="993"/>
        </w:tabs>
        <w:spacing w:after="0"/>
        <w:ind w:left="709" w:firstLine="0"/>
        <w:rPr>
          <w:snapToGrid w:val="0"/>
        </w:rPr>
      </w:pPr>
      <w:r w:rsidRPr="00F84232">
        <w:rPr>
          <w:snapToGrid w:val="0"/>
        </w:rPr>
        <w:t>3</w:t>
      </w:r>
      <w:r w:rsidR="005D5A5D" w:rsidRPr="00F84232">
        <w:rPr>
          <w:snapToGrid w:val="0"/>
        </w:rPr>
        <w:t xml:space="preserve">.2.1 </w:t>
      </w:r>
      <w:r w:rsidRPr="00F84232">
        <w:rPr>
          <w:snapToGrid w:val="0"/>
        </w:rPr>
        <w:t>- que não atendam à</w:t>
      </w:r>
      <w:r w:rsidR="00C33DE9" w:rsidRPr="00F84232">
        <w:rPr>
          <w:snapToGrid w:val="0"/>
        </w:rPr>
        <w:t>s condições deste</w:t>
      </w:r>
      <w:r w:rsidRPr="00F84232">
        <w:rPr>
          <w:snapToGrid w:val="0"/>
        </w:rPr>
        <w:t xml:space="preserve"> </w:t>
      </w:r>
      <w:r w:rsidR="00E416D9" w:rsidRPr="00F84232">
        <w:rPr>
          <w:snapToGrid w:val="0"/>
        </w:rPr>
        <w:t>edital</w:t>
      </w:r>
      <w:r w:rsidRPr="00F84232">
        <w:rPr>
          <w:snapToGrid w:val="0"/>
        </w:rPr>
        <w:t xml:space="preserve"> e seus anexos;</w:t>
      </w:r>
    </w:p>
    <w:p w14:paraId="54ED805B" w14:textId="77777777" w:rsidR="00C33DE9" w:rsidRPr="00F84232" w:rsidRDefault="00C33DE9" w:rsidP="004F1A20">
      <w:pPr>
        <w:pStyle w:val="LetrasMultinvel"/>
        <w:tabs>
          <w:tab w:val="clear" w:pos="360"/>
          <w:tab w:val="left" w:pos="993"/>
        </w:tabs>
        <w:spacing w:after="0"/>
        <w:ind w:left="709" w:firstLine="0"/>
        <w:rPr>
          <w:snapToGrid w:val="0"/>
        </w:rPr>
      </w:pPr>
    </w:p>
    <w:p w14:paraId="1B67D555" w14:textId="5DA0C219"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3.2.2 – </w:t>
      </w:r>
      <w:r w:rsidR="00C33DE9" w:rsidRPr="00F84232">
        <w:rPr>
          <w:snapToGrid w:val="0"/>
        </w:rPr>
        <w:t xml:space="preserve">autor do anteprojeto, do projeto básico ou do projeto executivo, pessoa física ou jurídica, quando a </w:t>
      </w:r>
      <w:r w:rsidR="00D44DF0" w:rsidRPr="00F84232">
        <w:rPr>
          <w:snapToGrid w:val="0"/>
        </w:rPr>
        <w:t>licitação</w:t>
      </w:r>
      <w:r w:rsidR="00C33DE9" w:rsidRPr="00F84232">
        <w:rPr>
          <w:snapToGrid w:val="0"/>
        </w:rPr>
        <w:t xml:space="preserve"> versar sobre serviços ou fornecimento de bens a ele relacionados;</w:t>
      </w:r>
    </w:p>
    <w:p w14:paraId="1B58642F" w14:textId="77777777" w:rsidR="00427B4C" w:rsidRPr="00F84232" w:rsidRDefault="00427B4C" w:rsidP="004F1A20">
      <w:pPr>
        <w:pStyle w:val="LetrasMultinvel"/>
        <w:tabs>
          <w:tab w:val="clear" w:pos="360"/>
          <w:tab w:val="left" w:pos="993"/>
        </w:tabs>
        <w:spacing w:after="0"/>
        <w:ind w:left="709" w:firstLine="0"/>
        <w:rPr>
          <w:snapToGrid w:val="0"/>
        </w:rPr>
      </w:pPr>
    </w:p>
    <w:p w14:paraId="796FDD44" w14:textId="3E877CEE"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3.2.3 -</w:t>
      </w:r>
      <w:r w:rsidR="00C33DE9" w:rsidRPr="00F84232">
        <w:rPr>
          <w:snapToGrid w:val="0"/>
        </w:rPr>
        <w:tab/>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Pr="00F84232">
        <w:rPr>
          <w:snapToGrid w:val="0"/>
        </w:rPr>
        <w:t>licitação</w:t>
      </w:r>
      <w:r w:rsidR="00C33DE9" w:rsidRPr="00F84232">
        <w:rPr>
          <w:snapToGrid w:val="0"/>
        </w:rPr>
        <w:t xml:space="preserve"> versar sobre serviços ou fornecimento de bens a ela necessários;</w:t>
      </w:r>
    </w:p>
    <w:p w14:paraId="2ADE6FD8" w14:textId="77777777" w:rsidR="004F1A20" w:rsidRPr="00F84232" w:rsidRDefault="004F1A20" w:rsidP="004F1A20">
      <w:pPr>
        <w:pStyle w:val="LetrasMultinvel"/>
        <w:tabs>
          <w:tab w:val="clear" w:pos="360"/>
          <w:tab w:val="left" w:pos="993"/>
        </w:tabs>
        <w:spacing w:after="0"/>
        <w:ind w:left="709" w:firstLine="0"/>
        <w:rPr>
          <w:snapToGrid w:val="0"/>
        </w:rPr>
      </w:pPr>
    </w:p>
    <w:p w14:paraId="53886D2B" w14:textId="6A75B346"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3.2.4 -</w:t>
      </w:r>
      <w:r w:rsidR="00C33DE9" w:rsidRPr="00F84232">
        <w:rPr>
          <w:snapToGrid w:val="0"/>
        </w:rPr>
        <w:tab/>
        <w:t xml:space="preserve">pessoa física ou jurídica que se encontre, ao tempo da </w:t>
      </w:r>
      <w:r w:rsidRPr="00F84232">
        <w:rPr>
          <w:snapToGrid w:val="0"/>
        </w:rPr>
        <w:t>licitação</w:t>
      </w:r>
      <w:r w:rsidR="00C33DE9" w:rsidRPr="00F84232">
        <w:rPr>
          <w:snapToGrid w:val="0"/>
        </w:rPr>
        <w:t xml:space="preserve">, impossibilitada de </w:t>
      </w:r>
      <w:r w:rsidRPr="00F84232">
        <w:rPr>
          <w:snapToGrid w:val="0"/>
        </w:rPr>
        <w:t>participar de licitação</w:t>
      </w:r>
      <w:r w:rsidR="00C33DE9" w:rsidRPr="00F84232">
        <w:rPr>
          <w:snapToGrid w:val="0"/>
        </w:rPr>
        <w:t xml:space="preserve"> </w:t>
      </w:r>
      <w:r w:rsidR="00615B1D" w:rsidRPr="00F84232">
        <w:rPr>
          <w:snapToGrid w:val="0"/>
        </w:rPr>
        <w:t xml:space="preserve">com a Assembleia Legislativa do Estado do Espírito Santo </w:t>
      </w:r>
      <w:r w:rsidR="00C33DE9" w:rsidRPr="00F84232">
        <w:rPr>
          <w:snapToGrid w:val="0"/>
        </w:rPr>
        <w:t>em decorrência de sanção que lhe foi imposta;</w:t>
      </w:r>
    </w:p>
    <w:p w14:paraId="0F4D7DC4" w14:textId="77777777" w:rsidR="004F1A20" w:rsidRPr="00F84232" w:rsidRDefault="004F1A20" w:rsidP="004F1A20">
      <w:pPr>
        <w:pStyle w:val="LetrasMultinvel"/>
        <w:tabs>
          <w:tab w:val="clear" w:pos="360"/>
          <w:tab w:val="left" w:pos="993"/>
        </w:tabs>
        <w:spacing w:after="0"/>
        <w:ind w:left="709" w:firstLine="0"/>
        <w:rPr>
          <w:snapToGrid w:val="0"/>
        </w:rPr>
      </w:pPr>
    </w:p>
    <w:p w14:paraId="282AD708" w14:textId="32E0C0A9"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lastRenderedPageBreak/>
        <w:t>3.2.4.1 -</w:t>
      </w:r>
      <w:r w:rsidR="00C33DE9" w:rsidRPr="00F84232">
        <w:rPr>
          <w:snapToGrid w:val="0"/>
        </w:rPr>
        <w:t xml:space="preserve"> no que tange as sanções aplicadas em razão do antigo regime de licitações e contratos, não poderão participar </w:t>
      </w:r>
      <w:proofErr w:type="gramStart"/>
      <w:r w:rsidR="00C33DE9" w:rsidRPr="00F84232">
        <w:rPr>
          <w:snapToGrid w:val="0"/>
        </w:rPr>
        <w:t>da presente</w:t>
      </w:r>
      <w:proofErr w:type="gramEnd"/>
      <w:r w:rsidR="00C33DE9" w:rsidRPr="00F84232">
        <w:rPr>
          <w:snapToGrid w:val="0"/>
        </w:rPr>
        <w:t xml:space="preserve"> </w:t>
      </w:r>
      <w:r w:rsidR="00CE4F23" w:rsidRPr="00F84232">
        <w:rPr>
          <w:snapToGrid w:val="0"/>
        </w:rPr>
        <w:t>licitação</w:t>
      </w:r>
      <w:r w:rsidR="00C33DE9" w:rsidRPr="00F84232">
        <w:rPr>
          <w:snapToGrid w:val="0"/>
        </w:rPr>
        <w:t xml:space="preserve"> os interessados que:</w:t>
      </w:r>
    </w:p>
    <w:p w14:paraId="7503C72F" w14:textId="77777777" w:rsidR="003A527C" w:rsidRPr="00F84232" w:rsidRDefault="003A527C" w:rsidP="004F1A20">
      <w:pPr>
        <w:pStyle w:val="LetrasMultinvel"/>
        <w:tabs>
          <w:tab w:val="clear" w:pos="360"/>
          <w:tab w:val="left" w:pos="993"/>
        </w:tabs>
        <w:spacing w:after="0"/>
        <w:ind w:left="709" w:firstLine="0"/>
        <w:rPr>
          <w:snapToGrid w:val="0"/>
        </w:rPr>
      </w:pPr>
    </w:p>
    <w:p w14:paraId="215C8D14" w14:textId="36A59FC6" w:rsidR="00C33DE9" w:rsidRDefault="00427B4C" w:rsidP="004F1A20">
      <w:pPr>
        <w:pStyle w:val="LetrasMultinvel"/>
        <w:tabs>
          <w:tab w:val="clear" w:pos="360"/>
          <w:tab w:val="left" w:pos="993"/>
        </w:tabs>
        <w:spacing w:after="0"/>
        <w:ind w:left="709" w:firstLine="0"/>
        <w:rPr>
          <w:snapToGrid w:val="0"/>
        </w:rPr>
      </w:pPr>
      <w:r w:rsidRPr="00F84232">
        <w:rPr>
          <w:snapToGrid w:val="0"/>
        </w:rPr>
        <w:t>3.2.4.1.1 -</w:t>
      </w:r>
      <w:r w:rsidR="00615B1D" w:rsidRPr="00F84232">
        <w:rPr>
          <w:snapToGrid w:val="0"/>
        </w:rPr>
        <w:t xml:space="preserve"> </w:t>
      </w:r>
      <w:r w:rsidR="00C33DE9" w:rsidRPr="00F84232">
        <w:rPr>
          <w:snapToGrid w:val="0"/>
        </w:rPr>
        <w:t xml:space="preserve">estejam cumprindo as penalidades previstas no artigo 87, inciso III, da Lei Federal </w:t>
      </w:r>
      <w:r w:rsidR="007B4837">
        <w:rPr>
          <w:snapToGrid w:val="0"/>
        </w:rPr>
        <w:t xml:space="preserve">nº </w:t>
      </w:r>
      <w:r w:rsidR="00C33DE9" w:rsidRPr="00F84232">
        <w:rPr>
          <w:snapToGrid w:val="0"/>
        </w:rPr>
        <w:t>8.666/1993, desde que impostas pela própria ALES;</w:t>
      </w:r>
    </w:p>
    <w:p w14:paraId="4B9A0E4A" w14:textId="77777777" w:rsidR="00F84232" w:rsidRPr="00F84232" w:rsidRDefault="00F84232" w:rsidP="004F1A20">
      <w:pPr>
        <w:pStyle w:val="LetrasMultinvel"/>
        <w:tabs>
          <w:tab w:val="clear" w:pos="360"/>
          <w:tab w:val="left" w:pos="993"/>
        </w:tabs>
        <w:spacing w:after="0"/>
        <w:ind w:left="709" w:firstLine="0"/>
        <w:rPr>
          <w:snapToGrid w:val="0"/>
        </w:rPr>
      </w:pPr>
    </w:p>
    <w:p w14:paraId="7DA502D6" w14:textId="172C71BC" w:rsidR="00C33DE9" w:rsidRDefault="00427B4C" w:rsidP="004F1A20">
      <w:pPr>
        <w:pStyle w:val="LetrasMultinvel"/>
        <w:tabs>
          <w:tab w:val="clear" w:pos="360"/>
          <w:tab w:val="left" w:pos="993"/>
        </w:tabs>
        <w:spacing w:after="0"/>
        <w:ind w:left="709" w:firstLine="0"/>
        <w:rPr>
          <w:snapToGrid w:val="0"/>
        </w:rPr>
      </w:pPr>
      <w:r w:rsidRPr="00F84232">
        <w:rPr>
          <w:snapToGrid w:val="0"/>
        </w:rPr>
        <w:t xml:space="preserve">3.2.4.1.2 - </w:t>
      </w:r>
      <w:r w:rsidR="00C33DE9" w:rsidRPr="00F84232">
        <w:rPr>
          <w:snapToGrid w:val="0"/>
        </w:rPr>
        <w:t xml:space="preserve">estejam cumprindo a pena prevista no artigo 87, inciso IV, da Lei Federal </w:t>
      </w:r>
      <w:r w:rsidR="007B4837">
        <w:rPr>
          <w:snapToGrid w:val="0"/>
        </w:rPr>
        <w:t xml:space="preserve">nº </w:t>
      </w:r>
      <w:r w:rsidR="00C33DE9" w:rsidRPr="00F84232">
        <w:rPr>
          <w:snapToGrid w:val="0"/>
        </w:rPr>
        <w:t>8.666/1993, imposta por órgão ou entidade da Administração Pública de qualquer esfera da Federação;</w:t>
      </w:r>
    </w:p>
    <w:p w14:paraId="70230632" w14:textId="77777777" w:rsidR="00F84232" w:rsidRPr="00F84232" w:rsidRDefault="00F84232" w:rsidP="004F1A20">
      <w:pPr>
        <w:pStyle w:val="LetrasMultinvel"/>
        <w:tabs>
          <w:tab w:val="clear" w:pos="360"/>
          <w:tab w:val="left" w:pos="993"/>
        </w:tabs>
        <w:spacing w:after="0"/>
        <w:ind w:left="709" w:firstLine="0"/>
        <w:rPr>
          <w:snapToGrid w:val="0"/>
        </w:rPr>
      </w:pPr>
    </w:p>
    <w:p w14:paraId="6F9C0BA7" w14:textId="5C71C273" w:rsidR="00427B4C"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3.2.4.1.3 - </w:t>
      </w:r>
      <w:r w:rsidR="00C33DE9" w:rsidRPr="00F84232">
        <w:rPr>
          <w:snapToGrid w:val="0"/>
        </w:rPr>
        <w:t xml:space="preserve">estejam cumprindo as penalidades previstas no artigo 7º da Lei Federal </w:t>
      </w:r>
      <w:r w:rsidR="007B4837">
        <w:rPr>
          <w:snapToGrid w:val="0"/>
        </w:rPr>
        <w:t xml:space="preserve">nº </w:t>
      </w:r>
      <w:r w:rsidR="00C33DE9" w:rsidRPr="00F84232">
        <w:rPr>
          <w:snapToGrid w:val="0"/>
        </w:rPr>
        <w:t>10.520/2002, desde que imposta pela Administração Pública Estadual;</w:t>
      </w:r>
    </w:p>
    <w:p w14:paraId="6AC47F1D" w14:textId="77777777" w:rsidR="004F1A20" w:rsidRPr="00F84232" w:rsidRDefault="004F1A20" w:rsidP="004F1A20">
      <w:pPr>
        <w:pStyle w:val="LetrasMultinvel"/>
        <w:tabs>
          <w:tab w:val="clear" w:pos="360"/>
          <w:tab w:val="left" w:pos="993"/>
        </w:tabs>
        <w:spacing w:after="0"/>
        <w:ind w:left="709" w:firstLine="0"/>
        <w:rPr>
          <w:snapToGrid w:val="0"/>
        </w:rPr>
      </w:pPr>
    </w:p>
    <w:p w14:paraId="2E806BB0" w14:textId="6947F005" w:rsidR="00427B4C"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3.2.5 - </w:t>
      </w:r>
      <w:r w:rsidR="00C33DE9" w:rsidRPr="00F84232">
        <w:rPr>
          <w:snapToGrid w:val="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B1E76E8" w14:textId="77777777" w:rsidR="004F1A20" w:rsidRPr="00F84232" w:rsidRDefault="004F1A20" w:rsidP="004F1A20">
      <w:pPr>
        <w:pStyle w:val="LetrasMultinvel"/>
        <w:tabs>
          <w:tab w:val="clear" w:pos="360"/>
          <w:tab w:val="left" w:pos="993"/>
        </w:tabs>
        <w:spacing w:after="0"/>
        <w:ind w:left="709" w:firstLine="0"/>
        <w:rPr>
          <w:snapToGrid w:val="0"/>
        </w:rPr>
      </w:pPr>
    </w:p>
    <w:p w14:paraId="6F551A7C" w14:textId="40199FC3"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3.2.6 - </w:t>
      </w:r>
      <w:r w:rsidR="00C33DE9" w:rsidRPr="00F84232">
        <w:rPr>
          <w:snapToGrid w:val="0"/>
        </w:rPr>
        <w:tab/>
        <w:t xml:space="preserve">empresas controladoras, controladas ou coligadas, nos termos da Lei </w:t>
      </w:r>
      <w:r w:rsidR="007B4837">
        <w:rPr>
          <w:snapToGrid w:val="0"/>
        </w:rPr>
        <w:t xml:space="preserve">nº </w:t>
      </w:r>
      <w:r w:rsidR="00C33DE9" w:rsidRPr="00F84232">
        <w:rPr>
          <w:snapToGrid w:val="0"/>
        </w:rPr>
        <w:t>6.404, de 15 de dezembro de 1976, concorrendo entre si;</w:t>
      </w:r>
    </w:p>
    <w:p w14:paraId="3BCD395D" w14:textId="77777777" w:rsidR="004F1A20" w:rsidRPr="00F84232" w:rsidRDefault="004F1A20" w:rsidP="004F1A20">
      <w:pPr>
        <w:pStyle w:val="LetrasMultinvel"/>
        <w:tabs>
          <w:tab w:val="clear" w:pos="360"/>
          <w:tab w:val="left" w:pos="993"/>
        </w:tabs>
        <w:spacing w:after="0"/>
        <w:ind w:left="709" w:firstLine="0"/>
        <w:rPr>
          <w:snapToGrid w:val="0"/>
        </w:rPr>
      </w:pPr>
    </w:p>
    <w:p w14:paraId="26ADB9F7" w14:textId="018E070E" w:rsidR="00D44DF0"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3.2.7 - </w:t>
      </w:r>
      <w:r w:rsidR="00C33DE9" w:rsidRPr="00F84232">
        <w:rPr>
          <w:snapToGrid w:val="0"/>
        </w:rPr>
        <w:tab/>
        <w:t xml:space="preserve">pessoa física ou jurídica que, nos </w:t>
      </w:r>
      <w:r w:rsidR="00D44DF0" w:rsidRPr="00F84232">
        <w:rPr>
          <w:snapToGrid w:val="0"/>
        </w:rPr>
        <w:t>0</w:t>
      </w:r>
      <w:r w:rsidR="00C33DE9" w:rsidRPr="00F84232">
        <w:rPr>
          <w:snapToGrid w:val="0"/>
        </w:rPr>
        <w:t>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2453BED8" w14:textId="77777777" w:rsidR="004F1A20" w:rsidRPr="00F84232" w:rsidRDefault="004F1A20" w:rsidP="004F1A20">
      <w:pPr>
        <w:pStyle w:val="LetrasMultinvel"/>
        <w:tabs>
          <w:tab w:val="clear" w:pos="360"/>
          <w:tab w:val="left" w:pos="993"/>
        </w:tabs>
        <w:spacing w:after="0"/>
        <w:ind w:left="709" w:firstLine="0"/>
        <w:rPr>
          <w:snapToGrid w:val="0"/>
        </w:rPr>
      </w:pPr>
    </w:p>
    <w:p w14:paraId="6A36425D" w14:textId="40B14641" w:rsidR="00D44DF0" w:rsidRPr="00F84232" w:rsidRDefault="00D44DF0" w:rsidP="004F1A20">
      <w:pPr>
        <w:pStyle w:val="LetrasMultinvel"/>
        <w:tabs>
          <w:tab w:val="clear" w:pos="360"/>
          <w:tab w:val="left" w:pos="993"/>
        </w:tabs>
        <w:spacing w:after="0"/>
        <w:ind w:left="709" w:firstLine="0"/>
        <w:rPr>
          <w:snapToGrid w:val="0"/>
        </w:rPr>
      </w:pPr>
      <w:r w:rsidRPr="00F84232">
        <w:rPr>
          <w:snapToGrid w:val="0"/>
        </w:rPr>
        <w:t>3.2.8 – agente público do órgão ou entidade licitante;</w:t>
      </w:r>
    </w:p>
    <w:p w14:paraId="724D8E29" w14:textId="77777777" w:rsidR="004F1A20" w:rsidRPr="00F84232" w:rsidRDefault="004F1A20" w:rsidP="004F1A20">
      <w:pPr>
        <w:pStyle w:val="LetrasMultinvel"/>
        <w:tabs>
          <w:tab w:val="clear" w:pos="360"/>
          <w:tab w:val="left" w:pos="993"/>
        </w:tabs>
        <w:spacing w:after="0"/>
        <w:ind w:left="709" w:firstLine="0"/>
        <w:rPr>
          <w:snapToGrid w:val="0"/>
        </w:rPr>
      </w:pPr>
    </w:p>
    <w:p w14:paraId="5EA0C98E" w14:textId="21999CE3" w:rsidR="00F62C89" w:rsidRPr="00F84232" w:rsidRDefault="00D44DF0" w:rsidP="004F1A20">
      <w:pPr>
        <w:pStyle w:val="LetrasMultinvel"/>
        <w:tabs>
          <w:tab w:val="clear" w:pos="360"/>
          <w:tab w:val="left" w:pos="993"/>
        </w:tabs>
        <w:spacing w:after="0"/>
        <w:ind w:left="709" w:firstLine="0"/>
        <w:rPr>
          <w:snapToGrid w:val="0"/>
        </w:rPr>
      </w:pPr>
      <w:r w:rsidRPr="00F84232">
        <w:rPr>
          <w:snapToGrid w:val="0"/>
        </w:rPr>
        <w:t>3.2.8.1 -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w:t>
      </w:r>
      <w:r w:rsidR="00F62C89" w:rsidRPr="00F84232">
        <w:rPr>
          <w:snapToGrid w:val="0"/>
        </w:rPr>
        <w:t xml:space="preserve">t. 9º da Lei </w:t>
      </w:r>
      <w:r w:rsidR="007B4837">
        <w:rPr>
          <w:snapToGrid w:val="0"/>
        </w:rPr>
        <w:t xml:space="preserve">nº </w:t>
      </w:r>
      <w:r w:rsidR="00F62C89" w:rsidRPr="00F84232">
        <w:rPr>
          <w:snapToGrid w:val="0"/>
        </w:rPr>
        <w:t>14.</w:t>
      </w:r>
      <w:r w:rsidR="00B31D64">
        <w:rPr>
          <w:snapToGrid w:val="0"/>
        </w:rPr>
        <w:t>133/2021</w:t>
      </w:r>
      <w:r w:rsidR="00F62C89" w:rsidRPr="00F84232">
        <w:rPr>
          <w:snapToGrid w:val="0"/>
        </w:rPr>
        <w:t xml:space="preserve"> e </w:t>
      </w:r>
      <w:proofErr w:type="spellStart"/>
      <w:r w:rsidR="00F62C89" w:rsidRPr="00F84232">
        <w:rPr>
          <w:snapToGrid w:val="0"/>
        </w:rPr>
        <w:t>arts</w:t>
      </w:r>
      <w:proofErr w:type="spellEnd"/>
      <w:r w:rsidR="00F62C89" w:rsidRPr="00F84232">
        <w:rPr>
          <w:snapToGrid w:val="0"/>
        </w:rPr>
        <w:t xml:space="preserve">. 221, XIX, da Lei Complementar Estadual </w:t>
      </w:r>
      <w:r w:rsidR="007B4837">
        <w:rPr>
          <w:snapToGrid w:val="0"/>
        </w:rPr>
        <w:t xml:space="preserve">nº </w:t>
      </w:r>
      <w:r w:rsidR="00F62C89" w:rsidRPr="00F84232">
        <w:rPr>
          <w:snapToGrid w:val="0"/>
        </w:rPr>
        <w:t>46/1994 e 35 da Constituição Estadual.</w:t>
      </w:r>
    </w:p>
    <w:p w14:paraId="1997DEDD" w14:textId="77777777" w:rsidR="004F1A20" w:rsidRPr="00F84232" w:rsidRDefault="004F1A20" w:rsidP="004F1A20">
      <w:pPr>
        <w:pStyle w:val="LetrasMultinvel"/>
        <w:tabs>
          <w:tab w:val="clear" w:pos="360"/>
          <w:tab w:val="left" w:pos="993"/>
        </w:tabs>
        <w:spacing w:after="0"/>
        <w:ind w:left="709" w:firstLine="0"/>
        <w:rPr>
          <w:snapToGrid w:val="0"/>
        </w:rPr>
      </w:pPr>
    </w:p>
    <w:p w14:paraId="67B6DF49" w14:textId="319E1BA9" w:rsidR="00D44DF0" w:rsidRPr="00F84232" w:rsidRDefault="00D44DF0" w:rsidP="004F1A20">
      <w:pPr>
        <w:pStyle w:val="LetrasMultinvel"/>
        <w:tabs>
          <w:tab w:val="clear" w:pos="360"/>
          <w:tab w:val="left" w:pos="993"/>
        </w:tabs>
        <w:spacing w:after="0"/>
        <w:ind w:left="709" w:firstLine="0"/>
        <w:rPr>
          <w:snapToGrid w:val="0"/>
        </w:rPr>
      </w:pPr>
      <w:r w:rsidRPr="00F84232">
        <w:rPr>
          <w:snapToGrid w:val="0"/>
        </w:rPr>
        <w:t>3.2.9 - Organizações da Sociedade Civil de Interesse Público - OSCIP, atuando nessa condição;</w:t>
      </w:r>
    </w:p>
    <w:p w14:paraId="36BA584C" w14:textId="77777777" w:rsidR="004F1A20" w:rsidRPr="00EA4085" w:rsidRDefault="004F1A20" w:rsidP="004F1A20">
      <w:pPr>
        <w:pStyle w:val="LetrasMultinvel"/>
        <w:tabs>
          <w:tab w:val="clear" w:pos="360"/>
          <w:tab w:val="left" w:pos="993"/>
        </w:tabs>
        <w:spacing w:after="0"/>
        <w:ind w:left="709" w:firstLine="0"/>
        <w:rPr>
          <w:snapToGrid w:val="0"/>
          <w:highlight w:val="magenta"/>
        </w:rPr>
      </w:pPr>
    </w:p>
    <w:p w14:paraId="74F73EF3" w14:textId="7319E565" w:rsidR="004F1A20" w:rsidRDefault="004F1A20" w:rsidP="004F1A20">
      <w:pPr>
        <w:pStyle w:val="LetrasMultinvel"/>
        <w:tabs>
          <w:tab w:val="clear" w:pos="360"/>
          <w:tab w:val="left" w:pos="993"/>
        </w:tabs>
        <w:spacing w:after="0"/>
        <w:ind w:left="709" w:firstLine="0"/>
        <w:rPr>
          <w:snapToGrid w:val="0"/>
        </w:rPr>
      </w:pPr>
      <w:r w:rsidRPr="00781AC6">
        <w:rPr>
          <w:snapToGrid w:val="0"/>
        </w:rPr>
        <w:t xml:space="preserve">3.2.10 – pessoas </w:t>
      </w:r>
      <w:r w:rsidR="00781AC6" w:rsidRPr="00781AC6">
        <w:rPr>
          <w:snapToGrid w:val="0"/>
        </w:rPr>
        <w:t>jurídicas reunidas em consórcio.</w:t>
      </w:r>
    </w:p>
    <w:p w14:paraId="0D626E11" w14:textId="77777777" w:rsidR="004F1A20" w:rsidRDefault="004F1A20" w:rsidP="004F1A20">
      <w:pPr>
        <w:pStyle w:val="LetrasMultinvel"/>
        <w:tabs>
          <w:tab w:val="clear" w:pos="360"/>
          <w:tab w:val="left" w:pos="993"/>
        </w:tabs>
        <w:spacing w:after="0"/>
        <w:ind w:left="709" w:firstLine="0"/>
        <w:rPr>
          <w:snapToGrid w:val="0"/>
        </w:rPr>
      </w:pPr>
    </w:p>
    <w:p w14:paraId="6DFAC9B2" w14:textId="6945410F" w:rsidR="00EA4085" w:rsidRPr="00F84232" w:rsidRDefault="00EA4085" w:rsidP="00EA4085">
      <w:pPr>
        <w:pStyle w:val="LetrasMultinvel"/>
        <w:tabs>
          <w:tab w:val="clear" w:pos="360"/>
          <w:tab w:val="left" w:pos="993"/>
        </w:tabs>
        <w:spacing w:after="0"/>
        <w:ind w:left="0" w:firstLine="0"/>
        <w:rPr>
          <w:snapToGrid w:val="0"/>
        </w:rPr>
      </w:pPr>
      <w:r w:rsidRPr="00F84232">
        <w:rPr>
          <w:snapToGrid w:val="0"/>
        </w:rPr>
        <w:t>3.3 – O impedimento de que trata o item 3.2.4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2DFD3B0" w14:textId="77777777" w:rsidR="00EA4085" w:rsidRPr="00F84232" w:rsidRDefault="00EA4085" w:rsidP="00EA4085">
      <w:pPr>
        <w:pStyle w:val="LetrasMultinvel"/>
        <w:tabs>
          <w:tab w:val="clear" w:pos="360"/>
          <w:tab w:val="left" w:pos="993"/>
        </w:tabs>
        <w:spacing w:after="0"/>
        <w:ind w:left="0" w:firstLine="0"/>
        <w:rPr>
          <w:snapToGrid w:val="0"/>
        </w:rPr>
      </w:pPr>
    </w:p>
    <w:p w14:paraId="48C7CD5F" w14:textId="2EDE9CFE" w:rsidR="00EA4085" w:rsidRPr="00F84232" w:rsidRDefault="00EA4085"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r w:rsidRPr="00F84232">
        <w:rPr>
          <w:rFonts w:ascii="Times New Roman" w:eastAsia="Times New Roman" w:hAnsi="Times New Roman" w:cs="Times New Roman"/>
          <w:snapToGrid w:val="0"/>
          <w:color w:val="auto"/>
          <w:sz w:val="24"/>
          <w:szCs w:val="24"/>
        </w:rPr>
        <w:t>3.4 – A critério da Administração e exclusivamente a seu serviço, o autor dos projetos e a empresa a que se referem os itens 3.2.2 e 3.2.3 poderão participar no apoio das atividades de planejamento da contratação, de execução da licitação ou de gestão do contrato, desde que sob supervisão exclusiva de agentes públicos do órgão ou entidade.</w:t>
      </w:r>
    </w:p>
    <w:p w14:paraId="26C920B1" w14:textId="77777777" w:rsidR="00F62C89" w:rsidRPr="00F84232" w:rsidRDefault="00F62C89"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p>
    <w:p w14:paraId="62078AD0" w14:textId="1F374ECF" w:rsidR="00EA4085" w:rsidRPr="00F84232" w:rsidRDefault="00EA4085"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r w:rsidRPr="00F84232">
        <w:rPr>
          <w:rFonts w:ascii="Times New Roman" w:eastAsia="Times New Roman" w:hAnsi="Times New Roman" w:cs="Times New Roman"/>
          <w:snapToGrid w:val="0"/>
          <w:color w:val="auto"/>
          <w:sz w:val="24"/>
          <w:szCs w:val="24"/>
        </w:rPr>
        <w:t xml:space="preserve">3.5 - </w:t>
      </w:r>
      <w:r w:rsidR="00B10A4D" w:rsidRPr="00F84232">
        <w:rPr>
          <w:rFonts w:ascii="Times New Roman" w:eastAsia="Times New Roman" w:hAnsi="Times New Roman" w:cs="Times New Roman"/>
          <w:snapToGrid w:val="0"/>
          <w:color w:val="auto"/>
          <w:sz w:val="24"/>
          <w:szCs w:val="24"/>
        </w:rPr>
        <w:t>Equiparam-se aos autores do projeto as empresas integrantes do mesmo grupo econômico.</w:t>
      </w:r>
    </w:p>
    <w:p w14:paraId="0CF7DBA7" w14:textId="77777777" w:rsidR="00F62C89" w:rsidRPr="00F84232" w:rsidRDefault="00F62C89"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p>
    <w:p w14:paraId="747F91BF" w14:textId="085A2C2F" w:rsidR="00EA4085" w:rsidRPr="00F84232" w:rsidRDefault="00EA4085"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r w:rsidRPr="00F84232">
        <w:rPr>
          <w:rFonts w:ascii="Times New Roman" w:eastAsia="Times New Roman" w:hAnsi="Times New Roman" w:cs="Times New Roman"/>
          <w:snapToGrid w:val="0"/>
          <w:color w:val="auto"/>
          <w:sz w:val="24"/>
          <w:szCs w:val="24"/>
        </w:rPr>
        <w:t xml:space="preserve">3.6 - </w:t>
      </w:r>
      <w:r w:rsidR="00F62C89" w:rsidRPr="00F84232">
        <w:rPr>
          <w:rFonts w:ascii="Times New Roman" w:eastAsia="Times New Roman" w:hAnsi="Times New Roman" w:cs="Times New Roman"/>
          <w:snapToGrid w:val="0"/>
          <w:color w:val="auto"/>
          <w:sz w:val="24"/>
          <w:szCs w:val="24"/>
        </w:rPr>
        <w:t xml:space="preserve">O disposto nos itens 3.2.2 e 3.2.3 </w:t>
      </w:r>
      <w:r w:rsidRPr="00F84232">
        <w:rPr>
          <w:rFonts w:ascii="Times New Roman" w:eastAsia="Times New Roman" w:hAnsi="Times New Roman" w:cs="Times New Roman"/>
          <w:snapToGrid w:val="0"/>
          <w:color w:val="auto"/>
          <w:sz w:val="24"/>
          <w:szCs w:val="24"/>
        </w:rPr>
        <w:t>não impede a licitação ou a contratação de serviço que inclua como encargo do contratado a elaboração do projeto básico e do projeto executivo, nas contratações integradas, e do projeto executivo, nos demais regimes de execução.</w:t>
      </w:r>
    </w:p>
    <w:p w14:paraId="1BB255BC" w14:textId="77777777" w:rsidR="00F62C89" w:rsidRPr="00F84232" w:rsidRDefault="00F62C89"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p>
    <w:p w14:paraId="6921E373" w14:textId="3CF351C5" w:rsidR="00EA4085" w:rsidRPr="00F84232" w:rsidRDefault="00F62C89" w:rsidP="00EA4085">
      <w:pPr>
        <w:pStyle w:val="LetrasMultinvel"/>
        <w:tabs>
          <w:tab w:val="clear" w:pos="360"/>
          <w:tab w:val="left" w:pos="993"/>
        </w:tabs>
        <w:spacing w:after="0"/>
        <w:ind w:left="0" w:firstLine="0"/>
        <w:rPr>
          <w:snapToGrid w:val="0"/>
        </w:rPr>
      </w:pPr>
      <w:r w:rsidRPr="00F84232">
        <w:rPr>
          <w:snapToGrid w:val="0"/>
        </w:rPr>
        <w:t xml:space="preserve">3.7 - </w:t>
      </w:r>
      <w:r w:rsidR="00EA4085" w:rsidRPr="00F84232">
        <w:rPr>
          <w:snapToGrid w:val="0"/>
        </w:rPr>
        <w:t>A v</w:t>
      </w:r>
      <w:r w:rsidRPr="00F84232">
        <w:rPr>
          <w:snapToGrid w:val="0"/>
        </w:rPr>
        <w:t>edação de que trata o item 3.2.7</w:t>
      </w:r>
      <w:r w:rsidR="00EA4085" w:rsidRPr="00F84232">
        <w:rPr>
          <w:snapToGrid w:val="0"/>
        </w:rPr>
        <w:t xml:space="preserve"> estende-se a terceiro que auxilie a condução da contratação na qualidade de integrante de equipe de apoio, profissional especializado ou funcionário ou representante de empresa que preste assessoria técnica.</w:t>
      </w:r>
    </w:p>
    <w:p w14:paraId="13E3CEF6" w14:textId="77777777" w:rsidR="00F05C38" w:rsidRPr="00F84232" w:rsidRDefault="00F05C38" w:rsidP="00EA4085">
      <w:pPr>
        <w:pStyle w:val="LetrasMultinvel"/>
        <w:tabs>
          <w:tab w:val="clear" w:pos="360"/>
          <w:tab w:val="left" w:pos="993"/>
        </w:tabs>
        <w:spacing w:after="0"/>
        <w:ind w:left="0" w:firstLine="0"/>
        <w:rPr>
          <w:snapToGrid w:val="0"/>
        </w:rPr>
      </w:pPr>
    </w:p>
    <w:p w14:paraId="25876D24" w14:textId="7847BA32" w:rsidR="00F05C38" w:rsidRDefault="00F05C38" w:rsidP="00EA4085">
      <w:pPr>
        <w:pStyle w:val="LetrasMultinvel"/>
        <w:tabs>
          <w:tab w:val="clear" w:pos="360"/>
          <w:tab w:val="left" w:pos="993"/>
        </w:tabs>
        <w:spacing w:after="0"/>
        <w:ind w:left="0" w:firstLine="0"/>
        <w:rPr>
          <w:snapToGrid w:val="0"/>
        </w:rPr>
      </w:pPr>
      <w:r w:rsidRPr="00F84232">
        <w:rPr>
          <w:snapToGrid w:val="0"/>
        </w:rPr>
        <w:t xml:space="preserve">3.8 - Será concedido tratamento favorecido para as microempresas e empresas de pequeno porte, para as sociedades cooperativas mencionadas no artigo 16 da Lei </w:t>
      </w:r>
      <w:r w:rsidR="007B4837">
        <w:rPr>
          <w:snapToGrid w:val="0"/>
        </w:rPr>
        <w:t xml:space="preserve">nº </w:t>
      </w:r>
      <w:r w:rsidRPr="00F84232">
        <w:rPr>
          <w:snapToGrid w:val="0"/>
        </w:rPr>
        <w:t xml:space="preserve">14.133/2021 e para o microempreendedor individual - MEI, nos limites previstos na Lei Complementar </w:t>
      </w:r>
      <w:r w:rsidR="007B4837">
        <w:rPr>
          <w:snapToGrid w:val="0"/>
        </w:rPr>
        <w:t xml:space="preserve">nº </w:t>
      </w:r>
      <w:r w:rsidRPr="00F84232">
        <w:rPr>
          <w:snapToGrid w:val="0"/>
        </w:rPr>
        <w:t>123/2006.</w:t>
      </w:r>
    </w:p>
    <w:p w14:paraId="03920F4B" w14:textId="77777777" w:rsidR="003B6495" w:rsidRPr="00F84232" w:rsidRDefault="003B6495" w:rsidP="00EA4085">
      <w:pPr>
        <w:pStyle w:val="LetrasMultinvel"/>
        <w:tabs>
          <w:tab w:val="clear" w:pos="360"/>
          <w:tab w:val="left" w:pos="993"/>
        </w:tabs>
        <w:spacing w:after="0"/>
        <w:ind w:left="0" w:firstLine="0"/>
        <w:rPr>
          <w:snapToGrid w:val="0"/>
        </w:rPr>
      </w:pPr>
    </w:p>
    <w:p w14:paraId="4A36A218" w14:textId="77777777" w:rsidR="00B10A4D" w:rsidRPr="00F84232" w:rsidRDefault="00B10A4D" w:rsidP="00B10A4D">
      <w:pPr>
        <w:jc w:val="both"/>
      </w:pPr>
    </w:p>
    <w:p w14:paraId="2CF5460A" w14:textId="5E422C36" w:rsidR="00B10A4D" w:rsidRPr="00F84232" w:rsidRDefault="00B10A4D" w:rsidP="00B10A4D">
      <w:pPr>
        <w:pStyle w:val="NmerosPrincipais"/>
        <w:numPr>
          <w:ilvl w:val="0"/>
          <w:numId w:val="0"/>
        </w:numPr>
        <w:shd w:val="clear" w:color="auto" w:fill="DDD9C3" w:themeFill="background2" w:themeFillShade="E6"/>
        <w:spacing w:before="0" w:after="0"/>
        <w:rPr>
          <w:b/>
        </w:rPr>
      </w:pPr>
      <w:r w:rsidRPr="00F84232">
        <w:rPr>
          <w:b/>
        </w:rPr>
        <w:t xml:space="preserve">4 – </w:t>
      </w:r>
      <w:r w:rsidR="00732277" w:rsidRPr="00F84232">
        <w:rPr>
          <w:b/>
        </w:rPr>
        <w:t>DA APRESENTAÇÃO DA PROPOSTA E DOS DOCUMENTOS DE HABILITAÇÃO</w:t>
      </w:r>
    </w:p>
    <w:p w14:paraId="114098E6" w14:textId="77777777" w:rsidR="00732277" w:rsidRPr="00F84232" w:rsidRDefault="00732277" w:rsidP="00A74D0A">
      <w:pPr>
        <w:pStyle w:val="NmerosPrincipais"/>
        <w:numPr>
          <w:ilvl w:val="0"/>
          <w:numId w:val="0"/>
        </w:numPr>
        <w:spacing w:before="0" w:after="0"/>
      </w:pPr>
    </w:p>
    <w:p w14:paraId="7177F0EC" w14:textId="101A8596" w:rsidR="001D5F70" w:rsidRPr="00F84232" w:rsidRDefault="001D5F70" w:rsidP="001D5F70">
      <w:pPr>
        <w:pStyle w:val="LetrasMultinvel"/>
        <w:tabs>
          <w:tab w:val="clear" w:pos="360"/>
          <w:tab w:val="left" w:pos="993"/>
        </w:tabs>
        <w:spacing w:after="0"/>
        <w:ind w:left="0" w:firstLine="0"/>
        <w:rPr>
          <w:snapToGrid w:val="0"/>
        </w:rPr>
      </w:pPr>
      <w:r w:rsidRPr="00F84232">
        <w:rPr>
          <w:snapToGrid w:val="0"/>
        </w:rPr>
        <w:t>4.1 - Na presente licitação, a fase de habilitação sucederá as fases de apresentação de propostas e lances e de julgamento.</w:t>
      </w:r>
    </w:p>
    <w:p w14:paraId="76367922" w14:textId="77777777" w:rsidR="00732277" w:rsidRPr="00F84232" w:rsidRDefault="00732277" w:rsidP="00A74D0A">
      <w:pPr>
        <w:pStyle w:val="NmerosPrincipais"/>
        <w:numPr>
          <w:ilvl w:val="0"/>
          <w:numId w:val="0"/>
        </w:numPr>
        <w:spacing w:before="0" w:after="0"/>
      </w:pPr>
    </w:p>
    <w:p w14:paraId="440A4F74" w14:textId="43825518" w:rsidR="001D5F70" w:rsidRPr="00F84232" w:rsidRDefault="001D5F70" w:rsidP="001D5F70">
      <w:pPr>
        <w:pStyle w:val="NmerosPrincipais"/>
        <w:numPr>
          <w:ilvl w:val="0"/>
          <w:numId w:val="0"/>
        </w:numPr>
        <w:spacing w:before="0" w:after="0"/>
      </w:pPr>
      <w:bookmarkStart w:id="0" w:name="_Ref113886867"/>
      <w:r w:rsidRPr="00F84232">
        <w:t xml:space="preserve">4.2 - Os licitantes encaminharão, exclusivamente por </w:t>
      </w:r>
      <w:r w:rsidRPr="00781AC6">
        <w:t>meio do sistema eletrônico, a proposta com o preço, conforme o critério de julgamento adotado neste Edital, até a data e o horário estabelecidos para abertura da sessão pública.</w:t>
      </w:r>
      <w:bookmarkEnd w:id="0"/>
    </w:p>
    <w:p w14:paraId="5C237DF3" w14:textId="77777777" w:rsidR="001D5F70" w:rsidRPr="00F84232" w:rsidRDefault="001D5F70" w:rsidP="001D5F70">
      <w:pPr>
        <w:pStyle w:val="NmerosPrincipais"/>
        <w:numPr>
          <w:ilvl w:val="0"/>
          <w:numId w:val="0"/>
        </w:numPr>
        <w:spacing w:before="0" w:after="0"/>
      </w:pPr>
    </w:p>
    <w:p w14:paraId="6B9FE1C0" w14:textId="7EC26770" w:rsidR="001D5F70" w:rsidRPr="00F84232" w:rsidRDefault="001D5F70" w:rsidP="001D5F70">
      <w:pPr>
        <w:pStyle w:val="NmerosPrincipais"/>
        <w:numPr>
          <w:ilvl w:val="0"/>
          <w:numId w:val="0"/>
        </w:numPr>
        <w:spacing w:before="0" w:after="0"/>
      </w:pPr>
      <w:bookmarkStart w:id="1" w:name="_Ref113968921"/>
      <w:r w:rsidRPr="00F84232">
        <w:t>4.3 - No cadastramento da proposta inicial, o licitante declarará, em campo próprio do sistema, que:</w:t>
      </w:r>
      <w:bookmarkEnd w:id="1"/>
    </w:p>
    <w:p w14:paraId="1FBF40CA" w14:textId="77777777" w:rsidR="001D5F70" w:rsidRPr="00F84232" w:rsidRDefault="001D5F70" w:rsidP="001D5F70">
      <w:pPr>
        <w:pStyle w:val="NmerosPrincipais"/>
        <w:numPr>
          <w:ilvl w:val="0"/>
          <w:numId w:val="0"/>
        </w:numPr>
        <w:spacing w:before="0" w:after="0"/>
      </w:pPr>
    </w:p>
    <w:p w14:paraId="6FA46C52" w14:textId="07255436" w:rsidR="001D5F70" w:rsidRPr="00F84232" w:rsidRDefault="001D5F70" w:rsidP="00741300">
      <w:pPr>
        <w:pStyle w:val="NmerosPrincipais"/>
        <w:numPr>
          <w:ilvl w:val="0"/>
          <w:numId w:val="0"/>
        </w:numPr>
        <w:spacing w:before="0" w:after="0"/>
        <w:ind w:left="709"/>
      </w:pPr>
      <w:r w:rsidRPr="00F84232">
        <w:t>4.3.1 -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E1C5264" w14:textId="77777777" w:rsidR="001D5F70" w:rsidRPr="00F84232" w:rsidRDefault="001D5F70" w:rsidP="00741300">
      <w:pPr>
        <w:pStyle w:val="NmerosPrincipais"/>
        <w:numPr>
          <w:ilvl w:val="0"/>
          <w:numId w:val="0"/>
        </w:numPr>
        <w:spacing w:before="0" w:after="0"/>
        <w:ind w:left="709"/>
      </w:pPr>
    </w:p>
    <w:p w14:paraId="11DC8372" w14:textId="00FB154A" w:rsidR="001D5F70" w:rsidRPr="00F84232" w:rsidRDefault="001D5F70" w:rsidP="00741300">
      <w:pPr>
        <w:pStyle w:val="NmerosPrincipais"/>
        <w:numPr>
          <w:ilvl w:val="0"/>
          <w:numId w:val="0"/>
        </w:numPr>
        <w:spacing w:before="0" w:after="0"/>
        <w:ind w:left="709"/>
      </w:pPr>
      <w:r w:rsidRPr="00F84232">
        <w:t>4.3.2 - não emprega menor de 18 anos em trabalho noturno, perigoso ou insalubre e não emprega menor de 16 anos, salvo menor, a partir de 14 anos, na condição de aprendiz, nos termos do artigo 7°, XXXIII, da Constituição;</w:t>
      </w:r>
    </w:p>
    <w:p w14:paraId="6F7591E7" w14:textId="77777777" w:rsidR="001D5F70" w:rsidRPr="00F84232" w:rsidRDefault="001D5F70" w:rsidP="00741300">
      <w:pPr>
        <w:pStyle w:val="NmerosPrincipais"/>
        <w:numPr>
          <w:ilvl w:val="0"/>
          <w:numId w:val="0"/>
        </w:numPr>
        <w:spacing w:before="0" w:after="0"/>
        <w:ind w:left="709"/>
      </w:pPr>
    </w:p>
    <w:p w14:paraId="53AB776B" w14:textId="11BF9262" w:rsidR="001D5F70" w:rsidRPr="00F84232" w:rsidRDefault="001D5F70" w:rsidP="00741300">
      <w:pPr>
        <w:pStyle w:val="NmerosPrincipais"/>
        <w:numPr>
          <w:ilvl w:val="0"/>
          <w:numId w:val="0"/>
        </w:numPr>
        <w:spacing w:before="0" w:after="0"/>
        <w:ind w:left="709"/>
      </w:pPr>
      <w:r w:rsidRPr="00F84232">
        <w:t xml:space="preserve">4.3.3 - não </w:t>
      </w:r>
      <w:proofErr w:type="gramStart"/>
      <w:r w:rsidRPr="00F84232">
        <w:t>possui empregados executando trabalho degradante ou forçado, observando o disposto nos incisos III e IV do art. 1º e no inciso III do art. 5º da Constituição Federal</w:t>
      </w:r>
      <w:proofErr w:type="gramEnd"/>
      <w:r w:rsidRPr="00F84232">
        <w:t>;</w:t>
      </w:r>
    </w:p>
    <w:p w14:paraId="738A4E1B" w14:textId="77777777" w:rsidR="001D5F70" w:rsidRPr="00F84232" w:rsidRDefault="001D5F70" w:rsidP="00741300">
      <w:pPr>
        <w:pStyle w:val="NmerosPrincipais"/>
        <w:numPr>
          <w:ilvl w:val="0"/>
          <w:numId w:val="0"/>
        </w:numPr>
        <w:spacing w:before="0" w:after="0"/>
        <w:ind w:left="709"/>
      </w:pPr>
    </w:p>
    <w:p w14:paraId="741116E4" w14:textId="795CCB10" w:rsidR="001D5F70" w:rsidRPr="00F84232" w:rsidRDefault="001D5F70" w:rsidP="00741300">
      <w:pPr>
        <w:pStyle w:val="NmerosPrincipais"/>
        <w:numPr>
          <w:ilvl w:val="0"/>
          <w:numId w:val="0"/>
        </w:numPr>
        <w:spacing w:before="0" w:after="0"/>
        <w:ind w:left="709"/>
      </w:pPr>
      <w:r w:rsidRPr="00F84232">
        <w:t>4.3.4 - cumpre as exigências de reserva de cargos para pessoa com deficiência e para reabilitado da Previdência Social, previstas em lei e em outras normas específicas.</w:t>
      </w:r>
    </w:p>
    <w:p w14:paraId="77E7217D" w14:textId="77777777" w:rsidR="001D5F70" w:rsidRPr="00F84232" w:rsidRDefault="001D5F70" w:rsidP="001D5F70">
      <w:pPr>
        <w:pStyle w:val="NmerosPrincipais"/>
        <w:numPr>
          <w:ilvl w:val="0"/>
          <w:numId w:val="0"/>
        </w:numPr>
        <w:spacing w:before="0" w:after="0"/>
      </w:pPr>
    </w:p>
    <w:p w14:paraId="3ECE1E39" w14:textId="286AA64F" w:rsidR="001D5F70" w:rsidRPr="00F84232" w:rsidRDefault="001D5F70" w:rsidP="00A74D0A">
      <w:pPr>
        <w:pStyle w:val="NmerosPrincipais"/>
        <w:numPr>
          <w:ilvl w:val="0"/>
          <w:numId w:val="0"/>
        </w:numPr>
        <w:spacing w:before="0" w:after="0"/>
      </w:pPr>
      <w:r w:rsidRPr="00F84232">
        <w:t xml:space="preserve">4.4 - O licitante organizado em cooperativa deverá declarar, ainda, em campo próprio do sistema eletrônico, que cumpre os requisitos estabelecidos no artigo 16 da Lei </w:t>
      </w:r>
      <w:r w:rsidR="007B4837">
        <w:t xml:space="preserve">nº </w:t>
      </w:r>
      <w:r w:rsidRPr="00F84232">
        <w:t>14.</w:t>
      </w:r>
      <w:r w:rsidR="00B31D64">
        <w:t>133/2021</w:t>
      </w:r>
      <w:r w:rsidRPr="00F84232">
        <w:t>.</w:t>
      </w:r>
    </w:p>
    <w:p w14:paraId="50CD8495" w14:textId="77777777" w:rsidR="00CC57D9" w:rsidRPr="00F84232" w:rsidRDefault="00CC57D9" w:rsidP="00A74D0A">
      <w:pPr>
        <w:pStyle w:val="NmerosPrincipais"/>
        <w:numPr>
          <w:ilvl w:val="0"/>
          <w:numId w:val="0"/>
        </w:numPr>
        <w:spacing w:before="0" w:after="0"/>
      </w:pPr>
    </w:p>
    <w:p w14:paraId="5337FBEB" w14:textId="6667D6F3" w:rsidR="00CC57D9" w:rsidRPr="00F84232" w:rsidRDefault="00CC57D9" w:rsidP="00CC57D9">
      <w:pPr>
        <w:pStyle w:val="NmerosPrincipais"/>
        <w:numPr>
          <w:ilvl w:val="0"/>
          <w:numId w:val="0"/>
        </w:numPr>
        <w:spacing w:before="0" w:after="0"/>
      </w:pPr>
      <w:bookmarkStart w:id="2" w:name="_Ref117000019"/>
      <w:r w:rsidRPr="00F84232">
        <w:t xml:space="preserve">4.5 - O fornecedor enquadrado como microempresa, empresa de pequeno porte ou sociedade cooperativa deverá declarar, ainda, em campo próprio do sistema eletrônico, que cumpre os requisitos estabelecidos no artigo 3° da Lei Complementar </w:t>
      </w:r>
      <w:r w:rsidR="007B4837">
        <w:t xml:space="preserve">nº </w:t>
      </w:r>
      <w:r w:rsidRPr="00F84232">
        <w:t xml:space="preserve">123, de 2006, estando apto a usufruir do tratamento favorecido estabelecido em seus </w:t>
      </w:r>
      <w:bookmarkEnd w:id="2"/>
      <w:proofErr w:type="spellStart"/>
      <w:r w:rsidRPr="00F84232">
        <w:t>arts</w:t>
      </w:r>
      <w:proofErr w:type="spellEnd"/>
      <w:r w:rsidRPr="00F84232">
        <w:t xml:space="preserve">. 42 a 49, observado o disposto nos §§ 1º ao 3º do art. 4º, da Lei </w:t>
      </w:r>
      <w:r w:rsidR="007B4837">
        <w:t xml:space="preserve">nº </w:t>
      </w:r>
      <w:r w:rsidRPr="00F84232">
        <w:t>14.</w:t>
      </w:r>
      <w:r w:rsidR="00B31D64">
        <w:t>133/2021</w:t>
      </w:r>
      <w:r w:rsidRPr="00F84232">
        <w:t>.</w:t>
      </w:r>
    </w:p>
    <w:p w14:paraId="14F8A670" w14:textId="77777777" w:rsidR="00CC57D9" w:rsidRPr="00F84232" w:rsidRDefault="00CC57D9" w:rsidP="00CC57D9">
      <w:pPr>
        <w:pStyle w:val="NmerosPrincipais"/>
        <w:numPr>
          <w:ilvl w:val="0"/>
          <w:numId w:val="0"/>
        </w:numPr>
        <w:spacing w:before="0" w:after="0"/>
      </w:pPr>
    </w:p>
    <w:p w14:paraId="25C84562" w14:textId="38BF2183" w:rsidR="00CC57D9" w:rsidRPr="00F84232" w:rsidRDefault="00CC57D9" w:rsidP="00CC57D9">
      <w:pPr>
        <w:pStyle w:val="NmerosPrincipais"/>
        <w:numPr>
          <w:ilvl w:val="0"/>
          <w:numId w:val="0"/>
        </w:numPr>
        <w:spacing w:before="0" w:after="0"/>
        <w:ind w:left="709"/>
      </w:pPr>
      <w:r w:rsidRPr="00F84232">
        <w:lastRenderedPageBreak/>
        <w:t>4.5.1 - no item exclusivo para participação de microempresas e empresas de pequeno porte, a assinalação do campo “não” impedirá o prosseguimento no certame, para aquele item;</w:t>
      </w:r>
    </w:p>
    <w:p w14:paraId="2215DBD9" w14:textId="77777777" w:rsidR="00CC57D9" w:rsidRPr="00F84232" w:rsidRDefault="00CC57D9" w:rsidP="00CC57D9">
      <w:pPr>
        <w:pStyle w:val="NmerosPrincipais"/>
        <w:numPr>
          <w:ilvl w:val="0"/>
          <w:numId w:val="0"/>
        </w:numPr>
        <w:spacing w:before="0" w:after="0"/>
        <w:ind w:left="709"/>
      </w:pPr>
    </w:p>
    <w:p w14:paraId="0F1A805E" w14:textId="08BED19D" w:rsidR="00CC57D9" w:rsidRPr="00F84232" w:rsidRDefault="00CC57D9" w:rsidP="00CC57D9">
      <w:pPr>
        <w:pStyle w:val="NmerosPrincipais"/>
        <w:numPr>
          <w:ilvl w:val="0"/>
          <w:numId w:val="0"/>
        </w:numPr>
        <w:spacing w:before="0" w:after="0"/>
        <w:ind w:left="709"/>
      </w:pPr>
      <w:r w:rsidRPr="00F84232">
        <w:t xml:space="preserve">4.5.2 - nos itens em que a participação não for exclusiva para microempresas e empresas de pequeno porte, a assinalação do campo “não” apenas produzirá o efeito de o licitante não ter direito ao tratamento favorecido previsto na Lei Complementar </w:t>
      </w:r>
      <w:r w:rsidR="007B4837">
        <w:t xml:space="preserve">nº </w:t>
      </w:r>
      <w:r w:rsidRPr="00F84232">
        <w:t>123, de 2006, mesmo que microempresa, empresa de pequeno porte ou sociedade cooperativa.</w:t>
      </w:r>
    </w:p>
    <w:p w14:paraId="5E090F9D" w14:textId="77777777" w:rsidR="00CC57D9" w:rsidRPr="00F84232" w:rsidRDefault="00CC57D9" w:rsidP="00A74D0A">
      <w:pPr>
        <w:pStyle w:val="NmerosPrincipais"/>
        <w:numPr>
          <w:ilvl w:val="0"/>
          <w:numId w:val="0"/>
        </w:numPr>
        <w:spacing w:before="0" w:after="0"/>
      </w:pPr>
    </w:p>
    <w:p w14:paraId="053AA08D" w14:textId="067D2D53" w:rsidR="00CC57D9" w:rsidRPr="00F84232" w:rsidRDefault="00CC57D9" w:rsidP="00CC57D9">
      <w:pPr>
        <w:pStyle w:val="NmerosPrincipais"/>
        <w:numPr>
          <w:ilvl w:val="0"/>
          <w:numId w:val="0"/>
        </w:numPr>
        <w:spacing w:before="0" w:after="0"/>
      </w:pPr>
      <w:r w:rsidRPr="00F84232">
        <w:t xml:space="preserve">4.6 - A falsidade da declaração de que trata os itens 4.3 ou 4.5 sujeitará o licitante às sanções previstas na Lei </w:t>
      </w:r>
      <w:r w:rsidR="007B4837">
        <w:t xml:space="preserve">nº </w:t>
      </w:r>
      <w:r w:rsidRPr="00F84232">
        <w:t>14.</w:t>
      </w:r>
      <w:r w:rsidR="00B31D64">
        <w:t>133/2021</w:t>
      </w:r>
      <w:r w:rsidRPr="00F84232">
        <w:t>, e neste Edital.</w:t>
      </w:r>
    </w:p>
    <w:p w14:paraId="0212DB1B" w14:textId="77777777" w:rsidR="00CC57D9" w:rsidRPr="00F84232" w:rsidRDefault="00CC57D9" w:rsidP="00CC57D9">
      <w:pPr>
        <w:pStyle w:val="NmerosPrincipais"/>
        <w:numPr>
          <w:ilvl w:val="0"/>
          <w:numId w:val="0"/>
        </w:numPr>
        <w:spacing w:before="0" w:after="0"/>
      </w:pPr>
    </w:p>
    <w:p w14:paraId="352E0496" w14:textId="2E4114FA" w:rsidR="00CC57D9" w:rsidRPr="00F84232" w:rsidRDefault="00CC57D9" w:rsidP="00CC57D9">
      <w:pPr>
        <w:pStyle w:val="NmerosPrincipais"/>
        <w:numPr>
          <w:ilvl w:val="0"/>
          <w:numId w:val="0"/>
        </w:numPr>
        <w:spacing w:before="0" w:after="0"/>
      </w:pPr>
      <w:r w:rsidRPr="00F84232">
        <w:t>4.7 - Os licitantes poderão retirar ou substituir a proposta até a abertura da sessão pública.</w:t>
      </w:r>
    </w:p>
    <w:p w14:paraId="1AA58B33" w14:textId="77777777" w:rsidR="00CC57D9" w:rsidRPr="00F84232" w:rsidRDefault="00CC57D9" w:rsidP="00CC57D9">
      <w:pPr>
        <w:pStyle w:val="NmerosPrincipais"/>
        <w:numPr>
          <w:ilvl w:val="0"/>
          <w:numId w:val="0"/>
        </w:numPr>
        <w:spacing w:before="0" w:after="0"/>
      </w:pPr>
    </w:p>
    <w:p w14:paraId="4172AD48" w14:textId="5BD9DFB2" w:rsidR="00CC57D9" w:rsidRPr="00F84232" w:rsidRDefault="00CC57D9" w:rsidP="00CC57D9">
      <w:pPr>
        <w:pStyle w:val="NmerosPrincipais"/>
        <w:numPr>
          <w:ilvl w:val="0"/>
          <w:numId w:val="0"/>
        </w:numPr>
        <w:spacing w:before="0" w:after="0"/>
      </w:pPr>
      <w:r w:rsidRPr="00F84232">
        <w:t>4.8 - Não haverá ordem de classificação na etapa de apresentação da proposta e dos documentos de habilitação pelo licitante, o que ocorrerá somente após os procedimentos de abertura da sessão pública e da fase de envio de lances.</w:t>
      </w:r>
    </w:p>
    <w:p w14:paraId="7E00BA31" w14:textId="77777777" w:rsidR="00CC57D9" w:rsidRPr="00F84232" w:rsidRDefault="00CC57D9" w:rsidP="00CC57D9">
      <w:pPr>
        <w:pStyle w:val="NmerosPrincipais"/>
        <w:numPr>
          <w:ilvl w:val="0"/>
          <w:numId w:val="0"/>
        </w:numPr>
        <w:spacing w:before="0" w:after="0"/>
      </w:pPr>
    </w:p>
    <w:p w14:paraId="676E853C" w14:textId="3436FC2E" w:rsidR="00CC57D9" w:rsidRPr="00F84232" w:rsidRDefault="00CC57D9" w:rsidP="00CC57D9">
      <w:pPr>
        <w:pStyle w:val="NmerosPrincipais"/>
        <w:numPr>
          <w:ilvl w:val="0"/>
          <w:numId w:val="0"/>
        </w:numPr>
        <w:spacing w:before="0" w:after="0"/>
      </w:pPr>
      <w:r w:rsidRPr="00F84232">
        <w:t>4.9 - Serão disponibilizados para acesso público os documentos que compõem a proposta dos licitantes convocados para apresentação de propostas, após a fase de envio de lances.</w:t>
      </w:r>
    </w:p>
    <w:p w14:paraId="7CF3E8CD" w14:textId="77777777" w:rsidR="00CC57D9" w:rsidRPr="00F84232" w:rsidRDefault="00CC57D9" w:rsidP="00CC57D9">
      <w:pPr>
        <w:pStyle w:val="NmerosPrincipais"/>
        <w:numPr>
          <w:ilvl w:val="0"/>
          <w:numId w:val="0"/>
        </w:numPr>
        <w:spacing w:before="0" w:after="0"/>
      </w:pPr>
    </w:p>
    <w:p w14:paraId="15FA4616" w14:textId="5DBEA564" w:rsidR="00CC57D9" w:rsidRPr="00F84232" w:rsidRDefault="00324849" w:rsidP="00CC57D9">
      <w:pPr>
        <w:pStyle w:val="NmerosPrincipais"/>
        <w:numPr>
          <w:ilvl w:val="0"/>
          <w:numId w:val="0"/>
        </w:numPr>
        <w:spacing w:before="0" w:after="0"/>
      </w:pPr>
      <w:bookmarkStart w:id="3" w:name="_Ref116992247"/>
      <w:r w:rsidRPr="00F84232">
        <w:t xml:space="preserve">4.10 - </w:t>
      </w:r>
      <w:r w:rsidR="00CC57D9" w:rsidRPr="00F84232">
        <w:t>Desde que disponibilizada a funcionalidade no sistema, o licitante poderá parametrizar o seu valor final mínimo ou o seu percentual de desconto máximo quando do cadastramento da proposta e obedecerá às seguintes regras:</w:t>
      </w:r>
      <w:bookmarkEnd w:id="3"/>
    </w:p>
    <w:p w14:paraId="2469783F" w14:textId="77777777" w:rsidR="00324849" w:rsidRPr="00F84232" w:rsidRDefault="00324849" w:rsidP="00CC57D9">
      <w:pPr>
        <w:pStyle w:val="NmerosPrincipais"/>
        <w:numPr>
          <w:ilvl w:val="0"/>
          <w:numId w:val="0"/>
        </w:numPr>
        <w:spacing w:before="0" w:after="0"/>
      </w:pPr>
    </w:p>
    <w:p w14:paraId="17EC11AC" w14:textId="1AAC451B" w:rsidR="00324849" w:rsidRPr="00F84232" w:rsidRDefault="00324849" w:rsidP="00324849">
      <w:pPr>
        <w:pStyle w:val="NmerosPrincipais"/>
        <w:numPr>
          <w:ilvl w:val="0"/>
          <w:numId w:val="0"/>
        </w:numPr>
        <w:spacing w:before="0" w:after="0"/>
        <w:ind w:left="709"/>
      </w:pPr>
      <w:r w:rsidRPr="00F84232">
        <w:t xml:space="preserve">4.10.1 - a aplicação do intervalo mínimo de diferença de valores ou de percentuais entre os lances, que incidirá tanto em relação aos lances intermediários quanto em relação ao lance que cobrir a melhor oferta; </w:t>
      </w:r>
      <w:proofErr w:type="gramStart"/>
      <w:r w:rsidRPr="00F84232">
        <w:t>e</w:t>
      </w:r>
      <w:proofErr w:type="gramEnd"/>
    </w:p>
    <w:p w14:paraId="72DE2AEC" w14:textId="77777777" w:rsidR="00324849" w:rsidRPr="00F84232" w:rsidRDefault="00324849" w:rsidP="00324849">
      <w:pPr>
        <w:pStyle w:val="NmerosPrincipais"/>
        <w:numPr>
          <w:ilvl w:val="0"/>
          <w:numId w:val="0"/>
        </w:numPr>
        <w:spacing w:before="0" w:after="0"/>
        <w:ind w:left="709"/>
      </w:pPr>
    </w:p>
    <w:p w14:paraId="566EA28A" w14:textId="5DE3E94F" w:rsidR="00324849" w:rsidRPr="00F84232" w:rsidRDefault="00324849" w:rsidP="00324849">
      <w:pPr>
        <w:pStyle w:val="NmerosPrincipais"/>
        <w:numPr>
          <w:ilvl w:val="0"/>
          <w:numId w:val="0"/>
        </w:numPr>
        <w:spacing w:before="0" w:after="0"/>
        <w:ind w:left="709"/>
      </w:pPr>
      <w:r w:rsidRPr="00F84232">
        <w:t>4.10.2 - os lances serão de envio automático pelo sistema, respeitado o seu valor final mínimo ou o seu percentual de desconto máximo, caso estabelecido, e o intervalo de que trata o subitem acima.</w:t>
      </w:r>
    </w:p>
    <w:p w14:paraId="540A523E" w14:textId="77777777" w:rsidR="00A346E3" w:rsidRPr="00F84232" w:rsidRDefault="00A346E3" w:rsidP="00324849">
      <w:pPr>
        <w:pStyle w:val="NmerosPrincipais"/>
        <w:numPr>
          <w:ilvl w:val="0"/>
          <w:numId w:val="0"/>
        </w:numPr>
        <w:spacing w:before="0" w:after="0"/>
      </w:pPr>
    </w:p>
    <w:p w14:paraId="50A6B33D" w14:textId="576E02D9" w:rsidR="00A346E3" w:rsidRPr="00F84232" w:rsidRDefault="00A346E3" w:rsidP="00A346E3">
      <w:pPr>
        <w:pStyle w:val="NmerosPrincipais"/>
        <w:numPr>
          <w:ilvl w:val="0"/>
          <w:numId w:val="0"/>
        </w:numPr>
        <w:spacing w:before="0" w:after="0"/>
      </w:pPr>
      <w:r w:rsidRPr="00F84232">
        <w:t>4.11 - O valor final mínimo ou o percentual de desconto final máximo parametrizado no sistema poderá ser alterado pelo fornecedor durante a fase de disputa, sendo vedado:</w:t>
      </w:r>
    </w:p>
    <w:p w14:paraId="3270281C" w14:textId="77777777" w:rsidR="00A346E3" w:rsidRPr="00F84232" w:rsidRDefault="00A346E3" w:rsidP="00A346E3">
      <w:pPr>
        <w:pStyle w:val="NmerosPrincipais"/>
        <w:numPr>
          <w:ilvl w:val="0"/>
          <w:numId w:val="0"/>
        </w:numPr>
        <w:spacing w:before="0" w:after="0"/>
      </w:pPr>
    </w:p>
    <w:p w14:paraId="26371077" w14:textId="72D0A0BA" w:rsidR="00A346E3" w:rsidRPr="00F84232" w:rsidRDefault="00A346E3" w:rsidP="00A346E3">
      <w:pPr>
        <w:pStyle w:val="NmerosPrincipais"/>
        <w:numPr>
          <w:ilvl w:val="0"/>
          <w:numId w:val="0"/>
        </w:numPr>
        <w:spacing w:before="0" w:after="0"/>
        <w:ind w:left="709"/>
      </w:pPr>
      <w:r w:rsidRPr="00F84232">
        <w:t xml:space="preserve">4.11.1 - valor superior a lance já registrado pelo fornecedor no sistema, quando adotado o critério de julgamento por menor preço; </w:t>
      </w:r>
      <w:proofErr w:type="gramStart"/>
      <w:r w:rsidRPr="00F84232">
        <w:t>e</w:t>
      </w:r>
      <w:proofErr w:type="gramEnd"/>
    </w:p>
    <w:p w14:paraId="13BF7585" w14:textId="77777777" w:rsidR="00A346E3" w:rsidRPr="00F84232" w:rsidRDefault="00A346E3" w:rsidP="00A346E3">
      <w:pPr>
        <w:pStyle w:val="NmerosPrincipais"/>
        <w:numPr>
          <w:ilvl w:val="0"/>
          <w:numId w:val="0"/>
        </w:numPr>
        <w:spacing w:before="0" w:after="0"/>
        <w:ind w:left="709"/>
      </w:pPr>
    </w:p>
    <w:p w14:paraId="297F6EE3" w14:textId="1472F30B" w:rsidR="00A346E3" w:rsidRPr="00F84232" w:rsidRDefault="00A346E3" w:rsidP="00A346E3">
      <w:pPr>
        <w:pStyle w:val="NmerosPrincipais"/>
        <w:numPr>
          <w:ilvl w:val="0"/>
          <w:numId w:val="0"/>
        </w:numPr>
        <w:spacing w:before="0" w:after="0"/>
        <w:ind w:left="709"/>
      </w:pPr>
      <w:r w:rsidRPr="00F84232">
        <w:t>4.11.2 - percentual de desconto inferior a lance já registrado pelo fornecedor no sistema, quando adotado o critério de julgamento por maior desconto.</w:t>
      </w:r>
    </w:p>
    <w:p w14:paraId="4BA2D791" w14:textId="77777777" w:rsidR="00A346E3" w:rsidRPr="00F84232" w:rsidRDefault="00A346E3" w:rsidP="00A346E3">
      <w:pPr>
        <w:pStyle w:val="NmerosPrincipais"/>
        <w:numPr>
          <w:ilvl w:val="0"/>
          <w:numId w:val="0"/>
        </w:numPr>
        <w:spacing w:before="0" w:after="0"/>
      </w:pPr>
    </w:p>
    <w:p w14:paraId="18CDC326" w14:textId="2C0B8855" w:rsidR="00A346E3" w:rsidRPr="00F84232" w:rsidRDefault="00A346E3" w:rsidP="00A346E3">
      <w:pPr>
        <w:pStyle w:val="NmerosPrincipais"/>
        <w:numPr>
          <w:ilvl w:val="0"/>
          <w:numId w:val="0"/>
        </w:numPr>
        <w:spacing w:before="0" w:after="0"/>
      </w:pPr>
      <w:r w:rsidRPr="00F84232">
        <w:t>4.12 - O valor final mínimo ou o percentual de desconto final máximo parametrizado na forma do item 4.10 possuirá caráter sigiloso para os demais fornecedores e para o órgão ou entidade promotora da licitação, podendo ser disponibilizado estrita e permanentemente aos órgãos de controle externo e interno.</w:t>
      </w:r>
    </w:p>
    <w:p w14:paraId="23D94351" w14:textId="77777777" w:rsidR="00A346E3" w:rsidRPr="00F84232" w:rsidRDefault="00A346E3" w:rsidP="00A346E3">
      <w:pPr>
        <w:pStyle w:val="NmerosPrincipais"/>
        <w:numPr>
          <w:ilvl w:val="0"/>
          <w:numId w:val="0"/>
        </w:numPr>
        <w:spacing w:before="0" w:after="0"/>
      </w:pPr>
    </w:p>
    <w:p w14:paraId="28C443A0" w14:textId="6FE3564B" w:rsidR="00A346E3" w:rsidRPr="00F84232" w:rsidRDefault="00A346E3" w:rsidP="00A346E3">
      <w:pPr>
        <w:pStyle w:val="NmerosPrincipais"/>
        <w:numPr>
          <w:ilvl w:val="0"/>
          <w:numId w:val="0"/>
        </w:numPr>
        <w:spacing w:before="0" w:after="0"/>
      </w:pPr>
      <w:r w:rsidRPr="00F84232">
        <w:t>4.13 -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0F82E0D" w14:textId="77777777" w:rsidR="00A346E3" w:rsidRPr="00F84232" w:rsidRDefault="00A346E3" w:rsidP="00A346E3">
      <w:pPr>
        <w:pStyle w:val="NmerosPrincipais"/>
        <w:numPr>
          <w:ilvl w:val="0"/>
          <w:numId w:val="0"/>
        </w:numPr>
        <w:spacing w:before="0" w:after="0"/>
      </w:pPr>
    </w:p>
    <w:p w14:paraId="0C631B28" w14:textId="7F727F7E" w:rsidR="00A346E3" w:rsidRPr="00F84232" w:rsidRDefault="00A346E3" w:rsidP="00A346E3">
      <w:pPr>
        <w:pStyle w:val="NmerosPrincipais"/>
        <w:numPr>
          <w:ilvl w:val="0"/>
          <w:numId w:val="0"/>
        </w:numPr>
        <w:spacing w:before="0" w:after="0"/>
      </w:pPr>
      <w:r w:rsidRPr="00F84232">
        <w:lastRenderedPageBreak/>
        <w:t>4.14 - O licitante deverá comunicar imediatamente ao provedor do sistema qualquer acontecimento que possa comprometer o sigilo ou a segurança, para imediato bloqueio de acesso.</w:t>
      </w:r>
    </w:p>
    <w:p w14:paraId="046A5783" w14:textId="77777777" w:rsidR="001D5F70" w:rsidRPr="00F84232" w:rsidRDefault="001D5F70" w:rsidP="00A74D0A">
      <w:pPr>
        <w:pStyle w:val="NmerosPrincipais"/>
        <w:numPr>
          <w:ilvl w:val="0"/>
          <w:numId w:val="0"/>
        </w:numPr>
        <w:spacing w:before="0" w:after="0"/>
      </w:pPr>
    </w:p>
    <w:p w14:paraId="7EABF828" w14:textId="77777777" w:rsidR="001D5F70" w:rsidRPr="00F84232" w:rsidRDefault="001D5F70" w:rsidP="00A74D0A">
      <w:pPr>
        <w:pStyle w:val="NmerosPrincipais"/>
        <w:numPr>
          <w:ilvl w:val="0"/>
          <w:numId w:val="0"/>
        </w:numPr>
        <w:spacing w:before="0" w:after="0"/>
      </w:pPr>
    </w:p>
    <w:p w14:paraId="3E1EAD68" w14:textId="3EF32789" w:rsidR="002A2FCD" w:rsidRPr="00E16D84" w:rsidRDefault="002A2FCD" w:rsidP="002A2FCD">
      <w:pPr>
        <w:pStyle w:val="NmerosPrincipais"/>
        <w:numPr>
          <w:ilvl w:val="0"/>
          <w:numId w:val="0"/>
        </w:numPr>
        <w:shd w:val="clear" w:color="auto" w:fill="DDD9C3" w:themeFill="background2" w:themeFillShade="E6"/>
        <w:spacing w:before="0" w:after="0"/>
        <w:rPr>
          <w:b/>
        </w:rPr>
      </w:pPr>
      <w:r w:rsidRPr="00F84232">
        <w:rPr>
          <w:b/>
        </w:rPr>
        <w:t xml:space="preserve">5 – </w:t>
      </w:r>
      <w:r w:rsidR="00732277" w:rsidRPr="00F84232">
        <w:rPr>
          <w:b/>
        </w:rPr>
        <w:t>DO PREENCHIMENTO DA PROPOSTA</w:t>
      </w:r>
    </w:p>
    <w:p w14:paraId="36C8CDE8" w14:textId="77777777" w:rsidR="002A2FCD" w:rsidRDefault="002A2FCD" w:rsidP="009F50E8">
      <w:pPr>
        <w:pStyle w:val="NmerosPrincipais"/>
        <w:numPr>
          <w:ilvl w:val="0"/>
          <w:numId w:val="0"/>
        </w:numPr>
        <w:spacing w:before="0" w:after="0"/>
      </w:pPr>
    </w:p>
    <w:p w14:paraId="2C84D67B" w14:textId="550D0BE9" w:rsidR="00992B1A" w:rsidRPr="00CB6EE5" w:rsidRDefault="00992B1A" w:rsidP="00992B1A">
      <w:pPr>
        <w:pStyle w:val="NmerosPrincipais"/>
        <w:numPr>
          <w:ilvl w:val="0"/>
          <w:numId w:val="0"/>
        </w:numPr>
        <w:spacing w:before="0" w:after="0"/>
      </w:pPr>
      <w:r w:rsidRPr="00CB6EE5">
        <w:t>5.1 - O licitante deverá enviar sua proposta mediante o preenchimento, no sistema eletrônico, dos seguintes campos:</w:t>
      </w:r>
    </w:p>
    <w:p w14:paraId="49683405" w14:textId="77777777" w:rsidR="00992B1A" w:rsidRPr="00CB6EE5" w:rsidRDefault="00992B1A" w:rsidP="00992B1A">
      <w:pPr>
        <w:pStyle w:val="NmerosPrincipais"/>
        <w:numPr>
          <w:ilvl w:val="0"/>
          <w:numId w:val="0"/>
        </w:numPr>
        <w:spacing w:before="0" w:after="0"/>
      </w:pPr>
    </w:p>
    <w:p w14:paraId="05429CE9" w14:textId="045CFACD" w:rsidR="00CB6EE5" w:rsidRPr="00CB6EE5" w:rsidRDefault="00CB6EE5" w:rsidP="00CB6EE5">
      <w:pPr>
        <w:pStyle w:val="NmerosPrincipais"/>
        <w:numPr>
          <w:ilvl w:val="0"/>
          <w:numId w:val="0"/>
        </w:numPr>
        <w:spacing w:before="0" w:after="0"/>
        <w:ind w:left="709"/>
        <w:rPr>
          <w:iCs/>
        </w:rPr>
      </w:pPr>
      <w:r w:rsidRPr="00CB6EE5">
        <w:rPr>
          <w:iCs/>
        </w:rPr>
        <w:t xml:space="preserve">5.1.1 - valor unitário e total </w:t>
      </w:r>
      <w:r w:rsidR="00781AC6">
        <w:rPr>
          <w:iCs/>
        </w:rPr>
        <w:t>de cada</w:t>
      </w:r>
      <w:r w:rsidRPr="00CB6EE5">
        <w:rPr>
          <w:iCs/>
        </w:rPr>
        <w:t xml:space="preserve"> item, respeitadas as especificações constantes no termo de referência.</w:t>
      </w:r>
    </w:p>
    <w:p w14:paraId="5EEBD7B0" w14:textId="77777777" w:rsidR="00CB6EE5" w:rsidRPr="00CB6EE5" w:rsidRDefault="00CB6EE5" w:rsidP="00CB6EE5">
      <w:pPr>
        <w:pStyle w:val="NmerosPrincipais"/>
        <w:numPr>
          <w:ilvl w:val="0"/>
          <w:numId w:val="0"/>
        </w:numPr>
        <w:spacing w:before="0" w:after="0"/>
        <w:ind w:left="709"/>
        <w:rPr>
          <w:iCs/>
        </w:rPr>
      </w:pPr>
    </w:p>
    <w:p w14:paraId="182BACF4" w14:textId="52D312C0" w:rsidR="00992B1A" w:rsidRPr="00F84232" w:rsidRDefault="00992B1A" w:rsidP="00992B1A">
      <w:pPr>
        <w:pStyle w:val="NmerosPrincipais"/>
        <w:numPr>
          <w:ilvl w:val="0"/>
          <w:numId w:val="0"/>
        </w:numPr>
        <w:spacing w:before="0" w:after="0"/>
      </w:pPr>
      <w:r w:rsidRPr="00F84232">
        <w:t>5.2 - Todas as especificações do objeto contidas na proposta vinculam o licitante.</w:t>
      </w:r>
    </w:p>
    <w:p w14:paraId="06834012" w14:textId="77777777" w:rsidR="00992B1A" w:rsidRPr="00F84232" w:rsidRDefault="00992B1A" w:rsidP="00992B1A">
      <w:pPr>
        <w:pStyle w:val="NmerosPrincipais"/>
        <w:numPr>
          <w:ilvl w:val="0"/>
          <w:numId w:val="0"/>
        </w:numPr>
        <w:spacing w:before="0" w:after="0"/>
      </w:pPr>
    </w:p>
    <w:p w14:paraId="5E96C5BC" w14:textId="0955188F" w:rsidR="00992B1A" w:rsidRPr="00AF514B" w:rsidRDefault="00992B1A" w:rsidP="00992B1A">
      <w:pPr>
        <w:pStyle w:val="NmerosPrincipais"/>
        <w:numPr>
          <w:ilvl w:val="0"/>
          <w:numId w:val="0"/>
        </w:numPr>
        <w:spacing w:before="0" w:after="0"/>
        <w:ind w:left="709"/>
        <w:rPr>
          <w:i/>
          <w:iCs/>
        </w:rPr>
      </w:pPr>
      <w:r w:rsidRPr="00F84232">
        <w:t xml:space="preserve">5.2.1 - </w:t>
      </w:r>
      <w:r w:rsidRPr="00F84232">
        <w:rPr>
          <w:iCs/>
        </w:rPr>
        <w:t xml:space="preserve">O </w:t>
      </w:r>
      <w:r w:rsidRPr="00781AC6">
        <w:rPr>
          <w:iCs/>
        </w:rPr>
        <w:t>licitan</w:t>
      </w:r>
      <w:r w:rsidR="00AF514B" w:rsidRPr="00781AC6">
        <w:rPr>
          <w:iCs/>
        </w:rPr>
        <w:t>te não</w:t>
      </w:r>
      <w:r w:rsidRPr="00781AC6">
        <w:rPr>
          <w:iCs/>
        </w:rPr>
        <w:t xml:space="preserve"> poderá</w:t>
      </w:r>
      <w:r w:rsidRPr="00F84232">
        <w:rPr>
          <w:iCs/>
        </w:rPr>
        <w:t xml:space="preserve"> </w:t>
      </w:r>
      <w:r w:rsidRPr="00F84232">
        <w:t>oferecer</w:t>
      </w:r>
      <w:r w:rsidRPr="00F84232">
        <w:rPr>
          <w:iCs/>
        </w:rPr>
        <w:t xml:space="preserve"> proposta em quantitativo inferior ao máximo previsto para contratação</w:t>
      </w:r>
      <w:r w:rsidRPr="00F84232">
        <w:rPr>
          <w:i/>
          <w:iCs/>
        </w:rPr>
        <w:t>.</w:t>
      </w:r>
    </w:p>
    <w:p w14:paraId="743DB0BA" w14:textId="77777777" w:rsidR="00992B1A" w:rsidRDefault="00992B1A" w:rsidP="00992B1A">
      <w:pPr>
        <w:pStyle w:val="NmerosPrincipais"/>
        <w:numPr>
          <w:ilvl w:val="0"/>
          <w:numId w:val="0"/>
        </w:numPr>
        <w:spacing w:before="0" w:after="0"/>
      </w:pPr>
    </w:p>
    <w:p w14:paraId="592CA6DF" w14:textId="712FAB0A" w:rsidR="00992B1A" w:rsidRPr="00F84232" w:rsidRDefault="00C35937" w:rsidP="00992B1A">
      <w:pPr>
        <w:pStyle w:val="NmerosPrincipais"/>
        <w:numPr>
          <w:ilvl w:val="0"/>
          <w:numId w:val="0"/>
        </w:numPr>
        <w:spacing w:before="0" w:after="0"/>
      </w:pPr>
      <w:r w:rsidRPr="00F84232">
        <w:t xml:space="preserve">5.3 - </w:t>
      </w:r>
      <w:r w:rsidR="00992B1A" w:rsidRPr="00F84232">
        <w:t>Nos valores propostos estarão inclusos todos os custos operacionais, encargos previdenciários, trabalhistas, tributários, comerciais e quaisquer outros que incidam direta ou indiretamente na execução do objeto.</w:t>
      </w:r>
    </w:p>
    <w:p w14:paraId="2BD09E74" w14:textId="77777777" w:rsidR="00C35937" w:rsidRPr="00F84232" w:rsidRDefault="00C35937" w:rsidP="00992B1A">
      <w:pPr>
        <w:pStyle w:val="NmerosPrincipais"/>
        <w:numPr>
          <w:ilvl w:val="0"/>
          <w:numId w:val="0"/>
        </w:numPr>
        <w:spacing w:before="0" w:after="0"/>
      </w:pPr>
    </w:p>
    <w:p w14:paraId="210A903B" w14:textId="77381AA9" w:rsidR="00992B1A" w:rsidRPr="00F84232" w:rsidRDefault="00C35937" w:rsidP="00992B1A">
      <w:pPr>
        <w:pStyle w:val="NmerosPrincipais"/>
        <w:numPr>
          <w:ilvl w:val="0"/>
          <w:numId w:val="0"/>
        </w:numPr>
        <w:spacing w:before="0" w:after="0"/>
      </w:pPr>
      <w:r w:rsidRPr="00F84232">
        <w:t xml:space="preserve">5.4 - </w:t>
      </w:r>
      <w:r w:rsidR="00992B1A" w:rsidRPr="00F84232">
        <w:t>Os preços ofertados, tanto na proposta inicial, quanto na etapa de lances, serão de exclusiva responsabilidade do licitante, não lhe assistindo o direito de pleitear qualquer alteração, sob alegação de erro, omissão ou qualquer outro pretexto.</w:t>
      </w:r>
    </w:p>
    <w:p w14:paraId="16ABAEFF" w14:textId="77777777" w:rsidR="00C35937" w:rsidRPr="00F84232" w:rsidRDefault="00C35937" w:rsidP="00992B1A">
      <w:pPr>
        <w:pStyle w:val="NmerosPrincipais"/>
        <w:numPr>
          <w:ilvl w:val="0"/>
          <w:numId w:val="0"/>
        </w:numPr>
        <w:spacing w:before="0" w:after="0"/>
      </w:pPr>
    </w:p>
    <w:p w14:paraId="2C983A21" w14:textId="469E8C49" w:rsidR="00992B1A" w:rsidRPr="00F84232" w:rsidRDefault="004F4E9C" w:rsidP="00992B1A">
      <w:pPr>
        <w:pStyle w:val="NmerosPrincipais"/>
        <w:numPr>
          <w:ilvl w:val="0"/>
          <w:numId w:val="0"/>
        </w:numPr>
        <w:spacing w:before="0" w:after="0"/>
      </w:pPr>
      <w:r w:rsidRPr="00F84232">
        <w:t>5.5</w:t>
      </w:r>
      <w:r w:rsidR="00BE749D" w:rsidRPr="00F84232">
        <w:t xml:space="preserve"> - </w:t>
      </w:r>
      <w:r w:rsidR="00992B1A" w:rsidRPr="00F84232">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3BDC27C" w14:textId="77777777" w:rsidR="002C1573" w:rsidRPr="00F84232" w:rsidRDefault="002C1573" w:rsidP="00992B1A">
      <w:pPr>
        <w:pStyle w:val="NmerosPrincipais"/>
        <w:numPr>
          <w:ilvl w:val="0"/>
          <w:numId w:val="0"/>
        </w:numPr>
        <w:spacing w:before="0" w:after="0"/>
      </w:pPr>
    </w:p>
    <w:p w14:paraId="66FADB21" w14:textId="6F4800F2" w:rsidR="00992B1A" w:rsidRDefault="002C1573" w:rsidP="00992B1A">
      <w:pPr>
        <w:pStyle w:val="NmerosPrincipais"/>
        <w:numPr>
          <w:ilvl w:val="0"/>
          <w:numId w:val="0"/>
        </w:numPr>
        <w:spacing w:before="0" w:after="0"/>
      </w:pPr>
      <w:r w:rsidRPr="00781AC6">
        <w:t>5.</w:t>
      </w:r>
      <w:r w:rsidR="004F4E9C" w:rsidRPr="00781AC6">
        <w:t>6</w:t>
      </w:r>
      <w:r w:rsidRPr="00781AC6">
        <w:t xml:space="preserve"> - </w:t>
      </w:r>
      <w:r w:rsidR="00992B1A" w:rsidRPr="00781AC6">
        <w:t xml:space="preserve">O prazo de validade da proposta não será inferior a </w:t>
      </w:r>
      <w:r w:rsidR="00992B1A" w:rsidRPr="00781AC6">
        <w:rPr>
          <w:b/>
          <w:bCs/>
        </w:rPr>
        <w:t>60 (sessenta)</w:t>
      </w:r>
      <w:r w:rsidR="00992B1A" w:rsidRPr="00781AC6">
        <w:t xml:space="preserve"> </w:t>
      </w:r>
      <w:r w:rsidR="00992B1A" w:rsidRPr="00781AC6">
        <w:rPr>
          <w:b/>
        </w:rPr>
        <w:t>dias,</w:t>
      </w:r>
      <w:r w:rsidR="00992B1A" w:rsidRPr="00781AC6">
        <w:t xml:space="preserve"> a</w:t>
      </w:r>
      <w:r w:rsidR="00992B1A" w:rsidRPr="00F84232">
        <w:t xml:space="preserve"> contar da data de sua apresentação.</w:t>
      </w:r>
    </w:p>
    <w:p w14:paraId="6B8B5478" w14:textId="77777777" w:rsidR="002C1573" w:rsidRDefault="002C1573" w:rsidP="00992B1A">
      <w:pPr>
        <w:pStyle w:val="NmerosPrincipais"/>
        <w:numPr>
          <w:ilvl w:val="0"/>
          <w:numId w:val="0"/>
        </w:numPr>
        <w:spacing w:before="0" w:after="0"/>
      </w:pPr>
    </w:p>
    <w:p w14:paraId="38E5FE43" w14:textId="77777777" w:rsidR="00017C6B" w:rsidRPr="00E16D84" w:rsidRDefault="00017C6B" w:rsidP="009F50E8">
      <w:pPr>
        <w:pStyle w:val="NmerosPrincipais"/>
        <w:numPr>
          <w:ilvl w:val="0"/>
          <w:numId w:val="0"/>
        </w:numPr>
        <w:spacing w:before="0" w:after="0"/>
        <w:rPr>
          <w:b/>
        </w:rPr>
      </w:pPr>
    </w:p>
    <w:p w14:paraId="6553C0FB" w14:textId="24CA941F" w:rsidR="00183BCB" w:rsidRPr="00F84232" w:rsidRDefault="00183BCB" w:rsidP="00183BCB">
      <w:pPr>
        <w:shd w:val="clear" w:color="auto" w:fill="DDD9C3" w:themeFill="background2" w:themeFillShade="E6"/>
        <w:adjustRightInd w:val="0"/>
        <w:jc w:val="both"/>
        <w:rPr>
          <w:b/>
          <w:bCs/>
          <w:snapToGrid w:val="0"/>
        </w:rPr>
      </w:pPr>
      <w:r w:rsidRPr="00F84232">
        <w:rPr>
          <w:b/>
          <w:bCs/>
        </w:rPr>
        <w:t xml:space="preserve">6 – </w:t>
      </w:r>
      <w:r w:rsidR="00732277" w:rsidRPr="00F84232">
        <w:rPr>
          <w:b/>
          <w:bCs/>
          <w:snapToGrid w:val="0"/>
        </w:rPr>
        <w:t>DA ABERTURA DA SESSÃO, CLASSIFICAÇÃO DAS PROPOSTAS E FORMULAÇÃO DE LANCES</w:t>
      </w:r>
    </w:p>
    <w:p w14:paraId="7497834F" w14:textId="77777777" w:rsidR="00B53349" w:rsidRPr="00F84232" w:rsidRDefault="00B53349" w:rsidP="009F50E8">
      <w:pPr>
        <w:pStyle w:val="NmerosPrincipais"/>
        <w:numPr>
          <w:ilvl w:val="0"/>
          <w:numId w:val="0"/>
        </w:numPr>
        <w:spacing w:before="0" w:after="0"/>
        <w:rPr>
          <w:b/>
        </w:rPr>
      </w:pPr>
    </w:p>
    <w:p w14:paraId="57E153D5" w14:textId="27EA19E8" w:rsidR="004F4E9C" w:rsidRPr="00F84232" w:rsidRDefault="004F4E9C" w:rsidP="004F4E9C">
      <w:pPr>
        <w:pStyle w:val="NmerosPrincipais"/>
        <w:numPr>
          <w:ilvl w:val="0"/>
          <w:numId w:val="0"/>
        </w:numPr>
        <w:spacing w:before="0" w:after="0"/>
      </w:pPr>
      <w:bookmarkStart w:id="4" w:name="_Hlk114646655"/>
      <w:r w:rsidRPr="00F84232">
        <w:t>6.1 - A abertura da presente licitação dar-se-á automaticamente em sessão pública, por meio de sistema eletrônico, na data, horário e local indicados neste Edital.</w:t>
      </w:r>
    </w:p>
    <w:p w14:paraId="5AF0ABB4" w14:textId="77777777" w:rsidR="004F4E9C" w:rsidRPr="00F84232" w:rsidRDefault="004F4E9C" w:rsidP="004F4E9C">
      <w:pPr>
        <w:pStyle w:val="NmerosPrincipais"/>
        <w:numPr>
          <w:ilvl w:val="0"/>
          <w:numId w:val="0"/>
        </w:numPr>
        <w:spacing w:before="0" w:after="0"/>
      </w:pPr>
    </w:p>
    <w:p w14:paraId="7A59F9ED" w14:textId="5DF7F63D" w:rsidR="004F4E9C" w:rsidRPr="00F84232" w:rsidRDefault="004F4E9C" w:rsidP="004F4E9C">
      <w:pPr>
        <w:pStyle w:val="NmerosPrincipais"/>
        <w:numPr>
          <w:ilvl w:val="0"/>
          <w:numId w:val="0"/>
        </w:numPr>
        <w:spacing w:before="0" w:after="0"/>
      </w:pPr>
      <w:r w:rsidRPr="00F84232">
        <w:t>6.2 - Os licitantes poderão retirar ou substituir a proposta ou os documentos de habilitação, quando for o caso, anteriormente inseridos no sistema, até a abertura da sessão pública.</w:t>
      </w:r>
    </w:p>
    <w:p w14:paraId="0CAE5C3A" w14:textId="77777777" w:rsidR="004F4E9C" w:rsidRPr="00F84232" w:rsidRDefault="004F4E9C" w:rsidP="004F4E9C">
      <w:pPr>
        <w:pStyle w:val="NmerosPrincipais"/>
        <w:numPr>
          <w:ilvl w:val="0"/>
          <w:numId w:val="0"/>
        </w:numPr>
        <w:spacing w:before="0" w:after="0"/>
      </w:pPr>
    </w:p>
    <w:p w14:paraId="68D5FA59" w14:textId="1814DD49" w:rsidR="004F4E9C" w:rsidRPr="00F84232" w:rsidRDefault="004F4E9C" w:rsidP="004F4E9C">
      <w:pPr>
        <w:pStyle w:val="NmerosPrincipais"/>
        <w:numPr>
          <w:ilvl w:val="0"/>
          <w:numId w:val="0"/>
        </w:numPr>
        <w:spacing w:before="0" w:after="0"/>
      </w:pPr>
      <w:r w:rsidRPr="00F84232">
        <w:t>6.3 - O sistema disponibilizará campo próprio para troca de mensagens entre o Pregoeiro e os licitantes.</w:t>
      </w:r>
    </w:p>
    <w:p w14:paraId="64A5BB16" w14:textId="77777777" w:rsidR="00105771" w:rsidRPr="00F84232" w:rsidRDefault="00105771" w:rsidP="004F4E9C">
      <w:pPr>
        <w:pStyle w:val="NmerosPrincipais"/>
        <w:numPr>
          <w:ilvl w:val="0"/>
          <w:numId w:val="0"/>
        </w:numPr>
        <w:spacing w:before="0" w:after="0"/>
      </w:pPr>
    </w:p>
    <w:p w14:paraId="73F20EE8" w14:textId="450715F5" w:rsidR="004F4E9C" w:rsidRPr="00F84232" w:rsidRDefault="00105771" w:rsidP="004F4E9C">
      <w:pPr>
        <w:pStyle w:val="NmerosPrincipais"/>
        <w:numPr>
          <w:ilvl w:val="0"/>
          <w:numId w:val="0"/>
        </w:numPr>
        <w:spacing w:before="0" w:after="0"/>
      </w:pPr>
      <w:r w:rsidRPr="00F84232">
        <w:t xml:space="preserve">6.4 - </w:t>
      </w:r>
      <w:r w:rsidR="004F4E9C" w:rsidRPr="00F84232">
        <w:t xml:space="preserve">Iniciada a etapa competitiva, os licitantes deverão encaminhar lances exclusivamente por meio de sistema eletrônico, sendo imediatamente informados do seu recebimento e do valor consignado no registro. </w:t>
      </w:r>
    </w:p>
    <w:p w14:paraId="3BE21F1D" w14:textId="77777777" w:rsidR="00105771" w:rsidRPr="00F84232" w:rsidRDefault="00105771" w:rsidP="004F4E9C">
      <w:pPr>
        <w:pStyle w:val="NmerosPrincipais"/>
        <w:numPr>
          <w:ilvl w:val="0"/>
          <w:numId w:val="0"/>
        </w:numPr>
        <w:spacing w:before="0" w:after="0"/>
      </w:pPr>
    </w:p>
    <w:p w14:paraId="76947950" w14:textId="2B1D67A6" w:rsidR="002A5411" w:rsidRPr="00781AC6" w:rsidRDefault="00105771" w:rsidP="002A5411">
      <w:pPr>
        <w:jc w:val="both"/>
        <w:rPr>
          <w:snapToGrid w:val="0"/>
        </w:rPr>
      </w:pPr>
      <w:r w:rsidRPr="00F84232">
        <w:lastRenderedPageBreak/>
        <w:t xml:space="preserve">6.5 </w:t>
      </w:r>
      <w:r w:rsidR="002A5411" w:rsidRPr="00F84232">
        <w:t>–</w:t>
      </w:r>
      <w:r w:rsidRPr="00F84232">
        <w:t xml:space="preserve"> </w:t>
      </w:r>
      <w:r w:rsidR="002A5411" w:rsidRPr="00F84232">
        <w:rPr>
          <w:snapToGrid w:val="0"/>
        </w:rPr>
        <w:t>E</w:t>
      </w:r>
      <w:r w:rsidR="002A5411" w:rsidRPr="009F50E8">
        <w:rPr>
          <w:snapToGrid w:val="0"/>
        </w:rPr>
        <w:t xml:space="preserve">sta licitação será julgada sob o critério </w:t>
      </w:r>
      <w:r w:rsidR="002A5411" w:rsidRPr="00781AC6">
        <w:rPr>
          <w:snapToGrid w:val="0"/>
        </w:rPr>
        <w:t xml:space="preserve">de </w:t>
      </w:r>
      <w:r w:rsidR="00781AC6" w:rsidRPr="00781AC6">
        <w:rPr>
          <w:snapToGrid w:val="0"/>
        </w:rPr>
        <w:t>menor preço</w:t>
      </w:r>
      <w:r w:rsidR="002A5411" w:rsidRPr="00781AC6">
        <w:rPr>
          <w:snapToGrid w:val="0"/>
        </w:rPr>
        <w:t xml:space="preserve"> </w:t>
      </w:r>
      <w:r w:rsidR="00781AC6" w:rsidRPr="00781AC6">
        <w:rPr>
          <w:snapToGrid w:val="0"/>
        </w:rPr>
        <w:t>global</w:t>
      </w:r>
      <w:r w:rsidR="002A5411" w:rsidRPr="00781AC6">
        <w:rPr>
          <w:snapToGrid w:val="0"/>
        </w:rPr>
        <w:t>.</w:t>
      </w:r>
    </w:p>
    <w:p w14:paraId="38FEDC16" w14:textId="77777777" w:rsidR="002A5411" w:rsidRPr="00781AC6" w:rsidRDefault="002A5411" w:rsidP="002A5411">
      <w:pPr>
        <w:jc w:val="both"/>
        <w:rPr>
          <w:snapToGrid w:val="0"/>
        </w:rPr>
      </w:pPr>
    </w:p>
    <w:p w14:paraId="1C82C4CD" w14:textId="65673599" w:rsidR="002A5411" w:rsidRPr="00781AC6" w:rsidRDefault="002A5411" w:rsidP="002A5411">
      <w:pPr>
        <w:ind w:left="709"/>
        <w:jc w:val="both"/>
        <w:rPr>
          <w:snapToGrid w:val="0"/>
        </w:rPr>
      </w:pPr>
      <w:r w:rsidRPr="00781AC6">
        <w:rPr>
          <w:snapToGrid w:val="0"/>
        </w:rPr>
        <w:t>6.5.1 - A licitação será realizada em grupo único, conf</w:t>
      </w:r>
      <w:r w:rsidR="00781AC6" w:rsidRPr="00781AC6">
        <w:rPr>
          <w:snapToGrid w:val="0"/>
        </w:rPr>
        <w:t>orme tabela constante no item 15</w:t>
      </w:r>
      <w:r w:rsidRPr="00781AC6">
        <w:rPr>
          <w:snapToGrid w:val="0"/>
        </w:rPr>
        <w:t xml:space="preserve"> do termo de referência, devendo o licitante oferecer proposta para todos os itens que o compõem.</w:t>
      </w:r>
    </w:p>
    <w:p w14:paraId="5FC4BF31" w14:textId="77777777" w:rsidR="002A5411" w:rsidRPr="00781AC6" w:rsidRDefault="002A5411" w:rsidP="002A5411">
      <w:pPr>
        <w:ind w:left="709"/>
        <w:jc w:val="both"/>
        <w:rPr>
          <w:snapToGrid w:val="0"/>
        </w:rPr>
      </w:pPr>
    </w:p>
    <w:p w14:paraId="1065CF4F" w14:textId="0EAD645D" w:rsidR="00F84232" w:rsidRDefault="002A5411" w:rsidP="002A5411">
      <w:pPr>
        <w:pStyle w:val="NmerosPrincipais"/>
        <w:numPr>
          <w:ilvl w:val="0"/>
          <w:numId w:val="0"/>
        </w:numPr>
        <w:spacing w:before="0" w:after="0"/>
        <w:ind w:left="709"/>
      </w:pPr>
      <w:r w:rsidRPr="00781AC6">
        <w:t xml:space="preserve">6.5.2 - </w:t>
      </w:r>
      <w:r w:rsidR="004F4E9C" w:rsidRPr="00781AC6">
        <w:t>O lance deverá ser ofertado pelo valor unitário d</w:t>
      </w:r>
      <w:r w:rsidR="00C94C1E" w:rsidRPr="00781AC6">
        <w:t>e cada</w:t>
      </w:r>
      <w:r w:rsidR="004F4E9C" w:rsidRPr="00781AC6">
        <w:t xml:space="preserve"> item</w:t>
      </w:r>
      <w:r w:rsidR="00C94C1E" w:rsidRPr="00781AC6">
        <w:t>.</w:t>
      </w:r>
    </w:p>
    <w:p w14:paraId="109EBECE" w14:textId="77777777" w:rsidR="00105771" w:rsidRDefault="00105771" w:rsidP="004F4E9C">
      <w:pPr>
        <w:pStyle w:val="NmerosPrincipais"/>
        <w:numPr>
          <w:ilvl w:val="0"/>
          <w:numId w:val="0"/>
        </w:numPr>
        <w:spacing w:before="0" w:after="0"/>
      </w:pPr>
    </w:p>
    <w:p w14:paraId="40090ED5" w14:textId="3B14EDE6" w:rsidR="004F4E9C" w:rsidRPr="00781AC6" w:rsidRDefault="00105771" w:rsidP="004F4E9C">
      <w:pPr>
        <w:pStyle w:val="NmerosPrincipais"/>
        <w:numPr>
          <w:ilvl w:val="0"/>
          <w:numId w:val="0"/>
        </w:numPr>
        <w:spacing w:before="0" w:after="0"/>
      </w:pPr>
      <w:r w:rsidRPr="00E9554C">
        <w:t xml:space="preserve">6.6 - </w:t>
      </w:r>
      <w:r w:rsidR="004F4E9C" w:rsidRPr="00E9554C">
        <w:t xml:space="preserve">Os licitantes </w:t>
      </w:r>
      <w:r w:rsidR="004F4E9C" w:rsidRPr="00781AC6">
        <w:t>poderão oferecer lances sucessivos, observando o horário fixado para abertura da sessão e as regras estabelecidas no Edital.</w:t>
      </w:r>
    </w:p>
    <w:p w14:paraId="2CF76B5F" w14:textId="77777777" w:rsidR="00105771" w:rsidRPr="00781AC6" w:rsidRDefault="00105771" w:rsidP="004F4E9C">
      <w:pPr>
        <w:pStyle w:val="NmerosPrincipais"/>
        <w:numPr>
          <w:ilvl w:val="0"/>
          <w:numId w:val="0"/>
        </w:numPr>
        <w:spacing w:before="0" w:after="0"/>
      </w:pPr>
    </w:p>
    <w:p w14:paraId="368AE8EE" w14:textId="06AFE6CB" w:rsidR="004F4E9C" w:rsidRPr="00781AC6" w:rsidRDefault="00105771" w:rsidP="004F4E9C">
      <w:pPr>
        <w:pStyle w:val="NmerosPrincipais"/>
        <w:numPr>
          <w:ilvl w:val="0"/>
          <w:numId w:val="0"/>
        </w:numPr>
        <w:spacing w:before="0" w:after="0"/>
      </w:pPr>
      <w:r w:rsidRPr="00781AC6">
        <w:t xml:space="preserve">6.7 - </w:t>
      </w:r>
      <w:r w:rsidR="004F4E9C" w:rsidRPr="00781AC6">
        <w:t xml:space="preserve">O licitante somente poderá oferecer lance </w:t>
      </w:r>
      <w:r w:rsidR="004F4E9C" w:rsidRPr="00781AC6">
        <w:rPr>
          <w:iCs/>
        </w:rPr>
        <w:t>de valor</w:t>
      </w:r>
      <w:r w:rsidR="004F4E9C" w:rsidRPr="00781AC6">
        <w:t xml:space="preserve"> </w:t>
      </w:r>
      <w:r w:rsidR="004F4E9C" w:rsidRPr="00781AC6">
        <w:rPr>
          <w:iCs/>
        </w:rPr>
        <w:t>inferior</w:t>
      </w:r>
      <w:r w:rsidR="00781AC6" w:rsidRPr="00781AC6">
        <w:t xml:space="preserve"> </w:t>
      </w:r>
      <w:r w:rsidR="004F4E9C" w:rsidRPr="00781AC6">
        <w:t xml:space="preserve">ao último por ele ofertado e registrado pelo sistema. </w:t>
      </w:r>
    </w:p>
    <w:p w14:paraId="419207C1" w14:textId="77777777" w:rsidR="00105771" w:rsidRPr="00781AC6" w:rsidRDefault="00105771" w:rsidP="004F4E9C">
      <w:pPr>
        <w:pStyle w:val="NmerosPrincipais"/>
        <w:numPr>
          <w:ilvl w:val="0"/>
          <w:numId w:val="0"/>
        </w:numPr>
        <w:spacing w:before="0" w:after="0"/>
      </w:pPr>
    </w:p>
    <w:p w14:paraId="0A16CD5A" w14:textId="14BF525A" w:rsidR="004F4E9C" w:rsidRPr="00781AC6" w:rsidRDefault="00105771" w:rsidP="004F4E9C">
      <w:pPr>
        <w:pStyle w:val="NmerosPrincipais"/>
        <w:numPr>
          <w:ilvl w:val="0"/>
          <w:numId w:val="0"/>
        </w:numPr>
        <w:spacing w:before="0" w:after="0"/>
        <w:rPr>
          <w:b/>
          <w:i/>
          <w:iCs/>
        </w:rPr>
      </w:pPr>
      <w:r w:rsidRPr="00781AC6">
        <w:t xml:space="preserve">6.8 - </w:t>
      </w:r>
      <w:r w:rsidR="004F4E9C" w:rsidRPr="00781AC6">
        <w:t>O intervalo mínimo de diferença de valores ou percentuais entre os lances, que incidirá tanto em relação aos lances intermediários quanto</w:t>
      </w:r>
      <w:r w:rsidR="004F4E9C" w:rsidRPr="00E9554C">
        <w:t xml:space="preserve"> em relação à proposta que cobrir a melhor oferta deverá ser</w:t>
      </w:r>
      <w:r w:rsidR="004F4E9C" w:rsidRPr="004F4E9C">
        <w:rPr>
          <w:i/>
          <w:iCs/>
        </w:rPr>
        <w:t xml:space="preserve"> </w:t>
      </w:r>
      <w:r w:rsidR="004F4E9C" w:rsidRPr="00781AC6">
        <w:rPr>
          <w:iCs/>
        </w:rPr>
        <w:t xml:space="preserve">de </w:t>
      </w:r>
      <w:r w:rsidR="00FC3B70" w:rsidRPr="00781AC6">
        <w:rPr>
          <w:b/>
          <w:snapToGrid w:val="0"/>
        </w:rPr>
        <w:t xml:space="preserve">R$ </w:t>
      </w:r>
      <w:r w:rsidR="00781AC6" w:rsidRPr="00781AC6">
        <w:rPr>
          <w:b/>
          <w:snapToGrid w:val="0"/>
        </w:rPr>
        <w:t>0,01 (um centavo).</w:t>
      </w:r>
    </w:p>
    <w:p w14:paraId="04AF526C" w14:textId="77777777" w:rsidR="00105771" w:rsidRPr="004F4E9C" w:rsidRDefault="00105771" w:rsidP="004F4E9C">
      <w:pPr>
        <w:pStyle w:val="NmerosPrincipais"/>
        <w:numPr>
          <w:ilvl w:val="0"/>
          <w:numId w:val="0"/>
        </w:numPr>
        <w:spacing w:before="0" w:after="0"/>
      </w:pPr>
    </w:p>
    <w:p w14:paraId="27D0B5D6" w14:textId="6BB50CB1" w:rsidR="004F4E9C" w:rsidRPr="00E9554C" w:rsidRDefault="00CF3186" w:rsidP="004F4E9C">
      <w:pPr>
        <w:pStyle w:val="NmerosPrincipais"/>
        <w:numPr>
          <w:ilvl w:val="0"/>
          <w:numId w:val="0"/>
        </w:numPr>
        <w:spacing w:before="0" w:after="0"/>
      </w:pPr>
      <w:r w:rsidRPr="00E9554C">
        <w:t xml:space="preserve">6.9 - </w:t>
      </w:r>
      <w:r w:rsidR="004F4E9C" w:rsidRPr="00E9554C">
        <w:t>O licitante poderá, uma única vez, excluir seu último lance ofertado, no intervalo de quinze segundos após o registro no sistema, na hipótese de lance inconsistente ou inexequível.</w:t>
      </w:r>
    </w:p>
    <w:p w14:paraId="42A915C5" w14:textId="77777777" w:rsidR="00CF3186" w:rsidRPr="00E9554C" w:rsidRDefault="00CF3186" w:rsidP="004F4E9C">
      <w:pPr>
        <w:pStyle w:val="NmerosPrincipais"/>
        <w:numPr>
          <w:ilvl w:val="0"/>
          <w:numId w:val="0"/>
        </w:numPr>
        <w:spacing w:before="0" w:after="0"/>
      </w:pPr>
    </w:p>
    <w:p w14:paraId="36A29D58" w14:textId="52EE824D" w:rsidR="009614A0" w:rsidRPr="00E9554C" w:rsidRDefault="009614A0" w:rsidP="009614A0">
      <w:pPr>
        <w:pStyle w:val="NmerosPrincipais"/>
        <w:numPr>
          <w:ilvl w:val="0"/>
          <w:numId w:val="0"/>
        </w:numPr>
        <w:spacing w:before="0" w:after="0"/>
      </w:pPr>
      <w:r w:rsidRPr="00E9554C">
        <w:t xml:space="preserve">6.10 - O procedimento seguirá de acordo com o modo de disputa aberto e fechado, </w:t>
      </w:r>
      <w:r w:rsidR="00955B64" w:rsidRPr="00E9554C">
        <w:t>no qual</w:t>
      </w:r>
      <w:r w:rsidRPr="00E9554C">
        <w:t xml:space="preserve"> os licitantes apresentarão lances públicos e sucessivos, com lance final e fechado.</w:t>
      </w:r>
    </w:p>
    <w:p w14:paraId="4514B10B" w14:textId="77777777" w:rsidR="00CF3186" w:rsidRPr="00E9554C" w:rsidRDefault="00CF3186" w:rsidP="004F4E9C">
      <w:pPr>
        <w:pStyle w:val="NmerosPrincipais"/>
        <w:numPr>
          <w:ilvl w:val="0"/>
          <w:numId w:val="0"/>
        </w:numPr>
        <w:spacing w:before="0" w:after="0"/>
      </w:pPr>
    </w:p>
    <w:p w14:paraId="21710B82" w14:textId="02C71814" w:rsidR="004F4E9C" w:rsidRPr="00E9554C" w:rsidRDefault="009614A0" w:rsidP="002B6CCE">
      <w:pPr>
        <w:pStyle w:val="NmerosPrincipais"/>
        <w:numPr>
          <w:ilvl w:val="0"/>
          <w:numId w:val="0"/>
        </w:numPr>
        <w:spacing w:before="0" w:after="0"/>
        <w:ind w:left="709"/>
      </w:pPr>
      <w:r w:rsidRPr="00E9554C">
        <w:t xml:space="preserve">6.10.1 - </w:t>
      </w:r>
      <w:r w:rsidR="004F4E9C" w:rsidRPr="00E9554C">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45D8D96C" w14:textId="77777777" w:rsidR="00CF3186" w:rsidRPr="00E9554C" w:rsidRDefault="00CF3186" w:rsidP="002B6CCE">
      <w:pPr>
        <w:pStyle w:val="NmerosPrincipais"/>
        <w:numPr>
          <w:ilvl w:val="0"/>
          <w:numId w:val="0"/>
        </w:numPr>
        <w:spacing w:before="0" w:after="0"/>
        <w:ind w:left="709"/>
      </w:pPr>
    </w:p>
    <w:p w14:paraId="08D333ED" w14:textId="2AF37C0D" w:rsidR="004F4E9C" w:rsidRPr="00E9554C" w:rsidRDefault="009614A0" w:rsidP="002B6CCE">
      <w:pPr>
        <w:pStyle w:val="NmerosPrincipais"/>
        <w:numPr>
          <w:ilvl w:val="0"/>
          <w:numId w:val="0"/>
        </w:numPr>
        <w:spacing w:before="0" w:after="0"/>
        <w:ind w:left="709"/>
      </w:pPr>
      <w:r w:rsidRPr="00E9554C">
        <w:t xml:space="preserve">6.10.2 - </w:t>
      </w:r>
      <w:r w:rsidR="004F4E9C" w:rsidRPr="00E9554C">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46FCF740" w14:textId="77777777" w:rsidR="002B6CCE" w:rsidRPr="00E9554C" w:rsidRDefault="002B6CCE" w:rsidP="002B6CCE">
      <w:pPr>
        <w:pStyle w:val="NmerosPrincipais"/>
        <w:numPr>
          <w:ilvl w:val="0"/>
          <w:numId w:val="0"/>
        </w:numPr>
        <w:spacing w:before="0" w:after="0"/>
        <w:ind w:left="709"/>
      </w:pPr>
    </w:p>
    <w:p w14:paraId="297BB955" w14:textId="558C04B6" w:rsidR="004F4E9C" w:rsidRPr="00E9554C" w:rsidRDefault="009614A0" w:rsidP="002B6CCE">
      <w:pPr>
        <w:pStyle w:val="NmerosPrincipais"/>
        <w:numPr>
          <w:ilvl w:val="0"/>
          <w:numId w:val="0"/>
        </w:numPr>
        <w:spacing w:before="0" w:after="0"/>
        <w:ind w:left="709"/>
      </w:pPr>
      <w:r w:rsidRPr="00E9554C">
        <w:t xml:space="preserve">6.10.3 - </w:t>
      </w:r>
      <w:r w:rsidR="004F4E9C" w:rsidRPr="00E9554C">
        <w:t>No procedimento de que trata o subitem supra, o licitante poderá optar por manter o seu último lance da etapa aberta, ou por ofertar melhor lance.</w:t>
      </w:r>
    </w:p>
    <w:p w14:paraId="71A62B1D" w14:textId="77777777" w:rsidR="002B6CCE" w:rsidRPr="00E9554C" w:rsidRDefault="002B6CCE" w:rsidP="002B6CCE">
      <w:pPr>
        <w:pStyle w:val="NmerosPrincipais"/>
        <w:numPr>
          <w:ilvl w:val="0"/>
          <w:numId w:val="0"/>
        </w:numPr>
        <w:spacing w:before="0" w:after="0"/>
        <w:ind w:left="709"/>
      </w:pPr>
    </w:p>
    <w:p w14:paraId="0A81A821" w14:textId="36F9D533" w:rsidR="004F4E9C" w:rsidRPr="00E9554C" w:rsidRDefault="007268C0" w:rsidP="002B6CCE">
      <w:pPr>
        <w:pStyle w:val="NmerosPrincipais"/>
        <w:numPr>
          <w:ilvl w:val="0"/>
          <w:numId w:val="0"/>
        </w:numPr>
        <w:spacing w:before="0" w:after="0"/>
        <w:ind w:left="709"/>
      </w:pPr>
      <w:r w:rsidRPr="00E9554C">
        <w:t>6.10</w:t>
      </w:r>
      <w:r w:rsidR="009614A0" w:rsidRPr="00E9554C">
        <w:t xml:space="preserve">.4 - </w:t>
      </w:r>
      <w:r w:rsidR="004F4E9C" w:rsidRPr="00E9554C">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0ED0E1B6" w14:textId="77777777" w:rsidR="002B6CCE" w:rsidRPr="00E9554C" w:rsidRDefault="002B6CCE" w:rsidP="002B6CCE">
      <w:pPr>
        <w:pStyle w:val="NmerosPrincipais"/>
        <w:numPr>
          <w:ilvl w:val="0"/>
          <w:numId w:val="0"/>
        </w:numPr>
        <w:spacing w:before="0" w:after="0"/>
        <w:ind w:left="709"/>
      </w:pPr>
    </w:p>
    <w:p w14:paraId="5A87A7B3" w14:textId="3E3002CE" w:rsidR="004F4E9C" w:rsidRPr="00E9554C" w:rsidRDefault="007268C0" w:rsidP="004F4E9C">
      <w:pPr>
        <w:pStyle w:val="NmerosPrincipais"/>
        <w:numPr>
          <w:ilvl w:val="0"/>
          <w:numId w:val="0"/>
        </w:numPr>
        <w:spacing w:before="0" w:after="0"/>
      </w:pPr>
      <w:r w:rsidRPr="00E9554C">
        <w:t xml:space="preserve">6.11 - </w:t>
      </w:r>
      <w:r w:rsidR="004F4E9C" w:rsidRPr="00E9554C">
        <w:t>Após o término dos prazos estabelecidos nos subitens anteriores, o sistema ordenará e divulgará os lances segundo a ordem crescente de valores.</w:t>
      </w:r>
    </w:p>
    <w:p w14:paraId="7470C448" w14:textId="77777777" w:rsidR="002B6CCE" w:rsidRPr="00E9554C" w:rsidRDefault="002B6CCE" w:rsidP="004F4E9C">
      <w:pPr>
        <w:pStyle w:val="NmerosPrincipais"/>
        <w:numPr>
          <w:ilvl w:val="0"/>
          <w:numId w:val="0"/>
        </w:numPr>
        <w:spacing w:before="0" w:after="0"/>
      </w:pPr>
    </w:p>
    <w:p w14:paraId="21395B77" w14:textId="52E860D7" w:rsidR="004F4E9C" w:rsidRPr="00E9554C" w:rsidRDefault="007268C0" w:rsidP="004F4E9C">
      <w:pPr>
        <w:pStyle w:val="NmerosPrincipais"/>
        <w:numPr>
          <w:ilvl w:val="0"/>
          <w:numId w:val="0"/>
        </w:numPr>
        <w:spacing w:before="0" w:after="0"/>
      </w:pPr>
      <w:r w:rsidRPr="00E9554C">
        <w:t xml:space="preserve">6.12 - </w:t>
      </w:r>
      <w:r w:rsidR="004F4E9C" w:rsidRPr="00E9554C">
        <w:t xml:space="preserve">Não serão aceitos dois ou mais lances de mesmo valor, prevalecendo aquele que for recebido e registrado em primeiro lugar. </w:t>
      </w:r>
    </w:p>
    <w:p w14:paraId="25270136" w14:textId="77777777" w:rsidR="002B6CCE" w:rsidRPr="00E9554C" w:rsidRDefault="002B6CCE" w:rsidP="004F4E9C">
      <w:pPr>
        <w:pStyle w:val="NmerosPrincipais"/>
        <w:numPr>
          <w:ilvl w:val="0"/>
          <w:numId w:val="0"/>
        </w:numPr>
        <w:spacing w:before="0" w:after="0"/>
      </w:pPr>
    </w:p>
    <w:p w14:paraId="3076AB1D" w14:textId="37D8074D" w:rsidR="004F4E9C" w:rsidRPr="00E9554C" w:rsidRDefault="007268C0" w:rsidP="004F4E9C">
      <w:pPr>
        <w:pStyle w:val="NmerosPrincipais"/>
        <w:numPr>
          <w:ilvl w:val="0"/>
          <w:numId w:val="0"/>
        </w:numPr>
        <w:spacing w:before="0" w:after="0"/>
      </w:pPr>
      <w:r w:rsidRPr="00E9554C">
        <w:t xml:space="preserve">6.13 - </w:t>
      </w:r>
      <w:r w:rsidR="004F4E9C" w:rsidRPr="00E9554C">
        <w:t xml:space="preserve">Durante o transcurso da sessão pública, os licitantes serão informados, em tempo real, do valor do menor lance registrado, vedada a identificação do licitante. </w:t>
      </w:r>
    </w:p>
    <w:p w14:paraId="6466332E" w14:textId="77777777" w:rsidR="002B6CCE" w:rsidRPr="00E9554C" w:rsidRDefault="002B6CCE" w:rsidP="004F4E9C">
      <w:pPr>
        <w:pStyle w:val="NmerosPrincipais"/>
        <w:numPr>
          <w:ilvl w:val="0"/>
          <w:numId w:val="0"/>
        </w:numPr>
        <w:spacing w:before="0" w:after="0"/>
      </w:pPr>
    </w:p>
    <w:p w14:paraId="538F4AEE" w14:textId="759CDDBA" w:rsidR="004F4E9C" w:rsidRPr="00E9554C" w:rsidRDefault="007268C0" w:rsidP="004F4E9C">
      <w:pPr>
        <w:pStyle w:val="NmerosPrincipais"/>
        <w:numPr>
          <w:ilvl w:val="0"/>
          <w:numId w:val="0"/>
        </w:numPr>
        <w:spacing w:before="0" w:after="0"/>
      </w:pPr>
      <w:r w:rsidRPr="00E9554C">
        <w:lastRenderedPageBreak/>
        <w:t xml:space="preserve">6.14 - </w:t>
      </w:r>
      <w:r w:rsidR="004F4E9C" w:rsidRPr="00E9554C">
        <w:t xml:space="preserve">No caso de desconexão com o Pregoeiro, no decorrer da etapa competitiva do Pregão, o sistema eletrônico poderá permanecer acessível aos licitantes para a recepção dos lances. </w:t>
      </w:r>
    </w:p>
    <w:p w14:paraId="3FC65F40" w14:textId="77777777" w:rsidR="002B6CCE" w:rsidRPr="00E9554C" w:rsidRDefault="002B6CCE" w:rsidP="004F4E9C">
      <w:pPr>
        <w:pStyle w:val="NmerosPrincipais"/>
        <w:numPr>
          <w:ilvl w:val="0"/>
          <w:numId w:val="0"/>
        </w:numPr>
        <w:spacing w:before="0" w:after="0"/>
      </w:pPr>
    </w:p>
    <w:p w14:paraId="3B3A6CAB" w14:textId="1DF310B9" w:rsidR="004F4E9C" w:rsidRPr="00E9554C" w:rsidRDefault="007268C0" w:rsidP="004F4E9C">
      <w:pPr>
        <w:pStyle w:val="NmerosPrincipais"/>
        <w:numPr>
          <w:ilvl w:val="0"/>
          <w:numId w:val="0"/>
        </w:numPr>
        <w:spacing w:before="0" w:after="0"/>
      </w:pPr>
      <w:r w:rsidRPr="00E9554C">
        <w:t xml:space="preserve">6.15 - </w:t>
      </w:r>
      <w:r w:rsidR="004F4E9C" w:rsidRPr="00E9554C">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F652214" w14:textId="77777777" w:rsidR="002B6CCE" w:rsidRPr="00E9554C" w:rsidRDefault="002B6CCE" w:rsidP="004F4E9C">
      <w:pPr>
        <w:pStyle w:val="NmerosPrincipais"/>
        <w:numPr>
          <w:ilvl w:val="0"/>
          <w:numId w:val="0"/>
        </w:numPr>
        <w:spacing w:before="0" w:after="0"/>
      </w:pPr>
    </w:p>
    <w:p w14:paraId="4B67BEA7" w14:textId="10D54F45" w:rsidR="004F4E9C" w:rsidRDefault="007268C0" w:rsidP="004F4E9C">
      <w:pPr>
        <w:pStyle w:val="NmerosPrincipais"/>
        <w:numPr>
          <w:ilvl w:val="0"/>
          <w:numId w:val="0"/>
        </w:numPr>
        <w:spacing w:before="0" w:after="0"/>
      </w:pPr>
      <w:r w:rsidRPr="00E9554C">
        <w:t xml:space="preserve">6.16 - </w:t>
      </w:r>
      <w:r w:rsidR="004F4E9C" w:rsidRPr="00E9554C">
        <w:t>Caso o licitante não apresente lances, concorrerá com o valor de sua proposta.</w:t>
      </w:r>
    </w:p>
    <w:p w14:paraId="3840F789" w14:textId="77777777" w:rsidR="002B6CCE" w:rsidRDefault="002B6CCE" w:rsidP="004F4E9C">
      <w:pPr>
        <w:pStyle w:val="NmerosPrincipais"/>
        <w:numPr>
          <w:ilvl w:val="0"/>
          <w:numId w:val="0"/>
        </w:numPr>
        <w:spacing w:before="0" w:after="0"/>
      </w:pPr>
    </w:p>
    <w:p w14:paraId="6609E109" w14:textId="10D65515" w:rsidR="004F4E9C" w:rsidRPr="00E9554C" w:rsidRDefault="007268C0" w:rsidP="004F4E9C">
      <w:pPr>
        <w:pStyle w:val="NmerosPrincipais"/>
        <w:numPr>
          <w:ilvl w:val="0"/>
          <w:numId w:val="0"/>
        </w:numPr>
        <w:spacing w:before="0" w:after="0"/>
      </w:pPr>
      <w:r w:rsidRPr="00E9554C">
        <w:t xml:space="preserve">6.17 - </w:t>
      </w:r>
      <w:r w:rsidR="004F4E9C" w:rsidRPr="00E9554C">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004F4E9C" w:rsidRPr="00E9554C">
        <w:t>arts</w:t>
      </w:r>
      <w:proofErr w:type="spellEnd"/>
      <w:r w:rsidR="004F4E9C" w:rsidRPr="00E9554C">
        <w:t xml:space="preserve">. 44 e 45 da Lei Complementar </w:t>
      </w:r>
      <w:r w:rsidR="007B4837">
        <w:t xml:space="preserve">nº </w:t>
      </w:r>
      <w:r w:rsidR="004F4E9C" w:rsidRPr="00E9554C">
        <w:t xml:space="preserve">123, de 2006, regulamentada pelo Decreto </w:t>
      </w:r>
      <w:r w:rsidR="007B4837">
        <w:t xml:space="preserve">nº </w:t>
      </w:r>
      <w:r w:rsidR="004F4E9C" w:rsidRPr="00E9554C">
        <w:t>8.538, de 2015.</w:t>
      </w:r>
    </w:p>
    <w:p w14:paraId="55D934E7" w14:textId="77777777" w:rsidR="002B6CCE" w:rsidRPr="00E9554C" w:rsidRDefault="002B6CCE" w:rsidP="004F4E9C">
      <w:pPr>
        <w:pStyle w:val="NmerosPrincipais"/>
        <w:numPr>
          <w:ilvl w:val="0"/>
          <w:numId w:val="0"/>
        </w:numPr>
        <w:spacing w:before="0" w:after="0"/>
      </w:pPr>
    </w:p>
    <w:p w14:paraId="240B0457" w14:textId="6074B1BD" w:rsidR="004F4E9C" w:rsidRPr="00E9554C" w:rsidRDefault="00EF013C" w:rsidP="00EF013C">
      <w:pPr>
        <w:pStyle w:val="NmerosPrincipais"/>
        <w:numPr>
          <w:ilvl w:val="0"/>
          <w:numId w:val="0"/>
        </w:numPr>
        <w:spacing w:before="0" w:after="0"/>
        <w:ind w:left="709"/>
      </w:pPr>
      <w:r w:rsidRPr="00E9554C">
        <w:t xml:space="preserve">6.17.1 - </w:t>
      </w:r>
      <w:r w:rsidR="004F4E9C" w:rsidRPr="00E9554C">
        <w:t>Nessas condições,</w:t>
      </w:r>
      <w:r w:rsidR="006D0898" w:rsidRPr="00E9554C">
        <w:t xml:space="preserve"> as propostas de microempresas,</w:t>
      </w:r>
      <w:r w:rsidR="004F4E9C" w:rsidRPr="00E9554C">
        <w:t xml:space="preserve"> empresas de pequeno porte</w:t>
      </w:r>
      <w:r w:rsidR="006D0898" w:rsidRPr="00E9554C">
        <w:t xml:space="preserve"> e equiparadas</w:t>
      </w:r>
      <w:r w:rsidR="004F4E9C" w:rsidRPr="00E9554C">
        <w:t xml:space="preserve"> que se encontrarem na faixa de até 5</w:t>
      </w:r>
      <w:r w:rsidR="00E2284D" w:rsidRPr="00E9554C">
        <w:t xml:space="preserve"> </w:t>
      </w:r>
      <w:r w:rsidR="004F4E9C" w:rsidRPr="00E9554C">
        <w:t>% (cinco por cento) acima da melhor proposta ou melhor lance serão consideradas empatadas com a primeira colocada.</w:t>
      </w:r>
    </w:p>
    <w:p w14:paraId="08CF6161" w14:textId="77777777" w:rsidR="002B6CCE" w:rsidRPr="00E9554C" w:rsidRDefault="002B6CCE" w:rsidP="004F4E9C">
      <w:pPr>
        <w:pStyle w:val="NmerosPrincipais"/>
        <w:numPr>
          <w:ilvl w:val="0"/>
          <w:numId w:val="0"/>
        </w:numPr>
        <w:spacing w:before="0" w:after="0"/>
      </w:pPr>
    </w:p>
    <w:p w14:paraId="55B250ED" w14:textId="5DA1BB02" w:rsidR="004F4E9C" w:rsidRPr="00E9554C" w:rsidRDefault="00667308" w:rsidP="00667308">
      <w:pPr>
        <w:pStyle w:val="NmerosPrincipais"/>
        <w:numPr>
          <w:ilvl w:val="0"/>
          <w:numId w:val="0"/>
        </w:numPr>
        <w:spacing w:before="0" w:after="0"/>
        <w:ind w:left="709"/>
      </w:pPr>
      <w:r w:rsidRPr="00E9554C">
        <w:t xml:space="preserve">6.17.2 - </w:t>
      </w:r>
      <w:r w:rsidR="004F4E9C" w:rsidRPr="00E9554C">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6D78974" w14:textId="77777777" w:rsidR="002B6CCE" w:rsidRPr="00E9554C" w:rsidRDefault="002B6CCE" w:rsidP="00667308">
      <w:pPr>
        <w:pStyle w:val="NmerosPrincipais"/>
        <w:numPr>
          <w:ilvl w:val="0"/>
          <w:numId w:val="0"/>
        </w:numPr>
        <w:spacing w:before="0" w:after="0"/>
        <w:ind w:left="709"/>
      </w:pPr>
    </w:p>
    <w:p w14:paraId="34D76D57" w14:textId="1D99813A" w:rsidR="004F4E9C" w:rsidRPr="00E9554C" w:rsidRDefault="00667308" w:rsidP="00667308">
      <w:pPr>
        <w:pStyle w:val="NmerosPrincipais"/>
        <w:numPr>
          <w:ilvl w:val="0"/>
          <w:numId w:val="0"/>
        </w:numPr>
        <w:spacing w:before="0" w:after="0"/>
        <w:ind w:left="709"/>
      </w:pPr>
      <w:r w:rsidRPr="00E9554C">
        <w:t xml:space="preserve">6.17.3 - </w:t>
      </w:r>
      <w:r w:rsidR="006D0898" w:rsidRPr="00E9554C">
        <w:t>Caso a microempresa,</w:t>
      </w:r>
      <w:r w:rsidR="004F4E9C" w:rsidRPr="00E9554C">
        <w:t xml:space="preserve"> a empresa de pequeno porte </w:t>
      </w:r>
      <w:r w:rsidR="006D0898" w:rsidRPr="00E9554C">
        <w:t xml:space="preserve">ou equiparada </w:t>
      </w:r>
      <w:r w:rsidR="004F4E9C" w:rsidRPr="00E9554C">
        <w:t>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65C0D7FE" w14:textId="77777777" w:rsidR="002B6CCE" w:rsidRPr="00E9554C" w:rsidRDefault="002B6CCE" w:rsidP="00667308">
      <w:pPr>
        <w:pStyle w:val="NmerosPrincipais"/>
        <w:numPr>
          <w:ilvl w:val="0"/>
          <w:numId w:val="0"/>
        </w:numPr>
        <w:spacing w:before="0" w:after="0"/>
        <w:ind w:left="709"/>
      </w:pPr>
    </w:p>
    <w:p w14:paraId="478A62E5" w14:textId="0846D9A1" w:rsidR="004F4E9C" w:rsidRPr="00E9554C" w:rsidRDefault="00667308" w:rsidP="00667308">
      <w:pPr>
        <w:pStyle w:val="NmerosPrincipais"/>
        <w:numPr>
          <w:ilvl w:val="0"/>
          <w:numId w:val="0"/>
        </w:numPr>
        <w:spacing w:before="0" w:after="0"/>
        <w:ind w:left="709"/>
      </w:pPr>
      <w:r w:rsidRPr="00E9554C">
        <w:t xml:space="preserve">6.17.4 - </w:t>
      </w:r>
      <w:r w:rsidR="004F4E9C" w:rsidRPr="00E9554C">
        <w:t>No caso de equivalência dos valores ap</w:t>
      </w:r>
      <w:r w:rsidR="006D0898" w:rsidRPr="00E9554C">
        <w:t>resentados pelas microempresas,</w:t>
      </w:r>
      <w:r w:rsidR="004F4E9C" w:rsidRPr="00E9554C">
        <w:t xml:space="preserve"> empresas de pequeno porte </w:t>
      </w:r>
      <w:r w:rsidR="006D0898" w:rsidRPr="00E9554C">
        <w:t xml:space="preserve">e equiparadas </w:t>
      </w:r>
      <w:r w:rsidR="004F4E9C" w:rsidRPr="00E9554C">
        <w:t>que se encontrem nos intervalos estabelecidos nos subitens anteriores, será realizado sorteio entre elas para que se identifique aquela que primeiro poderá apresentar melhor oferta.</w:t>
      </w:r>
    </w:p>
    <w:p w14:paraId="3D085404" w14:textId="77777777" w:rsidR="00E2284D" w:rsidRPr="00E9554C" w:rsidRDefault="00E2284D" w:rsidP="004F4E9C">
      <w:pPr>
        <w:pStyle w:val="NmerosPrincipais"/>
        <w:numPr>
          <w:ilvl w:val="0"/>
          <w:numId w:val="0"/>
        </w:numPr>
        <w:spacing w:before="0" w:after="0"/>
      </w:pPr>
    </w:p>
    <w:p w14:paraId="6EB35FAA" w14:textId="2A8E09EC" w:rsidR="004F4E9C" w:rsidRPr="00E9554C" w:rsidRDefault="00667308" w:rsidP="00885040">
      <w:pPr>
        <w:pStyle w:val="NmerosPrincipais"/>
        <w:numPr>
          <w:ilvl w:val="0"/>
          <w:numId w:val="0"/>
        </w:numPr>
        <w:spacing w:before="0" w:after="0"/>
      </w:pPr>
      <w:r w:rsidRPr="00E9554C">
        <w:t xml:space="preserve">6.18 - </w:t>
      </w:r>
      <w:r w:rsidR="004F4E9C" w:rsidRPr="00E9554C">
        <w:t xml:space="preserve">Só poderá haver empate entre propostas </w:t>
      </w:r>
      <w:r w:rsidR="00885040" w:rsidRPr="00E9554C">
        <w:t xml:space="preserve">iguais (não seguidas de lances), </w:t>
      </w:r>
      <w:r w:rsidR="004F4E9C" w:rsidRPr="00E9554C">
        <w:t xml:space="preserve">ou entre lances finais da fase fechada do modo de disputa aberto e fechado. Havendo eventual empate entre propostas ou lances, o critério de desempate será aquele previsto no art. 60 da Lei </w:t>
      </w:r>
      <w:r w:rsidR="007B4837">
        <w:t xml:space="preserve">nº </w:t>
      </w:r>
      <w:r w:rsidR="004F4E9C" w:rsidRPr="00E9554C">
        <w:t>14.</w:t>
      </w:r>
      <w:r w:rsidR="00B31D64">
        <w:t>133/2021</w:t>
      </w:r>
      <w:r w:rsidR="004F4E9C" w:rsidRPr="00E9554C">
        <w:t>, nesta ordem:</w:t>
      </w:r>
    </w:p>
    <w:p w14:paraId="2287F997" w14:textId="77777777" w:rsidR="002B6CCE" w:rsidRPr="00E9554C" w:rsidRDefault="002B6CCE" w:rsidP="00667308">
      <w:pPr>
        <w:pStyle w:val="NmerosPrincipais"/>
        <w:numPr>
          <w:ilvl w:val="0"/>
          <w:numId w:val="0"/>
        </w:numPr>
        <w:spacing w:before="0" w:after="0"/>
        <w:ind w:left="709"/>
      </w:pPr>
    </w:p>
    <w:p w14:paraId="7269E4AE" w14:textId="40338DB2" w:rsidR="004F4E9C" w:rsidRPr="00E9554C" w:rsidRDefault="00885040" w:rsidP="00667308">
      <w:pPr>
        <w:pStyle w:val="NmerosPrincipais"/>
        <w:numPr>
          <w:ilvl w:val="0"/>
          <w:numId w:val="0"/>
        </w:numPr>
        <w:spacing w:before="0" w:after="0"/>
        <w:ind w:left="709"/>
      </w:pPr>
      <w:r w:rsidRPr="00E9554C">
        <w:t>6.18.</w:t>
      </w:r>
      <w:r w:rsidR="00667308" w:rsidRPr="00E9554C">
        <w:t xml:space="preserve">1 - </w:t>
      </w:r>
      <w:r w:rsidR="004F4E9C" w:rsidRPr="00E9554C">
        <w:t>disputa final, hipótese em que os licitantes empatados poderão apresentar nova proposta em ato contínuo à classificação;</w:t>
      </w:r>
    </w:p>
    <w:p w14:paraId="557EE9C6" w14:textId="77777777" w:rsidR="002B6CCE" w:rsidRPr="00E9554C" w:rsidRDefault="002B6CCE" w:rsidP="00667308">
      <w:pPr>
        <w:pStyle w:val="NmerosPrincipais"/>
        <w:numPr>
          <w:ilvl w:val="0"/>
          <w:numId w:val="0"/>
        </w:numPr>
        <w:spacing w:before="0" w:after="0"/>
        <w:ind w:left="709"/>
      </w:pPr>
    </w:p>
    <w:p w14:paraId="6376E504" w14:textId="098E42BF" w:rsidR="004F4E9C" w:rsidRPr="00E9554C" w:rsidRDefault="00885040" w:rsidP="00667308">
      <w:pPr>
        <w:pStyle w:val="NmerosPrincipais"/>
        <w:numPr>
          <w:ilvl w:val="0"/>
          <w:numId w:val="0"/>
        </w:numPr>
        <w:spacing w:before="0" w:after="0"/>
        <w:ind w:left="709"/>
      </w:pPr>
      <w:r w:rsidRPr="00E9554C">
        <w:t>6.18</w:t>
      </w:r>
      <w:r w:rsidR="00667308" w:rsidRPr="00E9554C">
        <w:t xml:space="preserve">.2 - </w:t>
      </w:r>
      <w:r w:rsidR="004F4E9C" w:rsidRPr="00E9554C">
        <w:t>avaliação do desempenho contratual prévio dos licitantes, para a qual deverão preferencialmente ser utilizados registros cadastrais para efeito de atesto de cumprimento de obrigações previstos nesta Lei;</w:t>
      </w:r>
    </w:p>
    <w:p w14:paraId="00DB3B8F" w14:textId="77777777" w:rsidR="002B6CCE" w:rsidRPr="00E9554C" w:rsidRDefault="002B6CCE" w:rsidP="00667308">
      <w:pPr>
        <w:pStyle w:val="NmerosPrincipais"/>
        <w:numPr>
          <w:ilvl w:val="0"/>
          <w:numId w:val="0"/>
        </w:numPr>
        <w:spacing w:before="0" w:after="0"/>
        <w:ind w:left="709"/>
      </w:pPr>
    </w:p>
    <w:p w14:paraId="633CA364" w14:textId="65AD0865" w:rsidR="004F4E9C" w:rsidRPr="00E9554C" w:rsidRDefault="00885040" w:rsidP="00667308">
      <w:pPr>
        <w:pStyle w:val="NmerosPrincipais"/>
        <w:numPr>
          <w:ilvl w:val="0"/>
          <w:numId w:val="0"/>
        </w:numPr>
        <w:spacing w:before="0" w:after="0"/>
        <w:ind w:left="709"/>
      </w:pPr>
      <w:r w:rsidRPr="00E9554C">
        <w:t>6.18</w:t>
      </w:r>
      <w:r w:rsidR="00667308" w:rsidRPr="00E9554C">
        <w:t xml:space="preserve">.3 - </w:t>
      </w:r>
      <w:r w:rsidR="004F4E9C" w:rsidRPr="00E9554C">
        <w:t>desenvolvimento pelo licitante de ações de equidade entre homens e mulheres no ambiente de trabalho, conforme regulamento;</w:t>
      </w:r>
    </w:p>
    <w:p w14:paraId="75887C44" w14:textId="77777777" w:rsidR="002B6CCE" w:rsidRPr="00E9554C" w:rsidRDefault="002B6CCE" w:rsidP="00667308">
      <w:pPr>
        <w:pStyle w:val="NmerosPrincipais"/>
        <w:numPr>
          <w:ilvl w:val="0"/>
          <w:numId w:val="0"/>
        </w:numPr>
        <w:spacing w:before="0" w:after="0"/>
        <w:ind w:left="709"/>
      </w:pPr>
    </w:p>
    <w:p w14:paraId="28552479" w14:textId="41BCE7C5" w:rsidR="004F4E9C" w:rsidRPr="00E9554C" w:rsidRDefault="00885040" w:rsidP="00667308">
      <w:pPr>
        <w:pStyle w:val="NmerosPrincipais"/>
        <w:numPr>
          <w:ilvl w:val="0"/>
          <w:numId w:val="0"/>
        </w:numPr>
        <w:spacing w:before="0" w:after="0"/>
        <w:ind w:left="709"/>
      </w:pPr>
      <w:r w:rsidRPr="00E9554C">
        <w:lastRenderedPageBreak/>
        <w:t>6.18</w:t>
      </w:r>
      <w:r w:rsidR="00667308" w:rsidRPr="00E9554C">
        <w:t xml:space="preserve">.4 - </w:t>
      </w:r>
      <w:r w:rsidR="004F4E9C" w:rsidRPr="00E9554C">
        <w:t>desenvolvimento pelo licitante de programa de integridade, conforme orientações dos órgãos de controle.</w:t>
      </w:r>
    </w:p>
    <w:p w14:paraId="10143A10" w14:textId="77777777" w:rsidR="002B6CCE" w:rsidRPr="00E9554C" w:rsidRDefault="002B6CCE" w:rsidP="004F4E9C">
      <w:pPr>
        <w:pStyle w:val="NmerosPrincipais"/>
        <w:numPr>
          <w:ilvl w:val="0"/>
          <w:numId w:val="0"/>
        </w:numPr>
        <w:spacing w:before="0" w:after="0"/>
      </w:pPr>
    </w:p>
    <w:p w14:paraId="6564F412" w14:textId="7B54510A" w:rsidR="004F4E9C" w:rsidRPr="00E9554C" w:rsidRDefault="00667308" w:rsidP="004F4E9C">
      <w:pPr>
        <w:pStyle w:val="NmerosPrincipais"/>
        <w:numPr>
          <w:ilvl w:val="0"/>
          <w:numId w:val="0"/>
        </w:numPr>
        <w:spacing w:before="0" w:after="0"/>
      </w:pPr>
      <w:r w:rsidRPr="00E9554C">
        <w:t xml:space="preserve">6.19 - </w:t>
      </w:r>
      <w:r w:rsidR="004F4E9C" w:rsidRPr="00E9554C">
        <w:t>Persistindo o empate, será assegurada preferência, sucessivamente, aos bens e serviços produzidos ou prestados por:</w:t>
      </w:r>
    </w:p>
    <w:p w14:paraId="7304327B" w14:textId="77777777" w:rsidR="002B6CCE" w:rsidRPr="00E9554C" w:rsidRDefault="002B6CCE" w:rsidP="004F4E9C">
      <w:pPr>
        <w:pStyle w:val="NmerosPrincipais"/>
        <w:numPr>
          <w:ilvl w:val="0"/>
          <w:numId w:val="0"/>
        </w:numPr>
        <w:spacing w:before="0" w:after="0"/>
      </w:pPr>
    </w:p>
    <w:p w14:paraId="6CF446A1" w14:textId="5B38637B" w:rsidR="004F4E9C" w:rsidRPr="00E9554C" w:rsidRDefault="00667308" w:rsidP="00667308">
      <w:pPr>
        <w:pStyle w:val="NmerosPrincipais"/>
        <w:numPr>
          <w:ilvl w:val="0"/>
          <w:numId w:val="0"/>
        </w:numPr>
        <w:spacing w:before="0" w:after="0"/>
        <w:ind w:left="709"/>
      </w:pPr>
      <w:bookmarkStart w:id="5" w:name="art60§1i"/>
      <w:bookmarkEnd w:id="5"/>
      <w:r w:rsidRPr="00E9554C">
        <w:t xml:space="preserve">6.19.1 - </w:t>
      </w:r>
      <w:r w:rsidR="004F4E9C" w:rsidRPr="00E9554C">
        <w:t xml:space="preserve">empresas estabelecidas no território do Estado </w:t>
      </w:r>
      <w:r w:rsidR="00885040" w:rsidRPr="00E9554C">
        <w:t xml:space="preserve">do Espírito Santo </w:t>
      </w:r>
      <w:r w:rsidR="004F4E9C" w:rsidRPr="00E9554C">
        <w:t>e;</w:t>
      </w:r>
    </w:p>
    <w:p w14:paraId="03117B25" w14:textId="77777777" w:rsidR="002B6CCE" w:rsidRPr="00E9554C" w:rsidRDefault="002B6CCE" w:rsidP="00667308">
      <w:pPr>
        <w:pStyle w:val="NmerosPrincipais"/>
        <w:numPr>
          <w:ilvl w:val="0"/>
          <w:numId w:val="0"/>
        </w:numPr>
        <w:spacing w:before="0" w:after="0"/>
        <w:ind w:left="709"/>
      </w:pPr>
    </w:p>
    <w:p w14:paraId="7246847F" w14:textId="1B2055EC" w:rsidR="004F4E9C" w:rsidRPr="00E9554C" w:rsidRDefault="00667308" w:rsidP="00667308">
      <w:pPr>
        <w:pStyle w:val="NmerosPrincipais"/>
        <w:numPr>
          <w:ilvl w:val="0"/>
          <w:numId w:val="0"/>
        </w:numPr>
        <w:spacing w:before="0" w:after="0"/>
        <w:ind w:left="709"/>
      </w:pPr>
      <w:bookmarkStart w:id="6" w:name="art60§1ii"/>
      <w:bookmarkEnd w:id="6"/>
      <w:r w:rsidRPr="00E9554C">
        <w:t xml:space="preserve">6.19.2 - </w:t>
      </w:r>
      <w:r w:rsidR="004F4E9C" w:rsidRPr="00E9554C">
        <w:t>empresas brasileiras;</w:t>
      </w:r>
    </w:p>
    <w:p w14:paraId="50ADE1A1" w14:textId="77777777" w:rsidR="002B6CCE" w:rsidRPr="00E9554C" w:rsidRDefault="002B6CCE" w:rsidP="00667308">
      <w:pPr>
        <w:pStyle w:val="NmerosPrincipais"/>
        <w:numPr>
          <w:ilvl w:val="0"/>
          <w:numId w:val="0"/>
        </w:numPr>
        <w:spacing w:before="0" w:after="0"/>
        <w:ind w:left="709"/>
      </w:pPr>
    </w:p>
    <w:p w14:paraId="1655FFA4" w14:textId="428CFAC1" w:rsidR="004F4E9C" w:rsidRPr="00E9554C" w:rsidRDefault="00667308" w:rsidP="00667308">
      <w:pPr>
        <w:pStyle w:val="NmerosPrincipais"/>
        <w:numPr>
          <w:ilvl w:val="0"/>
          <w:numId w:val="0"/>
        </w:numPr>
        <w:spacing w:before="0" w:after="0"/>
        <w:ind w:left="709"/>
      </w:pPr>
      <w:bookmarkStart w:id="7" w:name="art60§1iii"/>
      <w:bookmarkEnd w:id="7"/>
      <w:r w:rsidRPr="00E9554C">
        <w:t xml:space="preserve">6.19.3 - </w:t>
      </w:r>
      <w:r w:rsidR="004F4E9C" w:rsidRPr="00E9554C">
        <w:t>empresas que invistam em pesquisa e no desenvolvimento de tecnologia no País;</w:t>
      </w:r>
    </w:p>
    <w:p w14:paraId="39B5B741" w14:textId="77777777" w:rsidR="002B6CCE" w:rsidRPr="00E9554C" w:rsidRDefault="002B6CCE" w:rsidP="00667308">
      <w:pPr>
        <w:pStyle w:val="NmerosPrincipais"/>
        <w:numPr>
          <w:ilvl w:val="0"/>
          <w:numId w:val="0"/>
        </w:numPr>
        <w:spacing w:before="0" w:after="0"/>
        <w:ind w:left="709"/>
      </w:pPr>
    </w:p>
    <w:p w14:paraId="7C3CE1A9" w14:textId="1D5A6ED9" w:rsidR="004F4E9C" w:rsidRPr="00E9554C" w:rsidRDefault="00667308" w:rsidP="00667308">
      <w:pPr>
        <w:pStyle w:val="NmerosPrincipais"/>
        <w:numPr>
          <w:ilvl w:val="0"/>
          <w:numId w:val="0"/>
        </w:numPr>
        <w:spacing w:before="0" w:after="0"/>
        <w:ind w:left="709"/>
      </w:pPr>
      <w:bookmarkStart w:id="8" w:name="art60§1iv"/>
      <w:bookmarkEnd w:id="8"/>
      <w:r w:rsidRPr="00E9554C">
        <w:t xml:space="preserve">6.19.4 - </w:t>
      </w:r>
      <w:r w:rsidR="004F4E9C" w:rsidRPr="00E9554C">
        <w:t xml:space="preserve">empresas que comprovem a prática de mitigação, nos termos da Lei </w:t>
      </w:r>
      <w:r w:rsidR="007B4837">
        <w:t xml:space="preserve">nº </w:t>
      </w:r>
      <w:r w:rsidR="004F4E9C" w:rsidRPr="00E9554C">
        <w:t>12.187, de 29 de dezembro de 2009.</w:t>
      </w:r>
    </w:p>
    <w:p w14:paraId="0B441A53" w14:textId="77777777" w:rsidR="002B6CCE" w:rsidRPr="00E9554C" w:rsidRDefault="002B6CCE" w:rsidP="004F4E9C">
      <w:pPr>
        <w:pStyle w:val="NmerosPrincipais"/>
        <w:numPr>
          <w:ilvl w:val="0"/>
          <w:numId w:val="0"/>
        </w:numPr>
        <w:spacing w:before="0" w:after="0"/>
      </w:pPr>
    </w:p>
    <w:p w14:paraId="46A9FB3E" w14:textId="04F5BED0" w:rsidR="004F4E9C" w:rsidRDefault="00667308" w:rsidP="004F4E9C">
      <w:pPr>
        <w:pStyle w:val="NmerosPrincipais"/>
        <w:numPr>
          <w:ilvl w:val="0"/>
          <w:numId w:val="0"/>
        </w:numPr>
        <w:spacing w:before="0" w:after="0"/>
      </w:pPr>
      <w:r w:rsidRPr="00E9554C">
        <w:t xml:space="preserve">6.20 - </w:t>
      </w:r>
      <w:r w:rsidR="004F4E9C" w:rsidRPr="00E9554C">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4EB2903C" w14:textId="77777777" w:rsidR="002B6CCE" w:rsidRPr="004F4E9C" w:rsidRDefault="002B6CCE" w:rsidP="004F4E9C">
      <w:pPr>
        <w:pStyle w:val="NmerosPrincipais"/>
        <w:numPr>
          <w:ilvl w:val="0"/>
          <w:numId w:val="0"/>
        </w:numPr>
        <w:spacing w:before="0" w:after="0"/>
      </w:pPr>
    </w:p>
    <w:p w14:paraId="48BCEC6E" w14:textId="4E22330F" w:rsidR="004F4E9C" w:rsidRPr="00E9554C" w:rsidRDefault="00885040" w:rsidP="00E9554C">
      <w:pPr>
        <w:pStyle w:val="NmerosPrincipais"/>
        <w:numPr>
          <w:ilvl w:val="0"/>
          <w:numId w:val="0"/>
        </w:numPr>
        <w:spacing w:before="0" w:after="0"/>
        <w:ind w:left="709"/>
      </w:pPr>
      <w:r w:rsidRPr="00E9554C">
        <w:t>6.20.1</w:t>
      </w:r>
      <w:r w:rsidR="001F037B" w:rsidRPr="00E9554C">
        <w:t xml:space="preserve"> - </w:t>
      </w:r>
      <w:r w:rsidR="004F4E9C" w:rsidRPr="00E9554C">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3541C79" w14:textId="77777777" w:rsidR="002B6CCE" w:rsidRPr="00E9554C" w:rsidRDefault="002B6CCE" w:rsidP="00E9554C">
      <w:pPr>
        <w:pStyle w:val="NmerosPrincipais"/>
        <w:numPr>
          <w:ilvl w:val="0"/>
          <w:numId w:val="0"/>
        </w:numPr>
        <w:spacing w:before="0" w:after="0"/>
        <w:ind w:left="709"/>
      </w:pPr>
    </w:p>
    <w:p w14:paraId="12C71866" w14:textId="0CC1493A" w:rsidR="004F4E9C" w:rsidRPr="00E9554C" w:rsidRDefault="00741300" w:rsidP="00E9554C">
      <w:pPr>
        <w:pStyle w:val="NmerosPrincipais"/>
        <w:numPr>
          <w:ilvl w:val="0"/>
          <w:numId w:val="0"/>
        </w:numPr>
        <w:spacing w:before="0" w:after="0"/>
        <w:ind w:left="709"/>
      </w:pPr>
      <w:r w:rsidRPr="00E9554C">
        <w:t>6.20.2</w:t>
      </w:r>
      <w:r w:rsidR="001F037B" w:rsidRPr="00E9554C">
        <w:t xml:space="preserve"> - </w:t>
      </w:r>
      <w:r w:rsidR="004F4E9C" w:rsidRPr="00E9554C">
        <w:t>A negociação será realizada por meio do sistema, podendo ser acompanhada pelos demais licitantes.</w:t>
      </w:r>
    </w:p>
    <w:p w14:paraId="4E2EFA4B" w14:textId="77777777" w:rsidR="001F037B" w:rsidRPr="00E9554C" w:rsidRDefault="001F037B" w:rsidP="00E9554C">
      <w:pPr>
        <w:pStyle w:val="NmerosPrincipais"/>
        <w:numPr>
          <w:ilvl w:val="0"/>
          <w:numId w:val="0"/>
        </w:numPr>
        <w:spacing w:before="0" w:after="0"/>
        <w:ind w:left="709"/>
      </w:pPr>
    </w:p>
    <w:p w14:paraId="7AFFABC3" w14:textId="4E43F1B3" w:rsidR="004F4E9C" w:rsidRPr="00E9554C" w:rsidRDefault="00741300" w:rsidP="00E9554C">
      <w:pPr>
        <w:pStyle w:val="NmerosPrincipais"/>
        <w:numPr>
          <w:ilvl w:val="0"/>
          <w:numId w:val="0"/>
        </w:numPr>
        <w:spacing w:before="0" w:after="0"/>
        <w:ind w:left="709"/>
      </w:pPr>
      <w:r w:rsidRPr="00E9554C">
        <w:t>6.20.3</w:t>
      </w:r>
      <w:r w:rsidR="001F037B" w:rsidRPr="00E9554C">
        <w:t xml:space="preserve"> - </w:t>
      </w:r>
      <w:r w:rsidR="004F4E9C" w:rsidRPr="00E9554C">
        <w:t>O resultado da negociação será divulgado a todos os licitantes e anexado aos autos do processo licitatório.</w:t>
      </w:r>
    </w:p>
    <w:p w14:paraId="3CD51D28" w14:textId="77777777" w:rsidR="002B6CCE" w:rsidRPr="00E9554C" w:rsidRDefault="002B6CCE" w:rsidP="00E9554C">
      <w:pPr>
        <w:pStyle w:val="NmerosPrincipais"/>
        <w:numPr>
          <w:ilvl w:val="0"/>
          <w:numId w:val="0"/>
        </w:numPr>
        <w:spacing w:before="0" w:after="0"/>
        <w:ind w:left="709"/>
      </w:pPr>
    </w:p>
    <w:p w14:paraId="3D6D4636" w14:textId="68BC3693" w:rsidR="004F4E9C" w:rsidRDefault="00741300" w:rsidP="00E9554C">
      <w:pPr>
        <w:pStyle w:val="NmerosPrincipais"/>
        <w:numPr>
          <w:ilvl w:val="0"/>
          <w:numId w:val="0"/>
        </w:numPr>
        <w:spacing w:before="0" w:after="0"/>
        <w:ind w:left="709"/>
      </w:pPr>
      <w:r w:rsidRPr="00E9554C">
        <w:t>6.20.4</w:t>
      </w:r>
      <w:r w:rsidR="001F037B" w:rsidRPr="00E9554C">
        <w:t xml:space="preserve"> - </w:t>
      </w:r>
      <w:r w:rsidR="004F4E9C" w:rsidRPr="00E9554C">
        <w:t xml:space="preserve">O pregoeiro solicitará ao licitante mais </w:t>
      </w:r>
      <w:r w:rsidR="004F4E9C" w:rsidRPr="00781AC6">
        <w:t xml:space="preserve">bem classificado que, no prazo de </w:t>
      </w:r>
      <w:r w:rsidR="00781AC6" w:rsidRPr="00781AC6">
        <w:rPr>
          <w:b/>
        </w:rPr>
        <w:t>02</w:t>
      </w:r>
      <w:r w:rsidR="004F4E9C" w:rsidRPr="00781AC6">
        <w:rPr>
          <w:b/>
        </w:rPr>
        <w:t xml:space="preserve"> (duas) horas,</w:t>
      </w:r>
      <w:r w:rsidR="004F4E9C" w:rsidRPr="00781AC6">
        <w:t xml:space="preserve"> envie a proposta adequada ao último lance ofertado após a negociação realizada</w:t>
      </w:r>
      <w:r w:rsidR="00885040" w:rsidRPr="00781AC6">
        <w:t xml:space="preserve"> (conforme modelo constante no Anexo II deste Edital)</w:t>
      </w:r>
      <w:r w:rsidR="004F4E9C" w:rsidRPr="00781AC6">
        <w:t>, acompanhada, se for o caso, dos documentos complementares, quando necessários à confirmação daqueles exigidos</w:t>
      </w:r>
      <w:bookmarkStart w:id="9" w:name="_Hlk117016948"/>
      <w:r w:rsidR="00A24A70" w:rsidRPr="00781AC6">
        <w:t xml:space="preserve"> neste Edital e já apresentados.</w:t>
      </w:r>
      <w:r w:rsidR="00A24A70">
        <w:t xml:space="preserve"> </w:t>
      </w:r>
    </w:p>
    <w:p w14:paraId="56CC6125" w14:textId="77777777" w:rsidR="002B6CCE" w:rsidRDefault="002B6CCE" w:rsidP="004F4E9C">
      <w:pPr>
        <w:pStyle w:val="NmerosPrincipais"/>
        <w:numPr>
          <w:ilvl w:val="0"/>
          <w:numId w:val="0"/>
        </w:numPr>
        <w:spacing w:before="0" w:after="0"/>
      </w:pPr>
    </w:p>
    <w:p w14:paraId="2690EAC7" w14:textId="5FDB83C7" w:rsidR="006C5CA5" w:rsidRPr="00781AC6" w:rsidRDefault="006C5CA5" w:rsidP="006C5CA5">
      <w:pPr>
        <w:pStyle w:val="NmerosPrincipais"/>
        <w:numPr>
          <w:ilvl w:val="0"/>
          <w:numId w:val="0"/>
        </w:numPr>
        <w:spacing w:before="0" w:after="0"/>
        <w:ind w:left="1416"/>
        <w:rPr>
          <w:b/>
        </w:rPr>
      </w:pPr>
      <w:r w:rsidRPr="00781AC6">
        <w:rPr>
          <w:b/>
          <w:iCs/>
        </w:rPr>
        <w:t xml:space="preserve">6.20.4.1 – </w:t>
      </w:r>
      <w:r w:rsidRPr="00781AC6">
        <w:rPr>
          <w:b/>
        </w:rPr>
        <w:t xml:space="preserve">A proposta adequada deverá ser encaminhada na forma da tabela do item </w:t>
      </w:r>
      <w:r w:rsidR="00781AC6" w:rsidRPr="00781AC6">
        <w:rPr>
          <w:b/>
        </w:rPr>
        <w:t>15</w:t>
      </w:r>
      <w:r w:rsidRPr="00781AC6">
        <w:rPr>
          <w:b/>
        </w:rPr>
        <w:t xml:space="preserve"> do Termo de Referência, indicando os quantitativos nela previstos, os valores unitários e totais de cada item adequados o último lance ofertado, bem como marca/fabricante</w:t>
      </w:r>
      <w:r w:rsidR="00781AC6">
        <w:rPr>
          <w:b/>
        </w:rPr>
        <w:t>/modelo</w:t>
      </w:r>
      <w:r w:rsidRPr="00781AC6">
        <w:rPr>
          <w:b/>
        </w:rPr>
        <w:t xml:space="preserve"> do produto</w:t>
      </w:r>
      <w:r w:rsidR="00781AC6" w:rsidRPr="00781AC6">
        <w:rPr>
          <w:b/>
        </w:rPr>
        <w:t>, quando aplicável.</w:t>
      </w:r>
    </w:p>
    <w:p w14:paraId="5B9E6703" w14:textId="77777777" w:rsidR="006C5CA5" w:rsidRDefault="006C5CA5" w:rsidP="004F4E9C">
      <w:pPr>
        <w:pStyle w:val="NmerosPrincipais"/>
        <w:numPr>
          <w:ilvl w:val="0"/>
          <w:numId w:val="0"/>
        </w:numPr>
        <w:spacing w:before="0" w:after="0"/>
      </w:pPr>
    </w:p>
    <w:p w14:paraId="79C74693" w14:textId="7DADC991" w:rsidR="00EC1BB4" w:rsidRPr="00E9554C" w:rsidRDefault="00E9554C" w:rsidP="00DE24DD">
      <w:pPr>
        <w:pStyle w:val="NmerosPrincipais"/>
        <w:numPr>
          <w:ilvl w:val="0"/>
          <w:numId w:val="0"/>
        </w:numPr>
        <w:spacing w:before="0" w:after="0"/>
        <w:ind w:left="1416"/>
      </w:pPr>
      <w:r w:rsidRPr="00E9554C">
        <w:t>6.20.4</w:t>
      </w:r>
      <w:r w:rsidR="006C5CA5">
        <w:t>.2</w:t>
      </w:r>
      <w:r w:rsidR="00EC1BB4" w:rsidRPr="00E9554C">
        <w:t xml:space="preserve"> – Para fins de contagem do prazo mencionado, ser</w:t>
      </w:r>
      <w:r w:rsidR="00B3681F" w:rsidRPr="00E9554C">
        <w:t>ão considerado</w:t>
      </w:r>
      <w:r w:rsidR="00EC1BB4" w:rsidRPr="00E9554C">
        <w:t>s apenas os horários em que a Assembleia Legislativa do Estado do Espírito Santo esteja em efetivo funcionamento.</w:t>
      </w:r>
    </w:p>
    <w:p w14:paraId="763561C8" w14:textId="77777777" w:rsidR="00EC1BB4" w:rsidRPr="00E9554C" w:rsidRDefault="00EC1BB4" w:rsidP="00741300">
      <w:pPr>
        <w:pStyle w:val="NmerosPrincipais"/>
        <w:numPr>
          <w:ilvl w:val="0"/>
          <w:numId w:val="0"/>
        </w:numPr>
        <w:spacing w:before="0" w:after="0"/>
        <w:ind w:left="709"/>
      </w:pPr>
    </w:p>
    <w:p w14:paraId="1B919F63" w14:textId="609E1057" w:rsidR="00BC782C" w:rsidRPr="00E9554C" w:rsidRDefault="00E9554C" w:rsidP="00DE24DD">
      <w:pPr>
        <w:pStyle w:val="NmerosPrincipais"/>
        <w:numPr>
          <w:ilvl w:val="0"/>
          <w:numId w:val="0"/>
        </w:numPr>
        <w:spacing w:before="0" w:after="0"/>
        <w:ind w:left="1416"/>
      </w:pPr>
      <w:r>
        <w:t>6.20.4</w:t>
      </w:r>
      <w:r w:rsidR="006C5CA5">
        <w:t>.3</w:t>
      </w:r>
      <w:r w:rsidR="00BC782C" w:rsidRPr="00E9554C">
        <w:t xml:space="preserve"> - Todos os valores </w:t>
      </w:r>
      <w:r w:rsidR="00781AC6">
        <w:t xml:space="preserve">propostos deverão ser </w:t>
      </w:r>
      <w:r w:rsidR="00781AC6" w:rsidRPr="00781AC6">
        <w:t>expressos</w:t>
      </w:r>
      <w:r w:rsidR="00BC782C" w:rsidRPr="00781AC6">
        <w:t xml:space="preserve"> com duas casas decimais,</w:t>
      </w:r>
      <w:r w:rsidR="00BC782C" w:rsidRPr="009F50E8">
        <w:t xml:space="preserve"> </w:t>
      </w:r>
      <w:r w:rsidR="00BC782C" w:rsidRPr="00E9554C">
        <w:t>obrigatoriamente em real, reconhecendo a plena aceitação e aplicação, ao ajuste, das normas e critérios deste edital;</w:t>
      </w:r>
    </w:p>
    <w:p w14:paraId="4D7AE873" w14:textId="77777777" w:rsidR="005E02AD" w:rsidRPr="00E9554C" w:rsidRDefault="005E02AD" w:rsidP="00DE24DD">
      <w:pPr>
        <w:pStyle w:val="NmerosPrincipais"/>
        <w:numPr>
          <w:ilvl w:val="0"/>
          <w:numId w:val="0"/>
        </w:numPr>
        <w:spacing w:before="0" w:after="0"/>
        <w:ind w:left="1416"/>
      </w:pPr>
    </w:p>
    <w:p w14:paraId="5A6ADC51" w14:textId="49E2856C" w:rsidR="005E02AD" w:rsidRPr="00781AC6" w:rsidRDefault="00E9554C" w:rsidP="00DE24DD">
      <w:pPr>
        <w:ind w:left="1415"/>
        <w:jc w:val="both"/>
        <w:rPr>
          <w:b/>
          <w:snapToGrid w:val="0"/>
        </w:rPr>
      </w:pPr>
      <w:r w:rsidRPr="00781AC6">
        <w:rPr>
          <w:b/>
        </w:rPr>
        <w:t>6.20.4</w:t>
      </w:r>
      <w:r w:rsidR="006C5CA5" w:rsidRPr="00781AC6">
        <w:rPr>
          <w:b/>
        </w:rPr>
        <w:t>.4</w:t>
      </w:r>
      <w:r w:rsidR="005E02AD" w:rsidRPr="00781AC6">
        <w:rPr>
          <w:b/>
        </w:rPr>
        <w:t xml:space="preserve"> - O</w:t>
      </w:r>
      <w:r w:rsidR="005E02AD" w:rsidRPr="00781AC6">
        <w:rPr>
          <w:b/>
          <w:snapToGrid w:val="0"/>
        </w:rPr>
        <w:t xml:space="preserve"> licitante vencedor deverá indicar a marca e o modelo de produto(s) oferecido(s),</w:t>
      </w:r>
      <w:r w:rsidR="00781AC6" w:rsidRPr="00781AC6">
        <w:rPr>
          <w:b/>
          <w:snapToGrid w:val="0"/>
        </w:rPr>
        <w:t xml:space="preserve"> quando aplicável,</w:t>
      </w:r>
      <w:r w:rsidR="005E02AD" w:rsidRPr="00781AC6">
        <w:rPr>
          <w:b/>
          <w:snapToGrid w:val="0"/>
        </w:rPr>
        <w:t xml:space="preserve"> podendo anexar ficha ou catálogo.</w:t>
      </w:r>
    </w:p>
    <w:p w14:paraId="5092E9F0" w14:textId="77777777" w:rsidR="005E02AD" w:rsidRPr="00E9554C" w:rsidRDefault="005E02AD" w:rsidP="005E02AD">
      <w:pPr>
        <w:ind w:left="708"/>
        <w:jc w:val="both"/>
        <w:rPr>
          <w:snapToGrid w:val="0"/>
        </w:rPr>
      </w:pPr>
    </w:p>
    <w:p w14:paraId="01917CC1" w14:textId="71481FC8" w:rsidR="005E02AD" w:rsidRDefault="00E9554C" w:rsidP="005E02AD">
      <w:pPr>
        <w:ind w:left="708"/>
        <w:jc w:val="both"/>
        <w:rPr>
          <w:snapToGrid w:val="0"/>
        </w:rPr>
      </w:pPr>
      <w:r w:rsidRPr="00E9554C">
        <w:t>6.20.4</w:t>
      </w:r>
      <w:r w:rsidR="006C5CA5">
        <w:t>.5</w:t>
      </w:r>
      <w:r w:rsidR="005E02AD" w:rsidRPr="00E9554C">
        <w:t xml:space="preserve"> - </w:t>
      </w:r>
      <w:r w:rsidR="005E02AD" w:rsidRPr="00E9554C">
        <w:rPr>
          <w:snapToGrid w:val="0"/>
        </w:rPr>
        <w:t>As propostas deverão indicar expressamente o preço total dos serviços prestados considerando o prazo de vigência inicial previsto para o ajuste.</w:t>
      </w:r>
    </w:p>
    <w:p w14:paraId="456BB362" w14:textId="77777777" w:rsidR="005E02AD" w:rsidRDefault="005E02AD" w:rsidP="005E02AD">
      <w:pPr>
        <w:ind w:left="708"/>
        <w:jc w:val="both"/>
        <w:rPr>
          <w:snapToGrid w:val="0"/>
        </w:rPr>
      </w:pPr>
    </w:p>
    <w:bookmarkEnd w:id="9"/>
    <w:p w14:paraId="242B4E86" w14:textId="3AD32094" w:rsidR="004F4E9C" w:rsidRDefault="00E9554C" w:rsidP="00E9554C">
      <w:pPr>
        <w:pStyle w:val="NmerosPrincipais"/>
        <w:numPr>
          <w:ilvl w:val="0"/>
          <w:numId w:val="0"/>
        </w:numPr>
        <w:spacing w:before="0" w:after="0"/>
        <w:ind w:left="709"/>
      </w:pPr>
      <w:r w:rsidRPr="00E9554C">
        <w:t>6.20.5</w:t>
      </w:r>
      <w:r w:rsidR="001F037B" w:rsidRPr="00E9554C">
        <w:t xml:space="preserve"> - </w:t>
      </w:r>
      <w:r w:rsidR="004F4E9C" w:rsidRPr="00E9554C">
        <w:t>É facultado ao pregoeiro prorrogar o prazo estabelecido, a partir de solicitação fundamentada feita no chat pelo licitante, antes de findo o prazo.</w:t>
      </w:r>
    </w:p>
    <w:p w14:paraId="3B1E4DA6" w14:textId="77777777" w:rsidR="001F1F1C" w:rsidRPr="004F4E9C" w:rsidRDefault="001F1F1C" w:rsidP="004F4E9C">
      <w:pPr>
        <w:pStyle w:val="NmerosPrincipais"/>
        <w:numPr>
          <w:ilvl w:val="0"/>
          <w:numId w:val="0"/>
        </w:numPr>
        <w:spacing w:before="0" w:after="0"/>
        <w:rPr>
          <w:iCs/>
        </w:rPr>
      </w:pPr>
    </w:p>
    <w:p w14:paraId="2C703A68" w14:textId="62A5DDC5" w:rsidR="004F4E9C" w:rsidRPr="004F4E9C" w:rsidRDefault="00667308" w:rsidP="004F4E9C">
      <w:pPr>
        <w:pStyle w:val="NmerosPrincipais"/>
        <w:numPr>
          <w:ilvl w:val="0"/>
          <w:numId w:val="0"/>
        </w:numPr>
        <w:spacing w:before="0" w:after="0"/>
      </w:pPr>
      <w:r w:rsidRPr="00E9554C">
        <w:t xml:space="preserve">6.21 - </w:t>
      </w:r>
      <w:r w:rsidR="004F4E9C" w:rsidRPr="00E9554C">
        <w:t>Após a negociação do preço, o Pregoeiro iniciará a fase de aceitação e julgamento da proposta.</w:t>
      </w:r>
      <w:bookmarkEnd w:id="4"/>
    </w:p>
    <w:p w14:paraId="51120942" w14:textId="77777777" w:rsidR="006E721E" w:rsidRDefault="006E721E" w:rsidP="00E444FC">
      <w:pPr>
        <w:pStyle w:val="NmerosPrincipais"/>
        <w:numPr>
          <w:ilvl w:val="0"/>
          <w:numId w:val="0"/>
        </w:numPr>
        <w:spacing w:before="0" w:after="0"/>
      </w:pPr>
    </w:p>
    <w:p w14:paraId="6F0BA629" w14:textId="66533CBB" w:rsidR="00183BCB" w:rsidRPr="00E9554C" w:rsidRDefault="00A711ED" w:rsidP="00183BCB">
      <w:pPr>
        <w:pStyle w:val="NmerosPrincipais"/>
        <w:numPr>
          <w:ilvl w:val="0"/>
          <w:numId w:val="0"/>
        </w:numPr>
        <w:shd w:val="clear" w:color="auto" w:fill="DDD9C3" w:themeFill="background2" w:themeFillShade="E6"/>
        <w:spacing w:before="0" w:after="0"/>
        <w:rPr>
          <w:b/>
        </w:rPr>
      </w:pPr>
      <w:r w:rsidRPr="00E9554C">
        <w:rPr>
          <w:b/>
        </w:rPr>
        <w:t>7</w:t>
      </w:r>
      <w:r w:rsidR="00183BCB" w:rsidRPr="00E9554C">
        <w:rPr>
          <w:b/>
        </w:rPr>
        <w:t xml:space="preserve"> – </w:t>
      </w:r>
      <w:r w:rsidR="00732277" w:rsidRPr="00E9554C">
        <w:rPr>
          <w:b/>
        </w:rPr>
        <w:t>DA FASE DE JULGAMENTO</w:t>
      </w:r>
    </w:p>
    <w:p w14:paraId="461C7BCE" w14:textId="77777777" w:rsidR="00183BCB" w:rsidRPr="00E9554C" w:rsidRDefault="00183BCB" w:rsidP="00E444FC">
      <w:pPr>
        <w:pStyle w:val="NmerosPrincipais"/>
        <w:numPr>
          <w:ilvl w:val="0"/>
          <w:numId w:val="0"/>
        </w:numPr>
        <w:spacing w:before="0" w:after="0"/>
      </w:pPr>
    </w:p>
    <w:p w14:paraId="59659121" w14:textId="15FD50FB" w:rsidR="006804D0" w:rsidRPr="00E9554C" w:rsidRDefault="00E75E67" w:rsidP="006804D0">
      <w:pPr>
        <w:pStyle w:val="NmerosPrincipais"/>
        <w:numPr>
          <w:ilvl w:val="0"/>
          <w:numId w:val="0"/>
        </w:numPr>
        <w:spacing w:before="0" w:after="0"/>
      </w:pPr>
      <w:bookmarkStart w:id="10" w:name="_Ref117019424"/>
      <w:r w:rsidRPr="00E9554C">
        <w:t xml:space="preserve">7.1 - </w:t>
      </w:r>
      <w:r w:rsidR="006804D0" w:rsidRPr="00E9554C">
        <w:t xml:space="preserve">Encerrada a etapa de negociação, o pregoeiro verificará se o licitante provisoriamente classificado em primeiro lugar atende às condições de participação no certame, conforme previsto no art. 14 da Lei </w:t>
      </w:r>
      <w:r w:rsidR="007B4837">
        <w:t xml:space="preserve">nº </w:t>
      </w:r>
      <w:r w:rsidR="006804D0" w:rsidRPr="00E9554C">
        <w:t xml:space="preserve">14.133/2021, legislação correlata e no item </w:t>
      </w:r>
      <w:r w:rsidR="00F62843" w:rsidRPr="00E9554C">
        <w:t>3</w:t>
      </w:r>
      <w:r w:rsidR="006804D0" w:rsidRPr="00E9554C">
        <w:t xml:space="preserve"> do edital, </w:t>
      </w:r>
      <w:bookmarkEnd w:id="10"/>
      <w:r w:rsidR="006804D0" w:rsidRPr="00E9554C">
        <w:t>especialmente quanto à existência de sanção que impeça a participação no certame ou a futura contratação, mediante a consulta aos seguintes cadastros:</w:t>
      </w:r>
    </w:p>
    <w:p w14:paraId="38D96A74" w14:textId="77777777" w:rsidR="00E75E67" w:rsidRPr="00E9554C" w:rsidRDefault="00E75E67" w:rsidP="006804D0">
      <w:pPr>
        <w:pStyle w:val="NmerosPrincipais"/>
        <w:numPr>
          <w:ilvl w:val="0"/>
          <w:numId w:val="0"/>
        </w:numPr>
        <w:spacing w:before="0" w:after="0"/>
      </w:pPr>
    </w:p>
    <w:p w14:paraId="2CD50425" w14:textId="40E636A9" w:rsidR="00E75E67" w:rsidRPr="00E9554C" w:rsidRDefault="00E75E67" w:rsidP="00E75E67">
      <w:pPr>
        <w:ind w:left="709"/>
        <w:jc w:val="both"/>
      </w:pPr>
      <w:r w:rsidRPr="00E9554C">
        <w:t>7.1.1 – Sistema de Cadastramento Unificado de Fornecedores (</w:t>
      </w:r>
      <w:proofErr w:type="spellStart"/>
      <w:r w:rsidRPr="00E9554C">
        <w:t>Sicaf</w:t>
      </w:r>
      <w:proofErr w:type="spellEnd"/>
      <w:r w:rsidRPr="00E9554C">
        <w:t>);</w:t>
      </w:r>
    </w:p>
    <w:p w14:paraId="030CBA57" w14:textId="77777777" w:rsidR="00E75E67" w:rsidRPr="00E9554C" w:rsidRDefault="00E75E67" w:rsidP="00E75E67">
      <w:pPr>
        <w:ind w:left="709"/>
        <w:jc w:val="both"/>
      </w:pPr>
    </w:p>
    <w:p w14:paraId="1A55463E" w14:textId="7AB03ED1" w:rsidR="00E75E67" w:rsidRPr="00E9554C" w:rsidRDefault="00E75E67" w:rsidP="00E75E67">
      <w:pPr>
        <w:ind w:left="709"/>
        <w:jc w:val="both"/>
      </w:pPr>
      <w:r w:rsidRPr="00E9554C">
        <w:t>7.1.2 – Consulta Consolidada de Pessoa Jurídica do Tribunal de Contas da União (https://certidoes-apf.apps.tcu.gov.br/);</w:t>
      </w:r>
    </w:p>
    <w:p w14:paraId="54747990" w14:textId="77777777" w:rsidR="00E75E67" w:rsidRPr="00E9554C" w:rsidRDefault="00E75E67" w:rsidP="00E75E67">
      <w:pPr>
        <w:ind w:left="709"/>
        <w:jc w:val="both"/>
      </w:pPr>
    </w:p>
    <w:p w14:paraId="13686D45" w14:textId="228906A5" w:rsidR="00E75E67" w:rsidRPr="00E9554C" w:rsidRDefault="006030AD" w:rsidP="00E75E67">
      <w:pPr>
        <w:ind w:left="709"/>
        <w:jc w:val="both"/>
      </w:pPr>
      <w:r>
        <w:t xml:space="preserve">7.1.3 </w:t>
      </w:r>
      <w:r w:rsidRPr="00E9554C">
        <w:t xml:space="preserve">– Cadastro de Fornecedores Sancionados do Sistema </w:t>
      </w:r>
      <w:r>
        <w:t>Administrativo Digital do ES</w:t>
      </w:r>
      <w:r w:rsidRPr="00E9554C">
        <w:t xml:space="preserve"> (</w:t>
      </w:r>
      <w:r>
        <w:t xml:space="preserve">SIADES), no endereço </w:t>
      </w:r>
      <w:r w:rsidRPr="003D055B">
        <w:t>https://siades.es.gov.br/efornecedor-pub/#/penalidades</w:t>
      </w:r>
      <w:r>
        <w:t>.</w:t>
      </w:r>
    </w:p>
    <w:p w14:paraId="2834AF62" w14:textId="77777777" w:rsidR="00E75E67" w:rsidRPr="00E9554C" w:rsidRDefault="00E75E67" w:rsidP="00E75E67">
      <w:pPr>
        <w:ind w:left="709"/>
        <w:jc w:val="both"/>
      </w:pPr>
    </w:p>
    <w:p w14:paraId="083908BD" w14:textId="35B233F9" w:rsidR="00E75E67" w:rsidRPr="009F50E8" w:rsidRDefault="00E75E67" w:rsidP="00E75E67">
      <w:pPr>
        <w:ind w:left="709"/>
        <w:jc w:val="both"/>
      </w:pPr>
      <w:r w:rsidRPr="00E9554C">
        <w:t>7.1.4 – Lista de Responsáveis de Empresas Inidôneas do Tribunal de Contas do Estado do Espírito Santo, no endereço https://www.tcees.tc.br/portal-da-transparencia/consultas/lista-de-responsaveis/empresas-inidoneas/.</w:t>
      </w:r>
    </w:p>
    <w:p w14:paraId="0F10EEBD" w14:textId="77777777" w:rsidR="00E75E67" w:rsidRPr="009F50E8" w:rsidRDefault="00E75E67" w:rsidP="00E75E67">
      <w:pPr>
        <w:ind w:left="709"/>
        <w:jc w:val="both"/>
      </w:pPr>
    </w:p>
    <w:p w14:paraId="1E8516B2" w14:textId="1253846C" w:rsidR="006804D0" w:rsidRPr="00E9554C" w:rsidRDefault="00E75E67" w:rsidP="0066200A">
      <w:pPr>
        <w:pStyle w:val="NmerosPrincipais"/>
        <w:numPr>
          <w:ilvl w:val="0"/>
          <w:numId w:val="0"/>
        </w:numPr>
        <w:spacing w:before="0" w:after="0"/>
      </w:pPr>
      <w:r w:rsidRPr="00E9554C">
        <w:t xml:space="preserve">7.2 - </w:t>
      </w:r>
      <w:r w:rsidR="006804D0" w:rsidRPr="00E9554C">
        <w:t>A consulta aos cadastros será realizada em nome da empresa licitante e também de seu sócio majoritário, por força da vedação de que trata o artigo 12 da Lei n° 8.429, de 1992.</w:t>
      </w:r>
    </w:p>
    <w:p w14:paraId="7B4090F8" w14:textId="77777777" w:rsidR="00F62843" w:rsidRPr="00E9554C" w:rsidRDefault="00F62843" w:rsidP="0066200A">
      <w:pPr>
        <w:pStyle w:val="NmerosPrincipais"/>
        <w:numPr>
          <w:ilvl w:val="0"/>
          <w:numId w:val="0"/>
        </w:numPr>
        <w:spacing w:before="0" w:after="0"/>
      </w:pPr>
    </w:p>
    <w:p w14:paraId="147F2ABB" w14:textId="3F5D6F43" w:rsidR="00F62843" w:rsidRDefault="00F62843" w:rsidP="0066200A">
      <w:pPr>
        <w:pStyle w:val="NmerosPrincipais"/>
        <w:numPr>
          <w:ilvl w:val="0"/>
          <w:numId w:val="0"/>
        </w:numPr>
        <w:spacing w:before="0" w:after="0"/>
        <w:ind w:left="709"/>
      </w:pPr>
      <w:r w:rsidRPr="00E9554C">
        <w:t>7.2.1 – Na hipótese em que a consulta for referente a pessoa física, a consulta prevista no item 7.1.2 será substituída por consulta:</w:t>
      </w:r>
    </w:p>
    <w:p w14:paraId="4A4F6601" w14:textId="77777777" w:rsidR="0066200A" w:rsidRPr="00E9554C" w:rsidRDefault="0066200A" w:rsidP="0066200A">
      <w:pPr>
        <w:pStyle w:val="NmerosPrincipais"/>
        <w:numPr>
          <w:ilvl w:val="0"/>
          <w:numId w:val="0"/>
        </w:numPr>
        <w:spacing w:before="0" w:after="0"/>
        <w:ind w:left="709"/>
      </w:pPr>
    </w:p>
    <w:p w14:paraId="6D96FB68" w14:textId="4F9B09B2" w:rsidR="00F62843" w:rsidRDefault="00F62843" w:rsidP="0066200A">
      <w:pPr>
        <w:pStyle w:val="NmerosPrincipais"/>
        <w:numPr>
          <w:ilvl w:val="0"/>
          <w:numId w:val="0"/>
        </w:numPr>
        <w:spacing w:before="0" w:after="0"/>
        <w:ind w:left="709"/>
      </w:pPr>
      <w:r w:rsidRPr="00E9554C">
        <w:t xml:space="preserve">7.2.1.1 – ao banco de dados do TCU de licitantes inidôneos, por meio do link </w:t>
      </w:r>
      <w:proofErr w:type="gramStart"/>
      <w:r w:rsidR="0066200A" w:rsidRPr="0066200A">
        <w:t>https</w:t>
      </w:r>
      <w:proofErr w:type="gramEnd"/>
      <w:r w:rsidR="0066200A" w:rsidRPr="0066200A">
        <w:t>://contas.tcu.gov.br/ords/f?p=</w:t>
      </w:r>
      <w:proofErr w:type="gramStart"/>
      <w:r w:rsidR="0066200A" w:rsidRPr="0066200A">
        <w:t>1660:3:</w:t>
      </w:r>
      <w:proofErr w:type="gramEnd"/>
      <w:r w:rsidR="0066200A" w:rsidRPr="0066200A">
        <w:t>112923316736257::::P3_TIPO:CPF</w:t>
      </w:r>
      <w:r w:rsidRPr="00E9554C">
        <w:t>.</w:t>
      </w:r>
    </w:p>
    <w:p w14:paraId="63092115" w14:textId="77777777" w:rsidR="0066200A" w:rsidRPr="00E9554C" w:rsidRDefault="0066200A" w:rsidP="0066200A">
      <w:pPr>
        <w:pStyle w:val="NmerosPrincipais"/>
        <w:numPr>
          <w:ilvl w:val="0"/>
          <w:numId w:val="0"/>
        </w:numPr>
        <w:spacing w:before="0" w:after="0"/>
        <w:ind w:left="709"/>
      </w:pPr>
    </w:p>
    <w:p w14:paraId="036661C5" w14:textId="4743C238" w:rsidR="00E75E67" w:rsidRDefault="00F62843" w:rsidP="0066200A">
      <w:pPr>
        <w:pStyle w:val="NmerosPrincipais"/>
        <w:numPr>
          <w:ilvl w:val="0"/>
          <w:numId w:val="0"/>
        </w:numPr>
        <w:spacing w:before="0" w:after="0"/>
        <w:ind w:left="709"/>
      </w:pPr>
      <w:r w:rsidRPr="00E9554C">
        <w:t xml:space="preserve">7.2.1.2 – ao Cadastro Nacional de Empresas Inidôneas e Suspensas (CEIS), por meio do link </w:t>
      </w:r>
      <w:proofErr w:type="gramStart"/>
      <w:r w:rsidR="0066200A" w:rsidRPr="0066200A">
        <w:t>https</w:t>
      </w:r>
      <w:proofErr w:type="gramEnd"/>
      <w:r w:rsidR="0066200A" w:rsidRPr="0066200A">
        <w:t>://portaldatransparencia.gov.br/sancoes/consulta?</w:t>
      </w:r>
      <w:proofErr w:type="gramStart"/>
      <w:r w:rsidR="0066200A" w:rsidRPr="0066200A">
        <w:t>cadastro</w:t>
      </w:r>
      <w:proofErr w:type="gramEnd"/>
      <w:r w:rsidR="0066200A" w:rsidRPr="0066200A">
        <w:t>=1&amp;ordenarPor=nomeSancionado&amp;direcao=asc</w:t>
      </w:r>
      <w:r w:rsidRPr="00E9554C">
        <w:t>.</w:t>
      </w:r>
    </w:p>
    <w:p w14:paraId="35615131" w14:textId="77777777" w:rsidR="0066200A" w:rsidRPr="00E9554C" w:rsidRDefault="0066200A" w:rsidP="0066200A">
      <w:pPr>
        <w:pStyle w:val="NmerosPrincipais"/>
        <w:numPr>
          <w:ilvl w:val="0"/>
          <w:numId w:val="0"/>
        </w:numPr>
        <w:spacing w:before="0" w:after="0"/>
        <w:ind w:left="709"/>
      </w:pPr>
    </w:p>
    <w:p w14:paraId="3A9090F1" w14:textId="43B7B4FD" w:rsidR="006804D0" w:rsidRPr="00E9554C" w:rsidRDefault="00E75E67" w:rsidP="0066200A">
      <w:pPr>
        <w:pStyle w:val="NmerosPrincipais"/>
        <w:numPr>
          <w:ilvl w:val="0"/>
          <w:numId w:val="0"/>
        </w:numPr>
        <w:spacing w:before="0" w:after="0"/>
      </w:pPr>
      <w:r w:rsidRPr="00E9554C">
        <w:t xml:space="preserve">7.3 - </w:t>
      </w:r>
      <w:r w:rsidR="006804D0" w:rsidRPr="00E9554C">
        <w:t>Constatada a existência de sanção</w:t>
      </w:r>
      <w:r w:rsidR="00EC551F" w:rsidRPr="00E9554C">
        <w:t xml:space="preserve"> que impeça a participação no certame ou a futura contratação</w:t>
      </w:r>
      <w:r w:rsidR="006804D0" w:rsidRPr="00E9554C">
        <w:t xml:space="preserve">, o licitante será reputado </w:t>
      </w:r>
      <w:r w:rsidRPr="00E9554C">
        <w:t>desclassificado</w:t>
      </w:r>
      <w:r w:rsidR="006804D0" w:rsidRPr="00E9554C">
        <w:t>, por falta de condição de participação.</w:t>
      </w:r>
    </w:p>
    <w:p w14:paraId="53EDD5E5" w14:textId="77777777" w:rsidR="0075269A" w:rsidRPr="00E9554C" w:rsidRDefault="0075269A" w:rsidP="006804D0">
      <w:pPr>
        <w:pStyle w:val="NmerosPrincipais"/>
        <w:numPr>
          <w:ilvl w:val="0"/>
          <w:numId w:val="0"/>
        </w:numPr>
        <w:spacing w:before="0" w:after="0"/>
      </w:pPr>
    </w:p>
    <w:p w14:paraId="64585068" w14:textId="12D3CEB8" w:rsidR="006804D0" w:rsidRDefault="0097769F" w:rsidP="006804D0">
      <w:pPr>
        <w:pStyle w:val="NmerosPrincipais"/>
        <w:numPr>
          <w:ilvl w:val="0"/>
          <w:numId w:val="0"/>
        </w:numPr>
        <w:spacing w:before="0" w:after="0"/>
      </w:pPr>
      <w:r w:rsidRPr="00E9554C">
        <w:t>7.4</w:t>
      </w:r>
      <w:r w:rsidR="00572DB7" w:rsidRPr="00E9554C">
        <w:t xml:space="preserve"> - </w:t>
      </w:r>
      <w:r w:rsidR="006804D0" w:rsidRPr="00E9554C">
        <w:t>Caso o licitante provisoriamente classificado em primeiro lugar tenha se utilizado de algum tratamento favorecido às ME/</w:t>
      </w:r>
      <w:proofErr w:type="spellStart"/>
      <w:r w:rsidR="006804D0" w:rsidRPr="00E9554C">
        <w:t>EPPs</w:t>
      </w:r>
      <w:proofErr w:type="spellEnd"/>
      <w:r w:rsidR="006804D0" w:rsidRPr="00E9554C">
        <w:t>, o pregoeiro verificará se faz jus ao b</w:t>
      </w:r>
      <w:r w:rsidR="006B5DAF">
        <w:t>enefício, em conformidade com o item</w:t>
      </w:r>
      <w:r w:rsidR="006804D0" w:rsidRPr="00E9554C">
        <w:t xml:space="preserve"> </w:t>
      </w:r>
      <w:r w:rsidR="00A55456" w:rsidRPr="00E9554C">
        <w:t>4.5</w:t>
      </w:r>
      <w:r w:rsidR="006804D0" w:rsidRPr="00E9554C">
        <w:t xml:space="preserve"> deste edital.</w:t>
      </w:r>
    </w:p>
    <w:p w14:paraId="0200027D" w14:textId="77777777" w:rsidR="00A83ED5" w:rsidRDefault="00A83ED5" w:rsidP="006804D0">
      <w:pPr>
        <w:pStyle w:val="NmerosPrincipais"/>
        <w:numPr>
          <w:ilvl w:val="0"/>
          <w:numId w:val="0"/>
        </w:numPr>
        <w:spacing w:before="0" w:after="0"/>
      </w:pPr>
    </w:p>
    <w:p w14:paraId="2B11902E" w14:textId="50692AF6" w:rsidR="006804D0" w:rsidRPr="00E9554C" w:rsidRDefault="00B3681F" w:rsidP="006804D0">
      <w:pPr>
        <w:pStyle w:val="NmerosPrincipais"/>
        <w:numPr>
          <w:ilvl w:val="0"/>
          <w:numId w:val="0"/>
        </w:numPr>
        <w:spacing w:before="0" w:after="0"/>
      </w:pPr>
      <w:r w:rsidRPr="00E9554C">
        <w:t>7.5</w:t>
      </w:r>
      <w:r w:rsidR="00572DB7" w:rsidRPr="00E9554C">
        <w:t xml:space="preserve"> - </w:t>
      </w:r>
      <w:r w:rsidR="006804D0" w:rsidRPr="00E9554C">
        <w:t>Verificadas as condições de participação e de utilização do tratamento favorecido, o pregoeiro</w:t>
      </w:r>
      <w:r w:rsidR="00A55456" w:rsidRPr="00E9554C">
        <w:t xml:space="preserve">, com auxílio </w:t>
      </w:r>
      <w:r w:rsidR="00C85552" w:rsidRPr="00E9554C">
        <w:t>da área requisitante/técnica</w:t>
      </w:r>
      <w:r w:rsidR="00A55456" w:rsidRPr="00E9554C">
        <w:t>,</w:t>
      </w:r>
      <w:r w:rsidR="006804D0" w:rsidRPr="00E9554C">
        <w:t xml:space="preserve"> examinará a proposta classificada em primeiro lugar quanto à </w:t>
      </w:r>
      <w:r w:rsidR="006804D0" w:rsidRPr="00E9554C">
        <w:lastRenderedPageBreak/>
        <w:t>adequação ao objeto e à compatibilidade do preço em relação ao máximo estipulado para contratação neste Edital e em seus anexos</w:t>
      </w:r>
      <w:r w:rsidRPr="00E9554C">
        <w:t>.</w:t>
      </w:r>
    </w:p>
    <w:p w14:paraId="1314687A" w14:textId="77777777" w:rsidR="00B3681F" w:rsidRPr="00E9554C" w:rsidRDefault="00B3681F" w:rsidP="006804D0">
      <w:pPr>
        <w:pStyle w:val="NmerosPrincipais"/>
        <w:numPr>
          <w:ilvl w:val="0"/>
          <w:numId w:val="0"/>
        </w:numPr>
        <w:spacing w:before="0" w:after="0"/>
      </w:pPr>
    </w:p>
    <w:p w14:paraId="10F8CDB1" w14:textId="7A024136" w:rsidR="00B3681F" w:rsidRPr="00E9554C" w:rsidRDefault="00B3681F" w:rsidP="00B3681F">
      <w:pPr>
        <w:pStyle w:val="NmerosPrincipais"/>
        <w:numPr>
          <w:ilvl w:val="0"/>
          <w:numId w:val="0"/>
        </w:numPr>
        <w:spacing w:before="0" w:after="0"/>
        <w:ind w:left="709"/>
      </w:pPr>
      <w:r w:rsidRPr="00E9554C">
        <w:t>7.5.1 - Na hipótese da proposta do primeiro colocado permanecer acima do preço máximo ou inferior ao desconto definido para a contratação, o pregoeiro poderá negociar condições mais vantajosas, após definido o resultado do julgamento.</w:t>
      </w:r>
    </w:p>
    <w:p w14:paraId="598B7B34" w14:textId="77777777" w:rsidR="00B3681F" w:rsidRPr="00E9554C" w:rsidRDefault="00B3681F" w:rsidP="00B3681F">
      <w:pPr>
        <w:pStyle w:val="NmerosPrincipais"/>
        <w:numPr>
          <w:ilvl w:val="0"/>
          <w:numId w:val="0"/>
        </w:numPr>
        <w:spacing w:before="0" w:after="0"/>
        <w:ind w:left="709"/>
      </w:pPr>
    </w:p>
    <w:p w14:paraId="570267A9" w14:textId="6E677D8F" w:rsidR="00B3681F" w:rsidRPr="00E9554C" w:rsidRDefault="00B3681F" w:rsidP="00B3681F">
      <w:pPr>
        <w:pStyle w:val="NmerosPrincipais"/>
        <w:numPr>
          <w:ilvl w:val="0"/>
          <w:numId w:val="0"/>
        </w:numPr>
        <w:spacing w:before="0" w:after="0"/>
        <w:ind w:left="709"/>
      </w:pPr>
      <w:r w:rsidRPr="00E9554C">
        <w:t>7.5.2 - A negociação será realizada por meio do sistema e poderá ser acompanhada pelos demais licitantes.</w:t>
      </w:r>
    </w:p>
    <w:p w14:paraId="63A60D27" w14:textId="77777777" w:rsidR="00EC551F" w:rsidRPr="00E9554C" w:rsidRDefault="00EC551F" w:rsidP="006804D0">
      <w:pPr>
        <w:pStyle w:val="NmerosPrincipais"/>
        <w:numPr>
          <w:ilvl w:val="0"/>
          <w:numId w:val="0"/>
        </w:numPr>
        <w:spacing w:before="0" w:after="0"/>
      </w:pPr>
    </w:p>
    <w:p w14:paraId="3830650E" w14:textId="223D22EB" w:rsidR="006804D0" w:rsidRPr="00E9554C" w:rsidRDefault="00B3681F" w:rsidP="006804D0">
      <w:pPr>
        <w:pStyle w:val="NmerosPrincipais"/>
        <w:numPr>
          <w:ilvl w:val="0"/>
          <w:numId w:val="0"/>
        </w:numPr>
        <w:spacing w:before="0" w:after="0"/>
      </w:pPr>
      <w:r w:rsidRPr="00E9554C">
        <w:t>7.6</w:t>
      </w:r>
      <w:r w:rsidR="00572DB7" w:rsidRPr="00E9554C">
        <w:t xml:space="preserve"> - </w:t>
      </w:r>
      <w:r w:rsidR="006804D0" w:rsidRPr="00E9554C">
        <w:t>Será desclassif</w:t>
      </w:r>
      <w:r w:rsidR="00EC551F" w:rsidRPr="00E9554C">
        <w:t>icada a proposta vencedora que:</w:t>
      </w:r>
    </w:p>
    <w:p w14:paraId="09A91A95" w14:textId="77777777" w:rsidR="00EC551F" w:rsidRPr="00E9554C" w:rsidRDefault="00EC551F" w:rsidP="006804D0">
      <w:pPr>
        <w:pStyle w:val="NmerosPrincipais"/>
        <w:numPr>
          <w:ilvl w:val="0"/>
          <w:numId w:val="0"/>
        </w:numPr>
        <w:spacing w:before="0" w:after="0"/>
        <w:rPr>
          <w:b/>
        </w:rPr>
      </w:pPr>
    </w:p>
    <w:p w14:paraId="33A1A187" w14:textId="31E3CA59" w:rsidR="006804D0" w:rsidRPr="00E9554C" w:rsidRDefault="00B3681F" w:rsidP="00EC551F">
      <w:pPr>
        <w:pStyle w:val="NmerosPrincipais"/>
        <w:numPr>
          <w:ilvl w:val="0"/>
          <w:numId w:val="0"/>
        </w:numPr>
        <w:spacing w:before="0" w:after="0"/>
        <w:ind w:left="709"/>
      </w:pPr>
      <w:r w:rsidRPr="00E9554C">
        <w:t>7.6</w:t>
      </w:r>
      <w:r w:rsidR="00572DB7" w:rsidRPr="00E9554C">
        <w:t xml:space="preserve">.1 - </w:t>
      </w:r>
      <w:r w:rsidR="006804D0" w:rsidRPr="00E9554C">
        <w:t>contiver vícios insanáveis;</w:t>
      </w:r>
    </w:p>
    <w:p w14:paraId="376D6BE5" w14:textId="77777777" w:rsidR="00EC551F" w:rsidRPr="00E9554C" w:rsidRDefault="00EC551F" w:rsidP="00EC551F">
      <w:pPr>
        <w:pStyle w:val="NmerosPrincipais"/>
        <w:numPr>
          <w:ilvl w:val="0"/>
          <w:numId w:val="0"/>
        </w:numPr>
        <w:spacing w:before="0" w:after="0"/>
        <w:ind w:left="709"/>
      </w:pPr>
    </w:p>
    <w:p w14:paraId="5ABE90E8" w14:textId="35A04688" w:rsidR="006804D0" w:rsidRPr="00E9554C" w:rsidRDefault="00B3681F" w:rsidP="00EC551F">
      <w:pPr>
        <w:pStyle w:val="NmerosPrincipais"/>
        <w:numPr>
          <w:ilvl w:val="0"/>
          <w:numId w:val="0"/>
        </w:numPr>
        <w:spacing w:before="0" w:after="0"/>
        <w:ind w:left="709"/>
      </w:pPr>
      <w:r w:rsidRPr="00E9554C">
        <w:t>7.6</w:t>
      </w:r>
      <w:r w:rsidR="00572DB7" w:rsidRPr="00E9554C">
        <w:t xml:space="preserve">.2 - </w:t>
      </w:r>
      <w:r w:rsidR="006804D0" w:rsidRPr="00E9554C">
        <w:t>não obedecer às especificações técnicas contidas no Termo de Referência;</w:t>
      </w:r>
    </w:p>
    <w:p w14:paraId="7BD0F8A5" w14:textId="77777777" w:rsidR="00EC551F" w:rsidRPr="00E9554C" w:rsidRDefault="00EC551F" w:rsidP="00EC551F">
      <w:pPr>
        <w:pStyle w:val="NmerosPrincipais"/>
        <w:numPr>
          <w:ilvl w:val="0"/>
          <w:numId w:val="0"/>
        </w:numPr>
        <w:spacing w:before="0" w:after="0"/>
        <w:ind w:left="709"/>
      </w:pPr>
    </w:p>
    <w:p w14:paraId="5BC9FE74" w14:textId="290F52EB" w:rsidR="006804D0" w:rsidRPr="00E9554C" w:rsidRDefault="00B3681F" w:rsidP="00EC551F">
      <w:pPr>
        <w:pStyle w:val="NmerosPrincipais"/>
        <w:numPr>
          <w:ilvl w:val="0"/>
          <w:numId w:val="0"/>
        </w:numPr>
        <w:spacing w:before="0" w:after="0"/>
        <w:ind w:left="709"/>
      </w:pPr>
      <w:r w:rsidRPr="00E9554C">
        <w:t>7.6</w:t>
      </w:r>
      <w:r w:rsidR="00572DB7" w:rsidRPr="00E9554C">
        <w:t xml:space="preserve">.3 - </w:t>
      </w:r>
      <w:r w:rsidR="006804D0" w:rsidRPr="00E9554C">
        <w:t>apresentar preços inexequíveis ou permanecerem acima do preço máximo definido para a contratação;</w:t>
      </w:r>
    </w:p>
    <w:p w14:paraId="60CDDD44" w14:textId="77777777" w:rsidR="00572DB7" w:rsidRPr="00E9554C" w:rsidRDefault="00572DB7" w:rsidP="00EC551F">
      <w:pPr>
        <w:pStyle w:val="NmerosPrincipais"/>
        <w:numPr>
          <w:ilvl w:val="0"/>
          <w:numId w:val="0"/>
        </w:numPr>
        <w:spacing w:before="0" w:after="0"/>
        <w:ind w:left="709"/>
      </w:pPr>
    </w:p>
    <w:p w14:paraId="6F3390BD" w14:textId="272C4E1D" w:rsidR="006804D0" w:rsidRPr="00E9554C" w:rsidRDefault="00B3681F" w:rsidP="00EC551F">
      <w:pPr>
        <w:pStyle w:val="NmerosPrincipais"/>
        <w:numPr>
          <w:ilvl w:val="0"/>
          <w:numId w:val="0"/>
        </w:numPr>
        <w:spacing w:before="0" w:after="0"/>
        <w:ind w:left="709"/>
      </w:pPr>
      <w:r w:rsidRPr="00E9554C">
        <w:t>7.6</w:t>
      </w:r>
      <w:r w:rsidR="00572DB7" w:rsidRPr="00E9554C">
        <w:t xml:space="preserve">.4 - </w:t>
      </w:r>
      <w:r w:rsidR="006804D0" w:rsidRPr="00E9554C">
        <w:t>não tiverem sua exequibilidade demonstrada, quando exigido pela Administração;</w:t>
      </w:r>
    </w:p>
    <w:p w14:paraId="5AC647B7" w14:textId="77777777" w:rsidR="00EC551F" w:rsidRPr="00E9554C" w:rsidRDefault="00EC551F" w:rsidP="00EC551F">
      <w:pPr>
        <w:pStyle w:val="NmerosPrincipais"/>
        <w:numPr>
          <w:ilvl w:val="0"/>
          <w:numId w:val="0"/>
        </w:numPr>
        <w:spacing w:before="0" w:after="0"/>
        <w:ind w:left="709"/>
      </w:pPr>
    </w:p>
    <w:p w14:paraId="28449261" w14:textId="595F086A" w:rsidR="006804D0" w:rsidRPr="00E9554C" w:rsidRDefault="00B3681F" w:rsidP="00EC551F">
      <w:pPr>
        <w:pStyle w:val="NmerosPrincipais"/>
        <w:numPr>
          <w:ilvl w:val="0"/>
          <w:numId w:val="0"/>
        </w:numPr>
        <w:spacing w:before="0" w:after="0"/>
        <w:ind w:left="709"/>
      </w:pPr>
      <w:r w:rsidRPr="00E9554C">
        <w:t>7.6</w:t>
      </w:r>
      <w:r w:rsidR="00572DB7" w:rsidRPr="00E9554C">
        <w:t xml:space="preserve">.5 - </w:t>
      </w:r>
      <w:r w:rsidR="006804D0" w:rsidRPr="00E9554C">
        <w:t>apresentar desconformidade com quaisquer outras exigências deste Edital ou seus anexos, desde que insanável.</w:t>
      </w:r>
    </w:p>
    <w:p w14:paraId="03BA12AC" w14:textId="77777777" w:rsidR="00EC551F" w:rsidRPr="00E9554C" w:rsidRDefault="00EC551F" w:rsidP="006804D0">
      <w:pPr>
        <w:pStyle w:val="NmerosPrincipais"/>
        <w:numPr>
          <w:ilvl w:val="0"/>
          <w:numId w:val="0"/>
        </w:numPr>
        <w:spacing w:before="0" w:after="0"/>
      </w:pPr>
    </w:p>
    <w:p w14:paraId="0CAB4F97" w14:textId="35D4BC23" w:rsidR="005F005E" w:rsidRPr="00E9554C" w:rsidRDefault="005F005E" w:rsidP="005F005E">
      <w:pPr>
        <w:jc w:val="both"/>
        <w:rPr>
          <w:bCs/>
          <w:color w:val="000000"/>
        </w:rPr>
      </w:pPr>
      <w:r w:rsidRPr="00E9554C">
        <w:rPr>
          <w:bCs/>
          <w:color w:val="000000"/>
        </w:rPr>
        <w:t>7.</w:t>
      </w:r>
      <w:r w:rsidR="00B3681F" w:rsidRPr="00E9554C">
        <w:rPr>
          <w:bCs/>
          <w:color w:val="000000"/>
        </w:rPr>
        <w:t>7</w:t>
      </w:r>
      <w:r w:rsidRPr="00E9554C">
        <w:rPr>
          <w:bCs/>
          <w:color w:val="000000"/>
        </w:rPr>
        <w:t xml:space="preserve"> - No julgamento das propostas, e na apreciação dos recursos administrativos, o </w:t>
      </w:r>
      <w:r w:rsidR="00C13CEB" w:rsidRPr="00E9554C">
        <w:rPr>
          <w:bCs/>
          <w:color w:val="000000"/>
        </w:rPr>
        <w:t>pregoeiro</w:t>
      </w:r>
      <w:r w:rsidRPr="00E9554C">
        <w:rPr>
          <w:bCs/>
          <w:color w:val="000000"/>
        </w:rPr>
        <w:t xml:space="preserve"> poderá, de forma motivada e pública, realizar diligências para:</w:t>
      </w:r>
    </w:p>
    <w:p w14:paraId="23190622" w14:textId="77777777" w:rsidR="005F005E" w:rsidRPr="00E9554C" w:rsidRDefault="005F005E" w:rsidP="005F005E">
      <w:pPr>
        <w:jc w:val="both"/>
        <w:rPr>
          <w:bCs/>
          <w:color w:val="000000"/>
        </w:rPr>
      </w:pPr>
    </w:p>
    <w:p w14:paraId="120D1BA0" w14:textId="4EE02B6E" w:rsidR="005F005E" w:rsidRPr="00E9554C" w:rsidRDefault="00B3681F" w:rsidP="005F005E">
      <w:pPr>
        <w:ind w:left="709"/>
        <w:jc w:val="both"/>
        <w:rPr>
          <w:bCs/>
          <w:color w:val="000000"/>
        </w:rPr>
      </w:pPr>
      <w:r w:rsidRPr="00E9554C">
        <w:rPr>
          <w:bCs/>
          <w:color w:val="000000"/>
        </w:rPr>
        <w:t>7.7</w:t>
      </w:r>
      <w:r w:rsidR="005F005E" w:rsidRPr="00E9554C">
        <w:rPr>
          <w:bCs/>
          <w:color w:val="000000"/>
        </w:rPr>
        <w:t>.1 - obter esclarecimentos e a complementação das informações contidas nos documentos apresentados pelas licitantes;</w:t>
      </w:r>
    </w:p>
    <w:p w14:paraId="1BE9715D" w14:textId="77777777" w:rsidR="005F005E" w:rsidRPr="00E9554C" w:rsidRDefault="005F005E" w:rsidP="005F005E">
      <w:pPr>
        <w:ind w:left="709"/>
        <w:jc w:val="both"/>
        <w:rPr>
          <w:bCs/>
          <w:color w:val="000000"/>
        </w:rPr>
      </w:pPr>
    </w:p>
    <w:p w14:paraId="65AEC504" w14:textId="7F2C04A3" w:rsidR="005F005E" w:rsidRPr="00E9554C" w:rsidRDefault="00B3681F" w:rsidP="005F005E">
      <w:pPr>
        <w:ind w:left="709"/>
        <w:jc w:val="both"/>
        <w:rPr>
          <w:bCs/>
          <w:color w:val="000000"/>
        </w:rPr>
      </w:pPr>
      <w:r w:rsidRPr="00E9554C">
        <w:rPr>
          <w:bCs/>
          <w:color w:val="000000"/>
        </w:rPr>
        <w:t>7.7</w:t>
      </w:r>
      <w:r w:rsidR="005F005E" w:rsidRPr="00E9554C">
        <w:rPr>
          <w:bCs/>
          <w:color w:val="000000"/>
        </w:rPr>
        <w:t>.2 - sanar erros ou falhas que não alterem os aspectos substanciais das propostas e dos documentos apresentados pelas licitantes.</w:t>
      </w:r>
    </w:p>
    <w:p w14:paraId="7CC9082F" w14:textId="77777777" w:rsidR="005F005E" w:rsidRPr="00E9554C" w:rsidRDefault="005F005E" w:rsidP="005F005E">
      <w:pPr>
        <w:ind w:left="709"/>
        <w:jc w:val="both"/>
        <w:rPr>
          <w:bCs/>
          <w:color w:val="000000"/>
        </w:rPr>
      </w:pPr>
    </w:p>
    <w:p w14:paraId="474BFC31" w14:textId="2AEC84B2" w:rsidR="005F005E" w:rsidRPr="00E9554C" w:rsidRDefault="00B3681F" w:rsidP="005F005E">
      <w:pPr>
        <w:ind w:left="709"/>
        <w:jc w:val="both"/>
        <w:rPr>
          <w:bCs/>
          <w:color w:val="000000"/>
        </w:rPr>
      </w:pPr>
      <w:r w:rsidRPr="00E9554C">
        <w:rPr>
          <w:bCs/>
          <w:color w:val="000000"/>
        </w:rPr>
        <w:t>7.7</w:t>
      </w:r>
      <w:r w:rsidR="005F005E" w:rsidRPr="00E9554C">
        <w:rPr>
          <w:bCs/>
          <w:color w:val="000000"/>
        </w:rPr>
        <w:t>.3 - atualizar documentos cuja validade tenha expirado após a data de abertura do certame.</w:t>
      </w:r>
    </w:p>
    <w:p w14:paraId="4916CD3A" w14:textId="77777777" w:rsidR="005F005E" w:rsidRPr="00E9554C" w:rsidRDefault="005F005E" w:rsidP="005F005E">
      <w:pPr>
        <w:ind w:left="709"/>
        <w:jc w:val="both"/>
        <w:rPr>
          <w:bCs/>
          <w:color w:val="000000"/>
        </w:rPr>
      </w:pPr>
    </w:p>
    <w:p w14:paraId="0ACBF35B" w14:textId="1FE2A7CD" w:rsidR="005F005E" w:rsidRPr="00E9554C" w:rsidRDefault="00B3681F" w:rsidP="005F005E">
      <w:pPr>
        <w:ind w:left="709"/>
        <w:jc w:val="both"/>
        <w:rPr>
          <w:bCs/>
          <w:color w:val="000000"/>
        </w:rPr>
      </w:pPr>
      <w:r w:rsidRPr="00E9554C">
        <w:rPr>
          <w:bCs/>
          <w:color w:val="000000"/>
        </w:rPr>
        <w:t>7.7</w:t>
      </w:r>
      <w:r w:rsidR="005F005E" w:rsidRPr="00E9554C">
        <w:rPr>
          <w:bCs/>
          <w:color w:val="000000"/>
        </w:rPr>
        <w:t>.4 - avaliar com o suporte da área técnica, caso julgar necessário, a exequibilidade das propostas ou exigir das licitantes que ela seja demonstrada.</w:t>
      </w:r>
    </w:p>
    <w:p w14:paraId="4D438FE6" w14:textId="77777777" w:rsidR="005F005E" w:rsidRPr="00E9554C" w:rsidRDefault="005F005E" w:rsidP="005F005E">
      <w:pPr>
        <w:jc w:val="both"/>
        <w:rPr>
          <w:bCs/>
          <w:color w:val="000000"/>
        </w:rPr>
      </w:pPr>
    </w:p>
    <w:p w14:paraId="33F439FB" w14:textId="58F72CEB" w:rsidR="005F005E" w:rsidRPr="00E9554C" w:rsidRDefault="00B3681F" w:rsidP="005F005E">
      <w:pPr>
        <w:jc w:val="both"/>
        <w:rPr>
          <w:bCs/>
          <w:color w:val="000000"/>
        </w:rPr>
      </w:pPr>
      <w:r w:rsidRPr="00E9554C">
        <w:rPr>
          <w:bCs/>
          <w:color w:val="000000"/>
        </w:rPr>
        <w:t>7.8</w:t>
      </w:r>
      <w:r w:rsidR="005F005E" w:rsidRPr="00E9554C">
        <w:rPr>
          <w:bCs/>
          <w:color w:val="000000"/>
        </w:rPr>
        <w:t xml:space="preserve"> - A inclusão posterior de documentos será admitida em caráter de complementação de informações acerca dos documentos enviados pelas licitantes e desde que necessária para apurar fatos existentes à época da abertura do certame, no sentido de aferir o substancial atendimento aos requisitos de proposta.</w:t>
      </w:r>
    </w:p>
    <w:p w14:paraId="3868199C" w14:textId="77777777" w:rsidR="005F005E" w:rsidRPr="00E9554C" w:rsidRDefault="005F005E" w:rsidP="006804D0">
      <w:pPr>
        <w:pStyle w:val="NmerosPrincipais"/>
        <w:numPr>
          <w:ilvl w:val="0"/>
          <w:numId w:val="0"/>
        </w:numPr>
        <w:spacing w:before="0" w:after="0"/>
      </w:pPr>
    </w:p>
    <w:p w14:paraId="73FC28E3" w14:textId="336A5D95" w:rsidR="00D60C7F" w:rsidRPr="005879E9" w:rsidRDefault="005F005E" w:rsidP="00D60C7F">
      <w:pPr>
        <w:pStyle w:val="NmerosPrincipais"/>
        <w:numPr>
          <w:ilvl w:val="0"/>
          <w:numId w:val="0"/>
        </w:numPr>
        <w:spacing w:before="0" w:after="0"/>
      </w:pPr>
      <w:r w:rsidRPr="005879E9">
        <w:t>7.</w:t>
      </w:r>
      <w:r w:rsidR="00B3681F" w:rsidRPr="005879E9">
        <w:t>9</w:t>
      </w:r>
      <w:r w:rsidR="00D60C7F" w:rsidRPr="005879E9">
        <w:t xml:space="preserve"> – Nas contratações de serviços de engenharia, é indício de inexequibilidade das propostas valores inferiores a 75% (setenta e cinco por cento) do valor orçado pela Administração, independentemente do regime de execução.</w:t>
      </w:r>
    </w:p>
    <w:p w14:paraId="4508251F" w14:textId="77777777" w:rsidR="00D60C7F" w:rsidRPr="005879E9" w:rsidRDefault="00D60C7F" w:rsidP="00D60C7F">
      <w:pPr>
        <w:pStyle w:val="NmerosPrincipais"/>
        <w:numPr>
          <w:ilvl w:val="0"/>
          <w:numId w:val="0"/>
        </w:numPr>
        <w:spacing w:before="0" w:after="0"/>
      </w:pPr>
    </w:p>
    <w:p w14:paraId="1B6C66FC" w14:textId="0A77BB44" w:rsidR="00D60C7F" w:rsidRPr="005879E9" w:rsidRDefault="00B3681F" w:rsidP="00D60C7F">
      <w:pPr>
        <w:pStyle w:val="NmerosPrincipais"/>
        <w:numPr>
          <w:ilvl w:val="0"/>
          <w:numId w:val="0"/>
        </w:numPr>
        <w:spacing w:before="0" w:after="0"/>
        <w:ind w:left="709" w:firstLine="6"/>
      </w:pPr>
      <w:r w:rsidRPr="005879E9">
        <w:t>7.9</w:t>
      </w:r>
      <w:r w:rsidR="00D60C7F" w:rsidRPr="005879E9">
        <w:t>.1 - A inexequibilidade, na hipótese de que trata o caput, só será considerada após diligência que comprove:</w:t>
      </w:r>
    </w:p>
    <w:p w14:paraId="661AF563" w14:textId="77777777" w:rsidR="00D60C7F" w:rsidRPr="005879E9" w:rsidRDefault="00D60C7F" w:rsidP="00D60C7F">
      <w:pPr>
        <w:pStyle w:val="NmerosPrincipais"/>
        <w:numPr>
          <w:ilvl w:val="0"/>
          <w:numId w:val="0"/>
        </w:numPr>
        <w:spacing w:before="0" w:after="0"/>
        <w:ind w:left="709" w:firstLine="6"/>
      </w:pPr>
    </w:p>
    <w:p w14:paraId="28B7833A" w14:textId="64ECAB4D" w:rsidR="00D60C7F" w:rsidRPr="005879E9" w:rsidRDefault="00B3681F" w:rsidP="00D60C7F">
      <w:pPr>
        <w:pStyle w:val="NmerosPrincipais"/>
        <w:numPr>
          <w:ilvl w:val="0"/>
          <w:numId w:val="0"/>
        </w:numPr>
        <w:spacing w:before="0" w:after="0"/>
        <w:ind w:left="709"/>
      </w:pPr>
      <w:r w:rsidRPr="005879E9">
        <w:t>7.9</w:t>
      </w:r>
      <w:r w:rsidR="00D60C7F" w:rsidRPr="005879E9">
        <w:t xml:space="preserve">.1.1 - que o custo do licitante ultrapassa o valor da proposta; </w:t>
      </w:r>
      <w:proofErr w:type="gramStart"/>
      <w:r w:rsidR="00D60C7F" w:rsidRPr="005879E9">
        <w:t>e</w:t>
      </w:r>
      <w:proofErr w:type="gramEnd"/>
    </w:p>
    <w:p w14:paraId="3344CFFA" w14:textId="77777777" w:rsidR="00D60C7F" w:rsidRPr="005879E9" w:rsidRDefault="00D60C7F" w:rsidP="00D60C7F">
      <w:pPr>
        <w:pStyle w:val="NmerosPrincipais"/>
        <w:numPr>
          <w:ilvl w:val="0"/>
          <w:numId w:val="0"/>
        </w:numPr>
        <w:spacing w:before="0" w:after="0"/>
        <w:ind w:left="709"/>
      </w:pPr>
    </w:p>
    <w:p w14:paraId="23320BF5" w14:textId="25FC6473" w:rsidR="00D60C7F" w:rsidRPr="005879E9" w:rsidRDefault="00B3681F" w:rsidP="00D60C7F">
      <w:pPr>
        <w:pStyle w:val="NmerosPrincipais"/>
        <w:numPr>
          <w:ilvl w:val="0"/>
          <w:numId w:val="0"/>
        </w:numPr>
        <w:spacing w:before="0" w:after="0"/>
        <w:ind w:left="709"/>
      </w:pPr>
      <w:r w:rsidRPr="005879E9">
        <w:t>7.9</w:t>
      </w:r>
      <w:r w:rsidR="00D60C7F" w:rsidRPr="005879E9">
        <w:t>.1.2 - inexistirem custos de oportunidade capazes de justificar o vulto da oferta.</w:t>
      </w:r>
    </w:p>
    <w:p w14:paraId="306ABACC" w14:textId="77777777" w:rsidR="00D60C7F" w:rsidRPr="005879E9" w:rsidRDefault="00D60C7F" w:rsidP="006804D0">
      <w:pPr>
        <w:pStyle w:val="NmerosPrincipais"/>
        <w:numPr>
          <w:ilvl w:val="0"/>
          <w:numId w:val="0"/>
        </w:numPr>
        <w:spacing w:before="0" w:after="0"/>
      </w:pPr>
    </w:p>
    <w:p w14:paraId="098CE095" w14:textId="06AA594F" w:rsidR="00D60C7F" w:rsidRPr="00B3681F" w:rsidRDefault="00D60C7F" w:rsidP="00D60C7F">
      <w:pPr>
        <w:pStyle w:val="NmerosPrincipais"/>
        <w:numPr>
          <w:ilvl w:val="0"/>
          <w:numId w:val="0"/>
        </w:numPr>
        <w:spacing w:before="0" w:after="0"/>
        <w:ind w:left="709"/>
      </w:pPr>
      <w:r w:rsidRPr="005879E9">
        <w:t>7.</w:t>
      </w:r>
      <w:r w:rsidR="00B3681F" w:rsidRPr="005879E9">
        <w:t>9</w:t>
      </w:r>
      <w:r w:rsidRPr="005879E9">
        <w:t>.2 -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r w:rsidRPr="00B3681F">
        <w:t xml:space="preserve"> </w:t>
      </w:r>
    </w:p>
    <w:p w14:paraId="6F1D6B75" w14:textId="77777777" w:rsidR="004B376D" w:rsidRDefault="004B376D" w:rsidP="004B376D">
      <w:pPr>
        <w:pStyle w:val="NmerosPrincipais"/>
        <w:numPr>
          <w:ilvl w:val="0"/>
          <w:numId w:val="0"/>
        </w:numPr>
        <w:spacing w:before="0" w:after="0"/>
      </w:pPr>
    </w:p>
    <w:p w14:paraId="607EFAF7" w14:textId="28773DDF" w:rsidR="004D28ED" w:rsidRPr="006804D0" w:rsidRDefault="00B3681F" w:rsidP="004D28ED">
      <w:pPr>
        <w:pStyle w:val="NmerosPrincipais"/>
        <w:numPr>
          <w:ilvl w:val="0"/>
          <w:numId w:val="0"/>
        </w:numPr>
        <w:tabs>
          <w:tab w:val="left" w:pos="1245"/>
        </w:tabs>
        <w:spacing w:before="0" w:after="0"/>
      </w:pPr>
      <w:r w:rsidRPr="00E9554C">
        <w:t>7.15</w:t>
      </w:r>
      <w:r w:rsidR="004D28ED" w:rsidRPr="00E9554C">
        <w:t xml:space="preserve"> - Após a verificação das condições dos itens antecedentes, os documentos de habilitação serão apreciados e, após análise, </w:t>
      </w:r>
      <w:r w:rsidR="000A2EA9" w:rsidRPr="00E9554C">
        <w:t xml:space="preserve">caso tenham sido atendidas todas as exigências do edital, </w:t>
      </w:r>
      <w:r w:rsidR="004D28ED" w:rsidRPr="00E9554C">
        <w:t>será declarado vencedor o licitante</w:t>
      </w:r>
      <w:r w:rsidR="000A2EA9" w:rsidRPr="00E9554C">
        <w:t xml:space="preserve"> classificado em primeiro lugar</w:t>
      </w:r>
      <w:r w:rsidR="004D28ED" w:rsidRPr="00E9554C">
        <w:t>.</w:t>
      </w:r>
    </w:p>
    <w:p w14:paraId="373BF04F" w14:textId="77777777" w:rsidR="00A824E9" w:rsidRDefault="00A824E9" w:rsidP="00E444FC">
      <w:pPr>
        <w:pStyle w:val="NmerosPrincipais"/>
        <w:numPr>
          <w:ilvl w:val="0"/>
          <w:numId w:val="0"/>
        </w:numPr>
        <w:spacing w:before="0" w:after="0"/>
      </w:pPr>
    </w:p>
    <w:p w14:paraId="73DE17E2" w14:textId="77777777" w:rsidR="00E444FC" w:rsidRPr="00E16D84" w:rsidRDefault="00E444FC" w:rsidP="00E444FC">
      <w:pPr>
        <w:pStyle w:val="NmerosPrincipais"/>
        <w:numPr>
          <w:ilvl w:val="0"/>
          <w:numId w:val="0"/>
        </w:numPr>
        <w:spacing w:before="0" w:after="0"/>
      </w:pPr>
    </w:p>
    <w:p w14:paraId="3D7B8A61" w14:textId="7C70E454" w:rsidR="00F729CE" w:rsidRPr="00E9554C" w:rsidRDefault="00910AA5" w:rsidP="00F729CE">
      <w:pPr>
        <w:pStyle w:val="NmerosPrincipais"/>
        <w:numPr>
          <w:ilvl w:val="0"/>
          <w:numId w:val="0"/>
        </w:numPr>
        <w:shd w:val="clear" w:color="auto" w:fill="DDD9C3" w:themeFill="background2" w:themeFillShade="E6"/>
        <w:spacing w:before="0" w:after="0"/>
        <w:rPr>
          <w:b/>
        </w:rPr>
      </w:pPr>
      <w:r w:rsidRPr="00E9554C">
        <w:rPr>
          <w:b/>
        </w:rPr>
        <w:t>8</w:t>
      </w:r>
      <w:r w:rsidR="00F729CE" w:rsidRPr="00E9554C">
        <w:rPr>
          <w:b/>
        </w:rPr>
        <w:t xml:space="preserve"> – </w:t>
      </w:r>
      <w:r w:rsidR="00732277" w:rsidRPr="00E9554C">
        <w:rPr>
          <w:b/>
        </w:rPr>
        <w:t>DA FASE DE HABILITAÇÃO</w:t>
      </w:r>
    </w:p>
    <w:p w14:paraId="667ECB25" w14:textId="77777777" w:rsidR="00B10A4D" w:rsidRPr="00E9554C" w:rsidRDefault="00B10A4D" w:rsidP="009F50E8">
      <w:pPr>
        <w:pStyle w:val="NmerosPrincipais"/>
        <w:numPr>
          <w:ilvl w:val="0"/>
          <w:numId w:val="0"/>
        </w:numPr>
        <w:spacing w:before="0" w:after="0"/>
        <w:rPr>
          <w:b/>
        </w:rPr>
      </w:pPr>
    </w:p>
    <w:p w14:paraId="0168FBC0" w14:textId="1F4046AE" w:rsidR="006804D0" w:rsidRPr="00E9554C" w:rsidRDefault="00770517" w:rsidP="006804D0">
      <w:pPr>
        <w:pStyle w:val="NmerosPrincipais"/>
        <w:numPr>
          <w:ilvl w:val="0"/>
          <w:numId w:val="0"/>
        </w:numPr>
        <w:spacing w:before="0" w:after="0"/>
      </w:pPr>
      <w:r w:rsidRPr="00E9554C">
        <w:t xml:space="preserve">8.1 </w:t>
      </w:r>
      <w:r w:rsidR="004D28ED" w:rsidRPr="00E9554C">
        <w:t>–</w:t>
      </w:r>
      <w:r w:rsidRPr="00E9554C">
        <w:t xml:space="preserve"> </w:t>
      </w:r>
      <w:r w:rsidR="00FE6423" w:rsidRPr="00E9554C">
        <w:t>Serão exigidos para fins de habilitação o</w:t>
      </w:r>
      <w:r w:rsidR="006804D0" w:rsidRPr="00E9554C">
        <w:t xml:space="preserve">s documentos </w:t>
      </w:r>
      <w:r w:rsidR="00FE6423" w:rsidRPr="00E9554C">
        <w:t xml:space="preserve">necessários e suficientes para demonstrar a capacidade do licitante de realizar o objeto da licitação, </w:t>
      </w:r>
      <w:r w:rsidR="006804D0" w:rsidRPr="00E9554C">
        <w:t xml:space="preserve">previstos no </w:t>
      </w:r>
      <w:r w:rsidR="00B61832" w:rsidRPr="00E9554C">
        <w:t>Anexo III deste Edital</w:t>
      </w:r>
      <w:r w:rsidR="00FE6423" w:rsidRPr="00E9554C">
        <w:t xml:space="preserve"> e</w:t>
      </w:r>
      <w:r w:rsidR="006804D0" w:rsidRPr="00E9554C">
        <w:t xml:space="preserve"> nos termos dos </w:t>
      </w:r>
      <w:proofErr w:type="spellStart"/>
      <w:r w:rsidR="006804D0" w:rsidRPr="00E9554C">
        <w:t>arts</w:t>
      </w:r>
      <w:proofErr w:type="spellEnd"/>
      <w:r w:rsidR="006804D0" w:rsidRPr="00E9554C">
        <w:t xml:space="preserve">. 62 a 70 da Lei </w:t>
      </w:r>
      <w:r w:rsidR="007B4837">
        <w:t xml:space="preserve">nº </w:t>
      </w:r>
      <w:r w:rsidR="006804D0" w:rsidRPr="00E9554C">
        <w:t>14.</w:t>
      </w:r>
      <w:r w:rsidR="00B31D64">
        <w:t>133/2021</w:t>
      </w:r>
      <w:r w:rsidR="006804D0" w:rsidRPr="00E9554C">
        <w:t>.</w:t>
      </w:r>
    </w:p>
    <w:p w14:paraId="550E4B19" w14:textId="77777777" w:rsidR="00EC551F" w:rsidRPr="00E9554C" w:rsidRDefault="00EC551F" w:rsidP="006804D0">
      <w:pPr>
        <w:pStyle w:val="NmerosPrincipais"/>
        <w:numPr>
          <w:ilvl w:val="0"/>
          <w:numId w:val="0"/>
        </w:numPr>
        <w:spacing w:before="0" w:after="0"/>
      </w:pPr>
    </w:p>
    <w:p w14:paraId="338EAA2D" w14:textId="159B9A96" w:rsidR="006804D0" w:rsidRPr="00E9554C" w:rsidRDefault="00B61832" w:rsidP="00EC551F">
      <w:pPr>
        <w:pStyle w:val="NmerosPrincipais"/>
        <w:numPr>
          <w:ilvl w:val="0"/>
          <w:numId w:val="0"/>
        </w:numPr>
        <w:spacing w:before="0" w:after="0"/>
        <w:ind w:left="709"/>
      </w:pPr>
      <w:bookmarkStart w:id="11" w:name="_Ref114663777"/>
      <w:r w:rsidRPr="00E9554C">
        <w:t xml:space="preserve">8.1.1 - </w:t>
      </w:r>
      <w:r w:rsidR="006804D0" w:rsidRPr="00E9554C">
        <w:t>A documentação exigida para fins de habilitação jurídica, fiscal, social e trabalhista e econômico-</w:t>
      </w:r>
      <w:r w:rsidR="00956A7C">
        <w:t>financeira</w:t>
      </w:r>
      <w:r w:rsidR="006804D0" w:rsidRPr="00E9554C">
        <w:t>, poderá ser substituída pelo registro cadastral no SICAF.</w:t>
      </w:r>
      <w:bookmarkEnd w:id="11"/>
    </w:p>
    <w:p w14:paraId="0FD2B2DF" w14:textId="77777777" w:rsidR="00EC551F" w:rsidRPr="00E9554C" w:rsidRDefault="00EC551F" w:rsidP="006804D0">
      <w:pPr>
        <w:pStyle w:val="NmerosPrincipais"/>
        <w:numPr>
          <w:ilvl w:val="0"/>
          <w:numId w:val="0"/>
        </w:numPr>
        <w:spacing w:before="0" w:after="0"/>
        <w:rPr>
          <w:i/>
          <w:iCs/>
        </w:rPr>
      </w:pPr>
    </w:p>
    <w:p w14:paraId="057FF580" w14:textId="0B43547C" w:rsidR="006804D0" w:rsidRPr="00E9554C" w:rsidRDefault="005A43F2" w:rsidP="006804D0">
      <w:pPr>
        <w:pStyle w:val="NmerosPrincipais"/>
        <w:numPr>
          <w:ilvl w:val="0"/>
          <w:numId w:val="0"/>
        </w:numPr>
        <w:spacing w:before="0" w:after="0"/>
      </w:pPr>
      <w:r w:rsidRPr="00E9554C">
        <w:t xml:space="preserve">8.2 - </w:t>
      </w:r>
      <w:r w:rsidR="006804D0" w:rsidRPr="00E9554C">
        <w:t>Os documentos exigidos para fins de habilitação poderão ser apresentado</w:t>
      </w:r>
      <w:r w:rsidRPr="00E9554C">
        <w:t>s em original, por cópia ou em formato digital.</w:t>
      </w:r>
    </w:p>
    <w:p w14:paraId="4727FDCD" w14:textId="77777777" w:rsidR="00EC551F" w:rsidRPr="00E9554C" w:rsidRDefault="00EC551F" w:rsidP="006804D0">
      <w:pPr>
        <w:pStyle w:val="NmerosPrincipais"/>
        <w:numPr>
          <w:ilvl w:val="0"/>
          <w:numId w:val="0"/>
        </w:numPr>
        <w:spacing w:before="0" w:after="0"/>
        <w:rPr>
          <w:i/>
        </w:rPr>
      </w:pPr>
    </w:p>
    <w:p w14:paraId="47628D06" w14:textId="7266E2DB" w:rsidR="006804D0" w:rsidRPr="00E9554C" w:rsidRDefault="005A43F2" w:rsidP="006804D0">
      <w:pPr>
        <w:pStyle w:val="NmerosPrincipais"/>
        <w:numPr>
          <w:ilvl w:val="0"/>
          <w:numId w:val="0"/>
        </w:numPr>
        <w:spacing w:before="0" w:after="0"/>
      </w:pPr>
      <w:r w:rsidRPr="00E9554C">
        <w:t xml:space="preserve">8.3 - </w:t>
      </w:r>
      <w:r w:rsidR="006804D0" w:rsidRPr="00E9554C">
        <w:t xml:space="preserve">Será verificado se o licitante apresentou </w:t>
      </w:r>
      <w:r w:rsidR="009D7640" w:rsidRPr="00E9554C">
        <w:t xml:space="preserve">a </w:t>
      </w:r>
      <w:r w:rsidR="006804D0" w:rsidRPr="00E9554C">
        <w:t xml:space="preserve">declaração </w:t>
      </w:r>
      <w:r w:rsidR="009D7640" w:rsidRPr="00E9554C">
        <w:t xml:space="preserve">obrigatória </w:t>
      </w:r>
      <w:r w:rsidR="006804D0" w:rsidRPr="00E9554C">
        <w:t>de que atende aos requisitos de habilitação, e o declarante responderá pela veracidade das informações prestadas, na form</w:t>
      </w:r>
      <w:r w:rsidR="007B4837">
        <w:t xml:space="preserve">a da lei (art. 63, I, da Lei nº </w:t>
      </w:r>
      <w:r w:rsidR="006804D0" w:rsidRPr="00E9554C">
        <w:t>14.133/2021).</w:t>
      </w:r>
    </w:p>
    <w:p w14:paraId="34D44690" w14:textId="77777777" w:rsidR="005A43F2" w:rsidRPr="00E9554C" w:rsidRDefault="005A43F2" w:rsidP="006804D0">
      <w:pPr>
        <w:pStyle w:val="NmerosPrincipais"/>
        <w:numPr>
          <w:ilvl w:val="0"/>
          <w:numId w:val="0"/>
        </w:numPr>
        <w:spacing w:before="0" w:after="0"/>
      </w:pPr>
    </w:p>
    <w:p w14:paraId="2AC8FF04" w14:textId="4B9E594D" w:rsidR="006804D0" w:rsidRPr="00E9554C" w:rsidRDefault="005A43F2" w:rsidP="006804D0">
      <w:pPr>
        <w:pStyle w:val="NmerosPrincipais"/>
        <w:numPr>
          <w:ilvl w:val="0"/>
          <w:numId w:val="0"/>
        </w:numPr>
        <w:spacing w:before="0" w:after="0"/>
      </w:pPr>
      <w:r w:rsidRPr="00E9554C">
        <w:t xml:space="preserve">8.4 - </w:t>
      </w:r>
      <w:r w:rsidR="006804D0" w:rsidRPr="00E9554C">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A17CE9B" w14:textId="77777777" w:rsidR="00EC551F" w:rsidRPr="00E9554C" w:rsidRDefault="00EC551F" w:rsidP="006804D0">
      <w:pPr>
        <w:pStyle w:val="NmerosPrincipais"/>
        <w:numPr>
          <w:ilvl w:val="0"/>
          <w:numId w:val="0"/>
        </w:numPr>
        <w:spacing w:before="0" w:after="0"/>
        <w:rPr>
          <w:i/>
        </w:rPr>
      </w:pPr>
    </w:p>
    <w:p w14:paraId="7BEBFC24" w14:textId="6363BF21" w:rsidR="006804D0" w:rsidRPr="00E9554C" w:rsidRDefault="005A43F2" w:rsidP="006804D0">
      <w:pPr>
        <w:pStyle w:val="NmerosPrincipais"/>
        <w:numPr>
          <w:ilvl w:val="0"/>
          <w:numId w:val="0"/>
        </w:numPr>
        <w:spacing w:before="0" w:after="0"/>
      </w:pPr>
      <w:r w:rsidRPr="00E9554C">
        <w:t xml:space="preserve">8.5 - </w:t>
      </w:r>
      <w:r w:rsidR="006804D0" w:rsidRPr="00E9554C">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F7202F9" w14:textId="77777777" w:rsidR="00EC551F" w:rsidRPr="00E9554C" w:rsidRDefault="00EC551F" w:rsidP="00EC551F">
      <w:pPr>
        <w:pStyle w:val="NmerosPrincipais"/>
        <w:numPr>
          <w:ilvl w:val="0"/>
          <w:numId w:val="0"/>
        </w:numPr>
        <w:spacing w:before="0" w:after="0"/>
        <w:ind w:left="709"/>
        <w:rPr>
          <w:i/>
          <w:iCs/>
        </w:rPr>
      </w:pPr>
    </w:p>
    <w:p w14:paraId="513DD9AF" w14:textId="4CD4FB25" w:rsidR="00FE6423" w:rsidRPr="00E9554C" w:rsidRDefault="00CF278F" w:rsidP="006804D0">
      <w:pPr>
        <w:pStyle w:val="NmerosPrincipais"/>
        <w:numPr>
          <w:ilvl w:val="0"/>
          <w:numId w:val="0"/>
        </w:numPr>
        <w:spacing w:before="0" w:after="0"/>
      </w:pPr>
      <w:r w:rsidRPr="00E9554C">
        <w:t xml:space="preserve">8.6 - </w:t>
      </w:r>
      <w:r w:rsidR="006804D0" w:rsidRPr="00E9554C">
        <w:t xml:space="preserve">A habilitação será verificada por meio do </w:t>
      </w:r>
      <w:proofErr w:type="spellStart"/>
      <w:r w:rsidR="006804D0" w:rsidRPr="00E9554C">
        <w:t>Sicaf</w:t>
      </w:r>
      <w:proofErr w:type="spellEnd"/>
      <w:r w:rsidR="006804D0" w:rsidRPr="00E9554C">
        <w:t>, nos documentos por ele abrangidos.</w:t>
      </w:r>
    </w:p>
    <w:p w14:paraId="66B95E3B" w14:textId="77777777" w:rsidR="00EC551F" w:rsidRPr="00E9554C" w:rsidRDefault="00EC551F" w:rsidP="006804D0">
      <w:pPr>
        <w:pStyle w:val="NmerosPrincipais"/>
        <w:numPr>
          <w:ilvl w:val="0"/>
          <w:numId w:val="0"/>
        </w:numPr>
        <w:spacing w:before="0" w:after="0"/>
        <w:rPr>
          <w:i/>
        </w:rPr>
      </w:pPr>
    </w:p>
    <w:p w14:paraId="21B39BDA" w14:textId="1BC8842C" w:rsidR="00FE6423" w:rsidRPr="00E9554C" w:rsidRDefault="00CF278F" w:rsidP="00CF278F">
      <w:pPr>
        <w:pStyle w:val="NmerosPrincipais"/>
        <w:numPr>
          <w:ilvl w:val="0"/>
          <w:numId w:val="0"/>
        </w:numPr>
        <w:spacing w:before="0" w:after="0"/>
        <w:ind w:left="709"/>
      </w:pPr>
      <w:r w:rsidRPr="00E9554C">
        <w:t xml:space="preserve">8.6.1 </w:t>
      </w:r>
      <w:r w:rsidR="00FE6423" w:rsidRPr="00E9554C">
        <w:t xml:space="preserve">– A verificação no </w:t>
      </w:r>
      <w:proofErr w:type="spellStart"/>
      <w:r w:rsidR="00FE6423" w:rsidRPr="00E9554C">
        <w:t>Sicaf</w:t>
      </w:r>
      <w:proofErr w:type="spellEnd"/>
      <w:r w:rsidR="00FE6423" w:rsidRPr="00E9554C">
        <w:t xml:space="preserve"> ou a exigência dos documentos nele não contidos somente será feita em relação ao licitante vencedor.</w:t>
      </w:r>
    </w:p>
    <w:p w14:paraId="6F0E64C0" w14:textId="77777777" w:rsidR="00FE6423" w:rsidRPr="00E9554C" w:rsidRDefault="00FE6423" w:rsidP="00CF278F">
      <w:pPr>
        <w:pStyle w:val="NmerosPrincipais"/>
        <w:numPr>
          <w:ilvl w:val="0"/>
          <w:numId w:val="0"/>
        </w:numPr>
        <w:spacing w:before="0" w:after="0"/>
        <w:ind w:left="709"/>
      </w:pPr>
    </w:p>
    <w:p w14:paraId="441894B9" w14:textId="76833B90" w:rsidR="00CF278F" w:rsidRPr="00E9554C" w:rsidRDefault="00FE6423" w:rsidP="00CF278F">
      <w:pPr>
        <w:pStyle w:val="NmerosPrincipais"/>
        <w:numPr>
          <w:ilvl w:val="0"/>
          <w:numId w:val="0"/>
        </w:numPr>
        <w:spacing w:before="0" w:after="0"/>
        <w:ind w:left="709"/>
      </w:pPr>
      <w:r w:rsidRPr="00E9554C">
        <w:t xml:space="preserve">8.6.2 - </w:t>
      </w:r>
      <w:r w:rsidR="006804D0" w:rsidRPr="00E9554C">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7060E641" w14:textId="77777777" w:rsidR="00EC551F" w:rsidRPr="00E9554C" w:rsidRDefault="00EC551F" w:rsidP="006804D0">
      <w:pPr>
        <w:pStyle w:val="NmerosPrincipais"/>
        <w:numPr>
          <w:ilvl w:val="0"/>
          <w:numId w:val="0"/>
        </w:numPr>
        <w:spacing w:before="0" w:after="0"/>
      </w:pPr>
    </w:p>
    <w:p w14:paraId="2C4C0709" w14:textId="2625B3B6" w:rsidR="006804D0" w:rsidRPr="00E9554C" w:rsidRDefault="00CF278F" w:rsidP="006804D0">
      <w:pPr>
        <w:pStyle w:val="NmerosPrincipais"/>
        <w:numPr>
          <w:ilvl w:val="0"/>
          <w:numId w:val="0"/>
        </w:numPr>
        <w:spacing w:before="0" w:after="0"/>
      </w:pPr>
      <w:r w:rsidRPr="00E9554C">
        <w:t xml:space="preserve">8.7 - </w:t>
      </w:r>
      <w:r w:rsidR="006804D0" w:rsidRPr="00E9554C">
        <w:t xml:space="preserve">É de responsabilidade do licitante conferir a exatidão dos seus dados cadastrais no </w:t>
      </w:r>
      <w:proofErr w:type="spellStart"/>
      <w:r w:rsidR="006804D0" w:rsidRPr="00E9554C">
        <w:t>Sicaf</w:t>
      </w:r>
      <w:proofErr w:type="spellEnd"/>
      <w:r w:rsidR="006804D0" w:rsidRPr="00E9554C">
        <w:t xml:space="preserve"> e mantê-los atualizados junto aos órgãos responsáveis pela informação, devendo proceder, imediatamente, à </w:t>
      </w:r>
      <w:r w:rsidR="006804D0" w:rsidRPr="00E9554C">
        <w:lastRenderedPageBreak/>
        <w:t xml:space="preserve">correção ou à alteração dos registros tão logo identifique incorreção ou aqueles se tornem desatualizados. </w:t>
      </w:r>
    </w:p>
    <w:p w14:paraId="506E503C" w14:textId="77777777" w:rsidR="00EC551F" w:rsidRPr="00E9554C" w:rsidRDefault="00EC551F" w:rsidP="006804D0">
      <w:pPr>
        <w:pStyle w:val="NmerosPrincipais"/>
        <w:numPr>
          <w:ilvl w:val="0"/>
          <w:numId w:val="0"/>
        </w:numPr>
        <w:spacing w:before="0" w:after="0"/>
      </w:pPr>
    </w:p>
    <w:p w14:paraId="17BEBD84" w14:textId="7D7CCD52" w:rsidR="00CF278F" w:rsidRPr="00E9554C" w:rsidRDefault="00CF278F" w:rsidP="00EC551F">
      <w:pPr>
        <w:pStyle w:val="NmerosPrincipais"/>
        <w:numPr>
          <w:ilvl w:val="0"/>
          <w:numId w:val="0"/>
        </w:numPr>
        <w:spacing w:before="0" w:after="0"/>
        <w:ind w:left="709"/>
      </w:pPr>
      <w:r w:rsidRPr="00E9554C">
        <w:t xml:space="preserve">8.7.1 - </w:t>
      </w:r>
      <w:r w:rsidR="006804D0" w:rsidRPr="00E9554C">
        <w:t xml:space="preserve">A não observância do disposto no item anterior poderá ensejar desclassificação no momento da habilitação. </w:t>
      </w:r>
    </w:p>
    <w:p w14:paraId="3308FB1E" w14:textId="77777777" w:rsidR="00EC551F" w:rsidRPr="00E9554C" w:rsidRDefault="00EC551F" w:rsidP="00EC551F">
      <w:pPr>
        <w:pStyle w:val="NmerosPrincipais"/>
        <w:numPr>
          <w:ilvl w:val="0"/>
          <w:numId w:val="0"/>
        </w:numPr>
        <w:spacing w:before="0" w:after="0"/>
        <w:ind w:left="709"/>
      </w:pPr>
    </w:p>
    <w:p w14:paraId="29D96A2D" w14:textId="47FDAF90" w:rsidR="006804D0" w:rsidRPr="00E9554C" w:rsidRDefault="00CF278F" w:rsidP="00CF278F">
      <w:pPr>
        <w:jc w:val="both"/>
        <w:rPr>
          <w:bCs/>
          <w:color w:val="000000"/>
        </w:rPr>
      </w:pPr>
      <w:r w:rsidRPr="00E9554C">
        <w:t xml:space="preserve">8.8 - </w:t>
      </w:r>
      <w:r w:rsidRPr="00E9554C">
        <w:rPr>
          <w:bCs/>
          <w:color w:val="000000"/>
        </w:rPr>
        <w:t xml:space="preserve">Para fins de verificação das condições de habilitação, o </w:t>
      </w:r>
      <w:r w:rsidR="00C13CEB" w:rsidRPr="00E9554C">
        <w:rPr>
          <w:bCs/>
          <w:color w:val="000000"/>
        </w:rPr>
        <w:t>pregoeiro</w:t>
      </w:r>
      <w:r w:rsidRPr="00E9554C">
        <w:rPr>
          <w:bCs/>
          <w:color w:val="000000"/>
        </w:rPr>
        <w:t xml:space="preserve"> poderá, diretamente, realizar consulta em sítios oficiais de órgãos e entidades cujos atos gozem de presunção de veracidade e fé pública, constituindo os documentos obtidos como meio legal de prova.</w:t>
      </w:r>
    </w:p>
    <w:p w14:paraId="7A968842" w14:textId="77777777" w:rsidR="00EC551F" w:rsidRPr="00E9554C" w:rsidRDefault="00EC551F" w:rsidP="006804D0">
      <w:pPr>
        <w:pStyle w:val="NmerosPrincipais"/>
        <w:numPr>
          <w:ilvl w:val="0"/>
          <w:numId w:val="0"/>
        </w:numPr>
        <w:spacing w:before="0" w:after="0"/>
        <w:rPr>
          <w:i/>
          <w:iCs/>
        </w:rPr>
      </w:pPr>
    </w:p>
    <w:p w14:paraId="14CB1432" w14:textId="694071B3" w:rsidR="006804D0" w:rsidRPr="00E9554C" w:rsidRDefault="00354495" w:rsidP="00EC551F">
      <w:pPr>
        <w:pStyle w:val="NmerosPrincipais"/>
        <w:numPr>
          <w:ilvl w:val="0"/>
          <w:numId w:val="0"/>
        </w:numPr>
        <w:spacing w:before="0" w:after="0"/>
        <w:ind w:left="709"/>
      </w:pPr>
      <w:bookmarkStart w:id="12" w:name="_Ref114663151"/>
      <w:r w:rsidRPr="00E9554C">
        <w:t>8.8.1</w:t>
      </w:r>
      <w:r w:rsidR="00CF278F" w:rsidRPr="00E9554C">
        <w:t xml:space="preserve"> - </w:t>
      </w:r>
      <w:r w:rsidR="006804D0" w:rsidRPr="00E9554C">
        <w:t xml:space="preserve">Os documentos exigidos para habilitação que não estejam contemplados no </w:t>
      </w:r>
      <w:proofErr w:type="spellStart"/>
      <w:r w:rsidR="006804D0" w:rsidRPr="00E9554C">
        <w:t>Sicaf</w:t>
      </w:r>
      <w:proofErr w:type="spellEnd"/>
      <w:r w:rsidR="006804D0" w:rsidRPr="00E9554C">
        <w:t xml:space="preserve"> serão enviados por meio do sistema, em formato digital, no prazo de </w:t>
      </w:r>
      <w:r w:rsidRPr="005879E9">
        <w:rPr>
          <w:b/>
        </w:rPr>
        <w:t>02 (duas) horas,</w:t>
      </w:r>
      <w:r w:rsidR="006804D0" w:rsidRPr="00E9554C">
        <w:t xml:space="preserve"> contado da solicitação do pregoeiro.</w:t>
      </w:r>
      <w:bookmarkEnd w:id="12"/>
    </w:p>
    <w:p w14:paraId="7BF64E6C" w14:textId="77777777" w:rsidR="00EC551F" w:rsidRPr="00E9554C" w:rsidRDefault="00EC551F" w:rsidP="00EC551F">
      <w:pPr>
        <w:pStyle w:val="NmerosPrincipais"/>
        <w:numPr>
          <w:ilvl w:val="0"/>
          <w:numId w:val="0"/>
        </w:numPr>
        <w:spacing w:before="0" w:after="0"/>
        <w:ind w:left="709"/>
        <w:rPr>
          <w:i/>
          <w:iCs/>
        </w:rPr>
      </w:pPr>
    </w:p>
    <w:p w14:paraId="7224A8C0" w14:textId="5CE577E7" w:rsidR="00FE6423" w:rsidRPr="00E9554C" w:rsidRDefault="00FE6423" w:rsidP="00EC551F">
      <w:pPr>
        <w:pStyle w:val="NmerosPrincipais"/>
        <w:numPr>
          <w:ilvl w:val="0"/>
          <w:numId w:val="0"/>
        </w:numPr>
        <w:spacing w:before="0" w:after="0"/>
        <w:ind w:left="709"/>
        <w:rPr>
          <w:iCs/>
        </w:rPr>
      </w:pPr>
      <w:r w:rsidRPr="00E9554C">
        <w:rPr>
          <w:iCs/>
        </w:rPr>
        <w:t>8.8.2 – É facultado ao pregoeiro prorrogar o prazo estabelecido, a partir de solicitação fundamentada feita no chat pelo licitante, antes de findo o prazo.</w:t>
      </w:r>
    </w:p>
    <w:p w14:paraId="2ADDCFAD" w14:textId="77777777" w:rsidR="00EC551F" w:rsidRPr="00E9554C" w:rsidRDefault="00EC551F" w:rsidP="006804D0">
      <w:pPr>
        <w:pStyle w:val="NmerosPrincipais"/>
        <w:numPr>
          <w:ilvl w:val="0"/>
          <w:numId w:val="0"/>
        </w:numPr>
        <w:spacing w:before="0" w:after="0"/>
      </w:pPr>
    </w:p>
    <w:p w14:paraId="6DEA0686" w14:textId="3D7047EA" w:rsidR="004F48F4" w:rsidRPr="00E9554C" w:rsidRDefault="004F48F4" w:rsidP="004F48F4">
      <w:pPr>
        <w:jc w:val="both"/>
        <w:rPr>
          <w:bCs/>
          <w:color w:val="000000"/>
        </w:rPr>
      </w:pPr>
      <w:bookmarkStart w:id="13" w:name="_Ref114665528"/>
      <w:r w:rsidRPr="00E9554C">
        <w:rPr>
          <w:bCs/>
          <w:color w:val="000000"/>
        </w:rPr>
        <w:t>8.9 - Na anális</w:t>
      </w:r>
      <w:r w:rsidR="00073194">
        <w:rPr>
          <w:bCs/>
          <w:color w:val="000000"/>
        </w:rPr>
        <w:t xml:space="preserve">e dos documentos de habilitação </w:t>
      </w:r>
      <w:r w:rsidR="00073194" w:rsidRPr="00E9554C">
        <w:rPr>
          <w:bCs/>
          <w:color w:val="000000"/>
        </w:rPr>
        <w:t>e na apreciação dos recursos administrativos</w:t>
      </w:r>
      <w:r w:rsidR="00073194">
        <w:rPr>
          <w:bCs/>
          <w:color w:val="000000"/>
        </w:rPr>
        <w:t>,</w:t>
      </w:r>
      <w:r w:rsidRPr="00E9554C">
        <w:rPr>
          <w:bCs/>
          <w:color w:val="000000"/>
        </w:rPr>
        <w:t xml:space="preserve"> o pregoeiro poderá, de forma motivada e pública, realizar diligências para (Lei </w:t>
      </w:r>
      <w:r w:rsidR="007B4837">
        <w:rPr>
          <w:bCs/>
          <w:color w:val="000000"/>
        </w:rPr>
        <w:t xml:space="preserve">nº </w:t>
      </w:r>
      <w:r w:rsidRPr="00E9554C">
        <w:rPr>
          <w:bCs/>
          <w:color w:val="000000"/>
        </w:rPr>
        <w:t>14.</w:t>
      </w:r>
      <w:r w:rsidR="00B31D64">
        <w:rPr>
          <w:bCs/>
          <w:color w:val="000000"/>
        </w:rPr>
        <w:t>133/2021</w:t>
      </w:r>
      <w:r w:rsidRPr="00E9554C">
        <w:rPr>
          <w:bCs/>
          <w:color w:val="000000"/>
        </w:rPr>
        <w:t xml:space="preserve">, art. 64 e Ato da Mesa Diretora </w:t>
      </w:r>
      <w:r w:rsidR="007B4837">
        <w:rPr>
          <w:bCs/>
          <w:color w:val="000000"/>
        </w:rPr>
        <w:t xml:space="preserve">nº </w:t>
      </w:r>
      <w:r w:rsidRPr="00E9554C">
        <w:rPr>
          <w:bCs/>
          <w:color w:val="000000"/>
        </w:rPr>
        <w:t>2.447/2023, art. 22):</w:t>
      </w:r>
    </w:p>
    <w:p w14:paraId="460946C7" w14:textId="77777777" w:rsidR="004F48F4" w:rsidRPr="00E9554C" w:rsidRDefault="004F48F4" w:rsidP="004F48F4">
      <w:pPr>
        <w:jc w:val="both"/>
        <w:rPr>
          <w:bCs/>
          <w:color w:val="000000"/>
        </w:rPr>
      </w:pPr>
    </w:p>
    <w:p w14:paraId="6CED231F" w14:textId="4570BACE" w:rsidR="004F48F4" w:rsidRPr="00E9554C" w:rsidRDefault="004F48F4" w:rsidP="00E8736C">
      <w:pPr>
        <w:ind w:left="709"/>
        <w:jc w:val="both"/>
        <w:rPr>
          <w:bCs/>
          <w:color w:val="000000"/>
        </w:rPr>
      </w:pPr>
      <w:r w:rsidRPr="00E9554C">
        <w:rPr>
          <w:bCs/>
          <w:color w:val="000000"/>
        </w:rPr>
        <w:t>8.9.1 - obter esclarecimentos e a complementação das informações contidas nos documentos apresentados pelas licitantes;</w:t>
      </w:r>
    </w:p>
    <w:p w14:paraId="7A01D97A" w14:textId="77777777" w:rsidR="004F48F4" w:rsidRPr="00E9554C" w:rsidRDefault="004F48F4" w:rsidP="00E8736C">
      <w:pPr>
        <w:ind w:left="709"/>
        <w:jc w:val="both"/>
        <w:rPr>
          <w:bCs/>
          <w:color w:val="000000"/>
        </w:rPr>
      </w:pPr>
    </w:p>
    <w:p w14:paraId="42A8CE99" w14:textId="6C0D6B8F" w:rsidR="004F48F4" w:rsidRPr="00E9554C" w:rsidRDefault="004F48F4" w:rsidP="00E8736C">
      <w:pPr>
        <w:ind w:left="709"/>
        <w:jc w:val="both"/>
        <w:rPr>
          <w:bCs/>
          <w:color w:val="000000"/>
        </w:rPr>
      </w:pPr>
      <w:r w:rsidRPr="00E9554C">
        <w:rPr>
          <w:bCs/>
          <w:color w:val="000000"/>
        </w:rPr>
        <w:t>8.9.2 - sanar erros ou falhas que não alterem os aspectos substanciais dos documentos apresentados pelas licitantes.</w:t>
      </w:r>
    </w:p>
    <w:p w14:paraId="610AA656" w14:textId="77777777" w:rsidR="004F48F4" w:rsidRPr="00E9554C" w:rsidRDefault="004F48F4" w:rsidP="00E8736C">
      <w:pPr>
        <w:ind w:left="709"/>
        <w:jc w:val="both"/>
        <w:rPr>
          <w:bCs/>
          <w:color w:val="000000"/>
        </w:rPr>
      </w:pPr>
    </w:p>
    <w:p w14:paraId="709C1A84" w14:textId="15E383B7" w:rsidR="004F48F4" w:rsidRPr="00E9554C" w:rsidRDefault="004F48F4" w:rsidP="00E8736C">
      <w:pPr>
        <w:ind w:left="709"/>
        <w:jc w:val="both"/>
        <w:rPr>
          <w:bCs/>
          <w:color w:val="000000"/>
        </w:rPr>
      </w:pPr>
      <w:r w:rsidRPr="00E9554C">
        <w:rPr>
          <w:bCs/>
          <w:color w:val="000000"/>
        </w:rPr>
        <w:t>8.9.3 - atualizar documentos cuja validade tenha expirado após a data de abertura do certame.</w:t>
      </w:r>
    </w:p>
    <w:p w14:paraId="379964C8" w14:textId="77777777" w:rsidR="004F48F4" w:rsidRPr="00E9554C" w:rsidRDefault="004F48F4" w:rsidP="004F48F4">
      <w:pPr>
        <w:jc w:val="both"/>
        <w:rPr>
          <w:bCs/>
          <w:color w:val="000000"/>
        </w:rPr>
      </w:pPr>
    </w:p>
    <w:p w14:paraId="12BC1BDC" w14:textId="6C35244A" w:rsidR="004F48F4" w:rsidRPr="00E9554C" w:rsidRDefault="004F48F4" w:rsidP="004F48F4">
      <w:pPr>
        <w:jc w:val="both"/>
        <w:rPr>
          <w:bCs/>
          <w:color w:val="000000"/>
        </w:rPr>
      </w:pPr>
      <w:r w:rsidRPr="00E9554C">
        <w:rPr>
          <w:bCs/>
          <w:color w:val="000000"/>
        </w:rPr>
        <w:t>8.10 - A inclusão posterior de documentos será admitida em caráter de complementação de informações acerca dos documentos enviados pelas licitantes e desde que necessária para apurar fatos existentes à época da abertura do certame, no sentido de aferir o substancial atendimento aos requisitos</w:t>
      </w:r>
      <w:r w:rsidR="007B4837" w:rsidRPr="00E9554C">
        <w:rPr>
          <w:bCs/>
          <w:color w:val="000000"/>
        </w:rPr>
        <w:t xml:space="preserve"> </w:t>
      </w:r>
      <w:r w:rsidRPr="00E9554C">
        <w:rPr>
          <w:bCs/>
          <w:color w:val="000000"/>
        </w:rPr>
        <w:t>de habilitação.</w:t>
      </w:r>
    </w:p>
    <w:p w14:paraId="55857A2C" w14:textId="77777777" w:rsidR="004F48F4" w:rsidRPr="00E9554C" w:rsidRDefault="004F48F4" w:rsidP="004F48F4">
      <w:pPr>
        <w:jc w:val="both"/>
        <w:rPr>
          <w:bCs/>
          <w:color w:val="000000"/>
        </w:rPr>
      </w:pPr>
    </w:p>
    <w:p w14:paraId="2C36B815" w14:textId="2C7BDE48" w:rsidR="006804D0" w:rsidRDefault="004F48F4" w:rsidP="006804D0">
      <w:pPr>
        <w:pStyle w:val="NmerosPrincipais"/>
        <w:numPr>
          <w:ilvl w:val="0"/>
          <w:numId w:val="0"/>
        </w:numPr>
        <w:spacing w:before="0" w:after="0"/>
      </w:pPr>
      <w:r w:rsidRPr="00E9554C">
        <w:t xml:space="preserve">8.11 - </w:t>
      </w:r>
      <w:r w:rsidR="006804D0" w:rsidRPr="00E9554C">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bookmarkEnd w:id="13"/>
      <w:r w:rsidRPr="00E9554C">
        <w:t>8.8.1.</w:t>
      </w:r>
    </w:p>
    <w:p w14:paraId="2F1B1F4C" w14:textId="77777777" w:rsidR="008A24C8" w:rsidRDefault="008A24C8" w:rsidP="008A24C8">
      <w:pPr>
        <w:jc w:val="both"/>
      </w:pPr>
    </w:p>
    <w:p w14:paraId="3BA35AE5" w14:textId="77777777" w:rsidR="005F005E" w:rsidRPr="00E16D84" w:rsidRDefault="005F005E" w:rsidP="008A24C8">
      <w:pPr>
        <w:jc w:val="both"/>
      </w:pPr>
    </w:p>
    <w:p w14:paraId="2E130D88" w14:textId="671C78B2" w:rsidR="003F38C3" w:rsidRPr="00E9554C" w:rsidRDefault="00910AA5" w:rsidP="003F38C3">
      <w:pPr>
        <w:pStyle w:val="NmerosPrincipais"/>
        <w:numPr>
          <w:ilvl w:val="0"/>
          <w:numId w:val="0"/>
        </w:numPr>
        <w:shd w:val="clear" w:color="auto" w:fill="DDD9C3" w:themeFill="background2" w:themeFillShade="E6"/>
        <w:spacing w:before="0" w:after="0"/>
        <w:rPr>
          <w:b/>
        </w:rPr>
      </w:pPr>
      <w:r w:rsidRPr="00E9554C">
        <w:rPr>
          <w:b/>
        </w:rPr>
        <w:t>9</w:t>
      </w:r>
      <w:r w:rsidR="003F38C3" w:rsidRPr="00E9554C">
        <w:rPr>
          <w:b/>
        </w:rPr>
        <w:t xml:space="preserve"> – </w:t>
      </w:r>
      <w:r w:rsidR="00732277" w:rsidRPr="00E9554C">
        <w:rPr>
          <w:b/>
        </w:rPr>
        <w:t>DOS RECURSOS</w:t>
      </w:r>
    </w:p>
    <w:p w14:paraId="3D88A59A" w14:textId="77777777" w:rsidR="006E721E" w:rsidRPr="00E9554C" w:rsidRDefault="006E721E" w:rsidP="00581D34">
      <w:pPr>
        <w:jc w:val="both"/>
      </w:pPr>
    </w:p>
    <w:p w14:paraId="7CE51EA3" w14:textId="1C08B4E1" w:rsidR="00A24A70" w:rsidRPr="00E9554C" w:rsidRDefault="002209B6" w:rsidP="00A24A70">
      <w:pPr>
        <w:jc w:val="both"/>
      </w:pPr>
      <w:r w:rsidRPr="00E9554C">
        <w:t>9</w:t>
      </w:r>
      <w:r w:rsidR="00A24A70" w:rsidRPr="00E9554C">
        <w:t xml:space="preserve">.1 - A interposição de recurso referente ao julgamento das propostas, à habilitação ou inabilitação de licitantes, à anulação ou revogação da licitação, observará o disposto no art. 165 da Lei </w:t>
      </w:r>
      <w:r w:rsidR="007B4837">
        <w:t xml:space="preserve">nº </w:t>
      </w:r>
      <w:r w:rsidR="00A24A70" w:rsidRPr="00E9554C">
        <w:t>14.</w:t>
      </w:r>
      <w:r w:rsidR="00B31D64">
        <w:t>133/2021</w:t>
      </w:r>
      <w:r w:rsidR="00A24A70" w:rsidRPr="00E9554C">
        <w:t>.</w:t>
      </w:r>
    </w:p>
    <w:p w14:paraId="30DA30C7" w14:textId="77777777" w:rsidR="001A62F1" w:rsidRPr="00E9554C" w:rsidRDefault="001A62F1" w:rsidP="00A24A70">
      <w:pPr>
        <w:jc w:val="both"/>
      </w:pPr>
    </w:p>
    <w:p w14:paraId="1061E787" w14:textId="6761110D" w:rsidR="00616CF6" w:rsidRPr="00E9554C" w:rsidRDefault="00616CF6" w:rsidP="00A24A70">
      <w:pPr>
        <w:jc w:val="both"/>
      </w:pPr>
      <w:r w:rsidRPr="00E9554C">
        <w:t>9.2 - O prazo recursal é de 03 (três) dias úteis, contados da data de intimação ou de lavratura da ata.</w:t>
      </w:r>
    </w:p>
    <w:p w14:paraId="16FBDC25" w14:textId="77777777" w:rsidR="00616CF6" w:rsidRPr="00E9554C" w:rsidRDefault="00616CF6" w:rsidP="00A24A70">
      <w:pPr>
        <w:jc w:val="both"/>
      </w:pPr>
    </w:p>
    <w:p w14:paraId="203892D3" w14:textId="6AC3F247" w:rsidR="00A24A70" w:rsidRPr="00E9554C" w:rsidRDefault="002209B6" w:rsidP="00A24A70">
      <w:pPr>
        <w:jc w:val="both"/>
      </w:pPr>
      <w:r w:rsidRPr="00E9554C">
        <w:t>9</w:t>
      </w:r>
      <w:r w:rsidR="00616CF6" w:rsidRPr="00E9554C">
        <w:t>.3</w:t>
      </w:r>
      <w:r w:rsidR="00A24A70" w:rsidRPr="00E9554C">
        <w:t xml:space="preserve"> - Quando o recurso apresentado impugnar o julgamento das propostas ou o ato de habilitação ou inabilitação do licitante:</w:t>
      </w:r>
    </w:p>
    <w:p w14:paraId="3D8E0FB2" w14:textId="77777777" w:rsidR="001A62F1" w:rsidRPr="00E9554C" w:rsidRDefault="001A62F1" w:rsidP="00A24A70">
      <w:pPr>
        <w:jc w:val="both"/>
      </w:pPr>
    </w:p>
    <w:p w14:paraId="35655C21" w14:textId="77A366CA" w:rsidR="00A24A70" w:rsidRPr="00E9554C" w:rsidRDefault="002209B6" w:rsidP="007E117C">
      <w:pPr>
        <w:ind w:left="709"/>
        <w:jc w:val="both"/>
      </w:pPr>
      <w:r w:rsidRPr="00E9554C">
        <w:t>9</w:t>
      </w:r>
      <w:r w:rsidR="00616CF6" w:rsidRPr="00E9554C">
        <w:t>.3</w:t>
      </w:r>
      <w:r w:rsidR="00A24A70" w:rsidRPr="00E9554C">
        <w:t xml:space="preserve">.1 - a intenção de recorrer deverá ser manifestada imediatamente, </w:t>
      </w:r>
      <w:proofErr w:type="gramStart"/>
      <w:r w:rsidR="00A24A70" w:rsidRPr="00E9554C">
        <w:t>sob pena</w:t>
      </w:r>
      <w:proofErr w:type="gramEnd"/>
      <w:r w:rsidR="00A24A70" w:rsidRPr="00E9554C">
        <w:t xml:space="preserve"> de preclusão;</w:t>
      </w:r>
    </w:p>
    <w:p w14:paraId="0DFCEB7F" w14:textId="77777777" w:rsidR="001A62F1" w:rsidRPr="00E9554C" w:rsidRDefault="001A62F1" w:rsidP="007E117C">
      <w:pPr>
        <w:ind w:left="709"/>
        <w:jc w:val="both"/>
      </w:pPr>
    </w:p>
    <w:p w14:paraId="0C8C2FAA" w14:textId="1812B8F3" w:rsidR="00A24A70" w:rsidRPr="00E9554C" w:rsidRDefault="002209B6" w:rsidP="007E117C">
      <w:pPr>
        <w:ind w:left="709"/>
        <w:jc w:val="both"/>
      </w:pPr>
      <w:r w:rsidRPr="00E9554C">
        <w:t>9</w:t>
      </w:r>
      <w:r w:rsidR="00616CF6" w:rsidRPr="00E9554C">
        <w:t>.3</w:t>
      </w:r>
      <w:r w:rsidR="00FB087C" w:rsidRPr="00E9554C">
        <w:t>.1.1</w:t>
      </w:r>
      <w:r w:rsidR="00A24A70" w:rsidRPr="00E9554C">
        <w:t xml:space="preserve"> - o prazo para a manifestação da intenção de recorrer </w:t>
      </w:r>
      <w:r w:rsidRPr="00E9554C">
        <w:t>será de 10 (dez) minutos imediatamente posteriores ao julgamento das propostas e do at</w:t>
      </w:r>
      <w:r w:rsidR="00FB087C" w:rsidRPr="00E9554C">
        <w:t>o de habilitação ou inabilitação</w:t>
      </w:r>
      <w:r w:rsidR="00A24A70" w:rsidRPr="00E9554C">
        <w:t>.</w:t>
      </w:r>
    </w:p>
    <w:p w14:paraId="3AE313B8" w14:textId="77777777" w:rsidR="001A62F1" w:rsidRPr="00E9554C" w:rsidRDefault="001A62F1" w:rsidP="007E117C">
      <w:pPr>
        <w:ind w:left="709"/>
        <w:jc w:val="both"/>
      </w:pPr>
    </w:p>
    <w:p w14:paraId="790D3FC8" w14:textId="52C85389" w:rsidR="00A24A70" w:rsidRPr="00E9554C" w:rsidRDefault="002209B6" w:rsidP="007E117C">
      <w:pPr>
        <w:ind w:left="709"/>
        <w:jc w:val="both"/>
      </w:pPr>
      <w:r w:rsidRPr="00E9554C">
        <w:t>9</w:t>
      </w:r>
      <w:r w:rsidR="00616CF6" w:rsidRPr="00E9554C">
        <w:t>.3</w:t>
      </w:r>
      <w:r w:rsidR="00FB087C" w:rsidRPr="00E9554C">
        <w:t xml:space="preserve">.2 </w:t>
      </w:r>
      <w:r w:rsidR="00A24A70" w:rsidRPr="00E9554C">
        <w:t xml:space="preserve">- o prazo para apresentação das razões recursais </w:t>
      </w:r>
      <w:r w:rsidR="0044527C" w:rsidRPr="00E9554C">
        <w:t>observará o item 9.2</w:t>
      </w:r>
      <w:r w:rsidR="00FB087C" w:rsidRPr="00E9554C">
        <w:t xml:space="preserve">, </w:t>
      </w:r>
      <w:r w:rsidR="00A24A70" w:rsidRPr="00E9554C">
        <w:t>inicia</w:t>
      </w:r>
      <w:r w:rsidR="0044527C" w:rsidRPr="00E9554C">
        <w:t>n</w:t>
      </w:r>
      <w:r w:rsidR="00A24A70" w:rsidRPr="00E9554C">
        <w:t>do</w:t>
      </w:r>
      <w:r w:rsidR="0044527C" w:rsidRPr="00E9554C">
        <w:t>-se</w:t>
      </w:r>
      <w:r w:rsidR="00A24A70" w:rsidRPr="00E9554C">
        <w:t xml:space="preserve"> na data de intimação ou de lavratura da ata de habilitação ou inabilitação;</w:t>
      </w:r>
    </w:p>
    <w:p w14:paraId="079F4D35" w14:textId="77777777" w:rsidR="001A62F1" w:rsidRPr="00E9554C" w:rsidRDefault="001A62F1" w:rsidP="00A24A70">
      <w:pPr>
        <w:jc w:val="both"/>
      </w:pPr>
    </w:p>
    <w:p w14:paraId="2CC5CCA4" w14:textId="4388ED6D" w:rsidR="00A24A70" w:rsidRPr="00E9554C" w:rsidRDefault="002209B6" w:rsidP="00A24A70">
      <w:pPr>
        <w:jc w:val="both"/>
      </w:pPr>
      <w:r w:rsidRPr="00E9554C">
        <w:t>9</w:t>
      </w:r>
      <w:r w:rsidR="00A24A70" w:rsidRPr="00E9554C">
        <w:t>.4 - Os recursos deverão ser encaminhados em campo próprio do sistema.</w:t>
      </w:r>
    </w:p>
    <w:p w14:paraId="05619604" w14:textId="77777777" w:rsidR="001A62F1" w:rsidRPr="00E9554C" w:rsidRDefault="001A62F1" w:rsidP="00A24A70">
      <w:pPr>
        <w:jc w:val="both"/>
      </w:pPr>
    </w:p>
    <w:p w14:paraId="3B487B8E" w14:textId="4ABB577D" w:rsidR="00A24A70" w:rsidRPr="00E9554C" w:rsidRDefault="002209B6" w:rsidP="00A24A70">
      <w:pPr>
        <w:jc w:val="both"/>
      </w:pPr>
      <w:r w:rsidRPr="00E9554C">
        <w:t>9</w:t>
      </w:r>
      <w:r w:rsidR="00A24A70" w:rsidRPr="00E9554C">
        <w:t xml:space="preserve">.5 - O recurso será dirigido à autoridade que tiver editado o ato ou proferido a decisão recorrida, a qual poderá reconsiderar sua decisão no prazo de </w:t>
      </w:r>
      <w:r w:rsidR="0088718F" w:rsidRPr="00E9554C">
        <w:t>0</w:t>
      </w:r>
      <w:r w:rsidR="00A24A70" w:rsidRPr="00E9554C">
        <w:t>3 (três) dias úteis, ou, nesse mesmo prazo, encaminhar recurso para a autoridade superior, a qual deverá proferir sua decisão no prazo de 10 (dez) dias úteis, contado do recebimento dos autos.</w:t>
      </w:r>
    </w:p>
    <w:p w14:paraId="0BC4CDEE" w14:textId="77777777" w:rsidR="001A62F1" w:rsidRPr="00E9554C" w:rsidRDefault="001A62F1" w:rsidP="00A24A70">
      <w:pPr>
        <w:jc w:val="both"/>
      </w:pPr>
    </w:p>
    <w:p w14:paraId="66B8D777" w14:textId="24C32A76" w:rsidR="00A24A70" w:rsidRPr="00E9554C" w:rsidRDefault="002209B6" w:rsidP="00A24A70">
      <w:pPr>
        <w:jc w:val="both"/>
      </w:pPr>
      <w:r w:rsidRPr="00E9554C">
        <w:t>9</w:t>
      </w:r>
      <w:r w:rsidR="00A24A70" w:rsidRPr="00E9554C">
        <w:t xml:space="preserve">.6 - Os recursos interpostos fora do prazo não serão conhecidos. </w:t>
      </w:r>
    </w:p>
    <w:p w14:paraId="181CD8F6" w14:textId="77777777" w:rsidR="001A62F1" w:rsidRPr="00E9554C" w:rsidRDefault="001A62F1" w:rsidP="00A24A70">
      <w:pPr>
        <w:jc w:val="both"/>
      </w:pPr>
    </w:p>
    <w:p w14:paraId="5C2EEB1D" w14:textId="10182FF4" w:rsidR="00A24A70" w:rsidRPr="00E9554C" w:rsidRDefault="002209B6" w:rsidP="00A24A70">
      <w:pPr>
        <w:jc w:val="both"/>
      </w:pPr>
      <w:r w:rsidRPr="00E9554C">
        <w:t>9</w:t>
      </w:r>
      <w:r w:rsidR="00A24A70" w:rsidRPr="00E9554C">
        <w:t xml:space="preserve">.7 - O prazo para apresentação de contrarrazões ao recurso pelos demais licitantes será de </w:t>
      </w:r>
      <w:r w:rsidR="0088718F" w:rsidRPr="00E9554C">
        <w:t>0</w:t>
      </w:r>
      <w:r w:rsidR="00A24A70" w:rsidRPr="00E9554C">
        <w:t>3 (três) dias úteis, contados da data da intimação pessoal ou da divulgação da interposição do recurso, assegurada a vista imediata dos elementos indispensáveis à defesa de seus interesses.</w:t>
      </w:r>
    </w:p>
    <w:p w14:paraId="25BC235F" w14:textId="77777777" w:rsidR="001A62F1" w:rsidRPr="00E9554C" w:rsidRDefault="001A62F1" w:rsidP="00A24A70">
      <w:pPr>
        <w:jc w:val="both"/>
      </w:pPr>
    </w:p>
    <w:p w14:paraId="0EFE8D2E" w14:textId="20BDCC4D" w:rsidR="00A24A70" w:rsidRPr="00E9554C" w:rsidRDefault="002209B6" w:rsidP="00A24A70">
      <w:pPr>
        <w:jc w:val="both"/>
      </w:pPr>
      <w:r w:rsidRPr="00E9554C">
        <w:t>9</w:t>
      </w:r>
      <w:r w:rsidR="00A24A70" w:rsidRPr="00E9554C">
        <w:t xml:space="preserve">.8 - O recurso e o pedido de reconsideração terão efeito suspensivo do ato ou da decisão recorrida até que sobrevenha decisão final da autoridade competente. </w:t>
      </w:r>
    </w:p>
    <w:p w14:paraId="190DAF3D" w14:textId="77777777" w:rsidR="002209B6" w:rsidRPr="00E9554C" w:rsidRDefault="002209B6" w:rsidP="00A24A70">
      <w:pPr>
        <w:jc w:val="both"/>
      </w:pPr>
    </w:p>
    <w:p w14:paraId="567AE8CA" w14:textId="0984E325" w:rsidR="00A24A70" w:rsidRPr="00E9554C" w:rsidRDefault="002209B6" w:rsidP="00A24A70">
      <w:pPr>
        <w:jc w:val="both"/>
      </w:pPr>
      <w:r w:rsidRPr="00E9554C">
        <w:t>9</w:t>
      </w:r>
      <w:r w:rsidR="00A24A70" w:rsidRPr="00E9554C">
        <w:t xml:space="preserve">.9 - O acolhimento do recurso invalida tão somente os atos insuscetíveis de aproveitamento. </w:t>
      </w:r>
    </w:p>
    <w:p w14:paraId="178563C4" w14:textId="77777777" w:rsidR="001A62F1" w:rsidRPr="00E9554C" w:rsidRDefault="001A62F1" w:rsidP="00A24A70">
      <w:pPr>
        <w:jc w:val="both"/>
      </w:pPr>
    </w:p>
    <w:p w14:paraId="2B395EEB" w14:textId="397C71A4" w:rsidR="007225E0" w:rsidRDefault="002209B6" w:rsidP="00A24A70">
      <w:pPr>
        <w:jc w:val="both"/>
      </w:pPr>
      <w:r w:rsidRPr="00E9554C">
        <w:t>9</w:t>
      </w:r>
      <w:r w:rsidR="00A24A70" w:rsidRPr="00E9554C">
        <w:t xml:space="preserve">.10 - Os autos do processo permanecerão com vista franqueada aos interessados </w:t>
      </w:r>
      <w:r w:rsidR="007E117C" w:rsidRPr="00E9554C">
        <w:t>por meio de solicitação através do e-mail “scl@al.es.gov.br”.</w:t>
      </w:r>
    </w:p>
    <w:p w14:paraId="5C1F6D5E" w14:textId="77777777" w:rsidR="00A24A70" w:rsidRDefault="00A24A70" w:rsidP="00581D34">
      <w:pPr>
        <w:jc w:val="both"/>
      </w:pPr>
    </w:p>
    <w:p w14:paraId="3CB39666" w14:textId="77777777" w:rsidR="00A24A70" w:rsidRPr="00E16D84" w:rsidRDefault="00A24A70" w:rsidP="00581D34">
      <w:pPr>
        <w:jc w:val="both"/>
      </w:pPr>
    </w:p>
    <w:p w14:paraId="0A3CE765" w14:textId="19E42B05" w:rsidR="007225E0" w:rsidRPr="00E9554C" w:rsidRDefault="00910AA5" w:rsidP="007225E0">
      <w:pPr>
        <w:pStyle w:val="NmerosPrincipais"/>
        <w:numPr>
          <w:ilvl w:val="0"/>
          <w:numId w:val="0"/>
        </w:numPr>
        <w:shd w:val="clear" w:color="auto" w:fill="DDD9C3" w:themeFill="background2" w:themeFillShade="E6"/>
        <w:spacing w:before="0" w:after="0"/>
        <w:rPr>
          <w:b/>
        </w:rPr>
      </w:pPr>
      <w:r w:rsidRPr="00E9554C">
        <w:rPr>
          <w:b/>
        </w:rPr>
        <w:t>10</w:t>
      </w:r>
      <w:r w:rsidR="007225E0" w:rsidRPr="00E9554C">
        <w:rPr>
          <w:b/>
        </w:rPr>
        <w:t xml:space="preserve"> – </w:t>
      </w:r>
      <w:r w:rsidR="00732277" w:rsidRPr="00E9554C">
        <w:rPr>
          <w:b/>
        </w:rPr>
        <w:t xml:space="preserve">DAS </w:t>
      </w:r>
      <w:r w:rsidR="007225E0" w:rsidRPr="00E9554C">
        <w:rPr>
          <w:b/>
        </w:rPr>
        <w:t xml:space="preserve">INFRAÇÕES </w:t>
      </w:r>
      <w:r w:rsidR="00732277" w:rsidRPr="00E9554C">
        <w:rPr>
          <w:b/>
        </w:rPr>
        <w:t xml:space="preserve">ADMINISTRATIVAS </w:t>
      </w:r>
      <w:r w:rsidR="007225E0" w:rsidRPr="00E9554C">
        <w:rPr>
          <w:b/>
        </w:rPr>
        <w:t xml:space="preserve">E SANÇÕES </w:t>
      </w:r>
    </w:p>
    <w:p w14:paraId="2F22BB6C" w14:textId="77777777" w:rsidR="00E16D84" w:rsidRPr="00E9554C" w:rsidRDefault="00E16D84" w:rsidP="00E16D84">
      <w:pPr>
        <w:jc w:val="both"/>
      </w:pPr>
    </w:p>
    <w:p w14:paraId="5D17F472" w14:textId="114B50BA" w:rsidR="002209B6" w:rsidRPr="00E9554C" w:rsidRDefault="002209B6" w:rsidP="002209B6">
      <w:pPr>
        <w:jc w:val="both"/>
      </w:pPr>
      <w:r w:rsidRPr="00E9554C">
        <w:t xml:space="preserve">10.1 - Os licitantes serão responsabilizados, nos termos da Lei </w:t>
      </w:r>
      <w:r w:rsidR="007B4837">
        <w:t xml:space="preserve">nº </w:t>
      </w:r>
      <w:r w:rsidRPr="00E9554C">
        <w:t xml:space="preserve">14.133/2021 e do Ato da Mesa Diretora </w:t>
      </w:r>
      <w:r w:rsidR="007B4837">
        <w:t xml:space="preserve">nº </w:t>
      </w:r>
      <w:r w:rsidRPr="00E9554C">
        <w:t>2.447/2023, pelas seguintes infrações:</w:t>
      </w:r>
    </w:p>
    <w:p w14:paraId="7B099EF0" w14:textId="77777777" w:rsidR="002209B6" w:rsidRPr="00E9554C" w:rsidRDefault="002209B6" w:rsidP="002209B6">
      <w:pPr>
        <w:jc w:val="both"/>
      </w:pPr>
    </w:p>
    <w:p w14:paraId="3B23621C" w14:textId="19F0DA80" w:rsidR="002209B6" w:rsidRPr="00E9554C" w:rsidRDefault="002209B6" w:rsidP="002209B6">
      <w:pPr>
        <w:ind w:left="709"/>
        <w:jc w:val="both"/>
      </w:pPr>
      <w:r w:rsidRPr="00E9554C">
        <w:t>10.1.1 - Comete infração administrativa licitante que, com dolo ou culpa:</w:t>
      </w:r>
    </w:p>
    <w:p w14:paraId="5777AF00" w14:textId="77777777" w:rsidR="002209B6" w:rsidRPr="00E9554C" w:rsidRDefault="002209B6" w:rsidP="002209B6">
      <w:pPr>
        <w:ind w:left="709"/>
        <w:jc w:val="both"/>
      </w:pPr>
    </w:p>
    <w:p w14:paraId="2581833F" w14:textId="77777777" w:rsidR="002209B6" w:rsidRDefault="002209B6" w:rsidP="002209B6">
      <w:pPr>
        <w:ind w:left="709"/>
        <w:jc w:val="both"/>
      </w:pPr>
      <w:r w:rsidRPr="00E9554C">
        <w:t>a) deixar de entregar a documentação exigida para o certame;</w:t>
      </w:r>
    </w:p>
    <w:p w14:paraId="68B16683" w14:textId="77777777" w:rsidR="005879E9" w:rsidRPr="00E9554C" w:rsidRDefault="005879E9" w:rsidP="002209B6">
      <w:pPr>
        <w:ind w:left="709"/>
        <w:jc w:val="both"/>
      </w:pPr>
    </w:p>
    <w:p w14:paraId="7494BF1B" w14:textId="77777777" w:rsidR="002209B6" w:rsidRDefault="002209B6" w:rsidP="002209B6">
      <w:pPr>
        <w:ind w:left="709"/>
        <w:jc w:val="both"/>
      </w:pPr>
      <w:r w:rsidRPr="00E9554C">
        <w:t>b) não mantiver a proposta, salvo em decorrência de fato superveniente devidamente justificado;</w:t>
      </w:r>
    </w:p>
    <w:p w14:paraId="78B6ADFE" w14:textId="77777777" w:rsidR="005879E9" w:rsidRPr="00E9554C" w:rsidRDefault="005879E9" w:rsidP="002209B6">
      <w:pPr>
        <w:ind w:left="709"/>
        <w:jc w:val="both"/>
      </w:pPr>
    </w:p>
    <w:p w14:paraId="097469FF" w14:textId="77777777" w:rsidR="002209B6" w:rsidRDefault="002209B6" w:rsidP="002209B6">
      <w:pPr>
        <w:ind w:left="709"/>
        <w:jc w:val="both"/>
      </w:pPr>
      <w:r w:rsidRPr="00E9554C">
        <w:t>c) não celebrar o contrato ou não entregar a documentação exigida para a contratação, quando convocado dentro do prazo de validade de sua proposta;</w:t>
      </w:r>
    </w:p>
    <w:p w14:paraId="133DD386" w14:textId="77777777" w:rsidR="005879E9" w:rsidRPr="00E9554C" w:rsidRDefault="005879E9" w:rsidP="002209B6">
      <w:pPr>
        <w:ind w:left="709"/>
        <w:jc w:val="both"/>
      </w:pPr>
    </w:p>
    <w:p w14:paraId="5213006D" w14:textId="064B6EB8" w:rsidR="002209B6" w:rsidRDefault="002209B6" w:rsidP="002209B6">
      <w:pPr>
        <w:ind w:left="709"/>
        <w:jc w:val="both"/>
      </w:pPr>
      <w:r w:rsidRPr="00E9554C">
        <w:t>d) apresentar declaração ou documentação falsa exigida para o certame ou prestar declaração falsa durante a licitação;</w:t>
      </w:r>
    </w:p>
    <w:p w14:paraId="45E88509" w14:textId="77777777" w:rsidR="005879E9" w:rsidRPr="00E9554C" w:rsidRDefault="005879E9" w:rsidP="002209B6">
      <w:pPr>
        <w:ind w:left="709"/>
        <w:jc w:val="both"/>
      </w:pPr>
    </w:p>
    <w:p w14:paraId="3E04368E" w14:textId="16E34982" w:rsidR="002209B6" w:rsidRDefault="002209B6" w:rsidP="002209B6">
      <w:pPr>
        <w:ind w:left="709"/>
        <w:jc w:val="both"/>
      </w:pPr>
      <w:r w:rsidRPr="00E9554C">
        <w:t>e) fraudar a licitação;</w:t>
      </w:r>
    </w:p>
    <w:p w14:paraId="04447D72" w14:textId="77777777" w:rsidR="005879E9" w:rsidRPr="00E9554C" w:rsidRDefault="005879E9" w:rsidP="002209B6">
      <w:pPr>
        <w:ind w:left="709"/>
        <w:jc w:val="both"/>
      </w:pPr>
    </w:p>
    <w:p w14:paraId="42ADC113" w14:textId="77777777" w:rsidR="002209B6" w:rsidRDefault="002209B6" w:rsidP="002209B6">
      <w:pPr>
        <w:ind w:left="709"/>
        <w:jc w:val="both"/>
      </w:pPr>
      <w:r w:rsidRPr="00E9554C">
        <w:t>f) comportar-se de modo inidôneo ou cometer fraude de qualquer natureza;</w:t>
      </w:r>
    </w:p>
    <w:p w14:paraId="528D235A" w14:textId="77777777" w:rsidR="005879E9" w:rsidRPr="00E9554C" w:rsidRDefault="005879E9" w:rsidP="002209B6">
      <w:pPr>
        <w:ind w:left="709"/>
        <w:jc w:val="both"/>
      </w:pPr>
    </w:p>
    <w:p w14:paraId="1ED4C76D" w14:textId="77777777" w:rsidR="002209B6" w:rsidRDefault="002209B6" w:rsidP="002209B6">
      <w:pPr>
        <w:ind w:left="709"/>
        <w:jc w:val="both"/>
      </w:pPr>
      <w:r w:rsidRPr="00E9554C">
        <w:lastRenderedPageBreak/>
        <w:t>g) praticar atos ilícitos com vistas a frustrar os objetivos deste certame;</w:t>
      </w:r>
    </w:p>
    <w:p w14:paraId="0B922298" w14:textId="77777777" w:rsidR="005879E9" w:rsidRPr="00E9554C" w:rsidRDefault="005879E9" w:rsidP="002209B6">
      <w:pPr>
        <w:ind w:left="709"/>
        <w:jc w:val="both"/>
      </w:pPr>
    </w:p>
    <w:p w14:paraId="63F36C0C" w14:textId="60ACA88B" w:rsidR="002209B6" w:rsidRPr="00E9554C" w:rsidRDefault="002209B6" w:rsidP="002209B6">
      <w:pPr>
        <w:ind w:left="709"/>
        <w:jc w:val="both"/>
      </w:pPr>
      <w:r w:rsidRPr="00E9554C">
        <w:t xml:space="preserve">h) praticar ato lesivo previsto no art. 5º da Lei </w:t>
      </w:r>
      <w:r w:rsidR="007B4837">
        <w:t xml:space="preserve">nº </w:t>
      </w:r>
      <w:r w:rsidRPr="00E9554C">
        <w:t>12.846/2013.</w:t>
      </w:r>
    </w:p>
    <w:p w14:paraId="0C850532" w14:textId="77777777" w:rsidR="002209B6" w:rsidRPr="00E9554C" w:rsidRDefault="002209B6" w:rsidP="002209B6">
      <w:pPr>
        <w:jc w:val="both"/>
      </w:pPr>
    </w:p>
    <w:p w14:paraId="6624F3CD" w14:textId="77777777" w:rsidR="002209B6" w:rsidRPr="00E9554C" w:rsidRDefault="002209B6" w:rsidP="002209B6">
      <w:pPr>
        <w:ind w:left="709"/>
        <w:jc w:val="both"/>
      </w:pPr>
      <w:r w:rsidRPr="00E9554C">
        <w:t>10.1.2 - A Contratada será responsabilizada pelas seguintes infrações:</w:t>
      </w:r>
    </w:p>
    <w:p w14:paraId="32A9F8DC" w14:textId="77777777" w:rsidR="002209B6" w:rsidRPr="00E9554C" w:rsidRDefault="002209B6" w:rsidP="002209B6">
      <w:pPr>
        <w:ind w:left="709"/>
        <w:jc w:val="both"/>
      </w:pPr>
    </w:p>
    <w:p w14:paraId="3DBCCD4A" w14:textId="77777777" w:rsidR="002209B6" w:rsidRDefault="002209B6" w:rsidP="002209B6">
      <w:pPr>
        <w:ind w:left="709"/>
        <w:jc w:val="both"/>
      </w:pPr>
      <w:r w:rsidRPr="00E9554C">
        <w:t>a) der causa à inexecução parcial do objeto;</w:t>
      </w:r>
    </w:p>
    <w:p w14:paraId="0045CE1B" w14:textId="77777777" w:rsidR="005879E9" w:rsidRPr="00E9554C" w:rsidRDefault="005879E9" w:rsidP="002209B6">
      <w:pPr>
        <w:ind w:left="709"/>
        <w:jc w:val="both"/>
      </w:pPr>
    </w:p>
    <w:p w14:paraId="0F1C60A9" w14:textId="77777777" w:rsidR="002209B6" w:rsidRDefault="002209B6" w:rsidP="002209B6">
      <w:pPr>
        <w:ind w:left="709"/>
        <w:jc w:val="both"/>
      </w:pPr>
      <w:r w:rsidRPr="00E9554C">
        <w:t>b) der causa à inexecução parcial do contrato que cause grave dano à Ales, ao funcionamento dos serviços públicos ou ao interesse coletivo;</w:t>
      </w:r>
    </w:p>
    <w:p w14:paraId="11008DB8" w14:textId="77777777" w:rsidR="005879E9" w:rsidRPr="00E9554C" w:rsidRDefault="005879E9" w:rsidP="002209B6">
      <w:pPr>
        <w:ind w:left="709"/>
        <w:jc w:val="both"/>
      </w:pPr>
    </w:p>
    <w:p w14:paraId="4EB4DF87" w14:textId="77777777" w:rsidR="002209B6" w:rsidRDefault="002209B6" w:rsidP="002209B6">
      <w:pPr>
        <w:ind w:left="709"/>
        <w:jc w:val="both"/>
      </w:pPr>
      <w:r w:rsidRPr="00E9554C">
        <w:t>c) der causa à inexecução total do contrato;</w:t>
      </w:r>
    </w:p>
    <w:p w14:paraId="5D499041" w14:textId="77777777" w:rsidR="005879E9" w:rsidRPr="00E9554C" w:rsidRDefault="005879E9" w:rsidP="002209B6">
      <w:pPr>
        <w:ind w:left="709"/>
        <w:jc w:val="both"/>
      </w:pPr>
    </w:p>
    <w:p w14:paraId="0BF0175C" w14:textId="7D5E4003" w:rsidR="002209B6" w:rsidRDefault="002209B6" w:rsidP="002209B6">
      <w:pPr>
        <w:ind w:left="709"/>
        <w:jc w:val="both"/>
      </w:pPr>
      <w:r w:rsidRPr="00E9554C">
        <w:t>d) ensejar o retardamento da execução ou da entrega do objeto da licitação sem motivo justificado;</w:t>
      </w:r>
    </w:p>
    <w:p w14:paraId="6A2FEF99" w14:textId="77777777" w:rsidR="005879E9" w:rsidRPr="00E9554C" w:rsidRDefault="005879E9" w:rsidP="002209B6">
      <w:pPr>
        <w:ind w:left="709"/>
        <w:jc w:val="both"/>
      </w:pPr>
    </w:p>
    <w:p w14:paraId="14BCEBAF" w14:textId="77777777" w:rsidR="002209B6" w:rsidRDefault="002209B6" w:rsidP="002209B6">
      <w:pPr>
        <w:ind w:left="709"/>
        <w:jc w:val="both"/>
      </w:pPr>
      <w:r w:rsidRPr="00E9554C">
        <w:t>e) apresentar documentação falsa ou prestar declaração falsa durante a execução do contrato;</w:t>
      </w:r>
    </w:p>
    <w:p w14:paraId="4C07B8C4" w14:textId="77777777" w:rsidR="005879E9" w:rsidRPr="00E9554C" w:rsidRDefault="005879E9" w:rsidP="002209B6">
      <w:pPr>
        <w:ind w:left="709"/>
        <w:jc w:val="both"/>
      </w:pPr>
    </w:p>
    <w:p w14:paraId="2EAA4216" w14:textId="77777777" w:rsidR="002209B6" w:rsidRDefault="002209B6" w:rsidP="002209B6">
      <w:pPr>
        <w:ind w:left="709"/>
        <w:jc w:val="both"/>
      </w:pPr>
      <w:r w:rsidRPr="00E9554C">
        <w:t>f) praticar ato fraudulento na execução do contrato;</w:t>
      </w:r>
    </w:p>
    <w:p w14:paraId="5F481E87" w14:textId="77777777" w:rsidR="005879E9" w:rsidRPr="00E9554C" w:rsidRDefault="005879E9" w:rsidP="002209B6">
      <w:pPr>
        <w:ind w:left="709"/>
        <w:jc w:val="both"/>
      </w:pPr>
    </w:p>
    <w:p w14:paraId="54B61198" w14:textId="77777777" w:rsidR="002209B6" w:rsidRDefault="002209B6" w:rsidP="002209B6">
      <w:pPr>
        <w:ind w:left="709"/>
        <w:jc w:val="both"/>
      </w:pPr>
      <w:r w:rsidRPr="00E9554C">
        <w:t>g) comportar-se de modo inidôneo ou cometer fraude de qualquer natureza;</w:t>
      </w:r>
    </w:p>
    <w:p w14:paraId="6CC80D63" w14:textId="77777777" w:rsidR="005879E9" w:rsidRPr="00E9554C" w:rsidRDefault="005879E9" w:rsidP="002209B6">
      <w:pPr>
        <w:ind w:left="709"/>
        <w:jc w:val="both"/>
      </w:pPr>
    </w:p>
    <w:p w14:paraId="67CDD89F" w14:textId="2DF59096" w:rsidR="002209B6" w:rsidRPr="00E9554C" w:rsidRDefault="002209B6" w:rsidP="002209B6">
      <w:pPr>
        <w:ind w:left="709"/>
        <w:jc w:val="both"/>
      </w:pPr>
      <w:r w:rsidRPr="00E9554C">
        <w:t xml:space="preserve">h) praticar ato lesivo previsto no art. 5º da Lei </w:t>
      </w:r>
      <w:r w:rsidR="007B4837">
        <w:t xml:space="preserve">nº </w:t>
      </w:r>
      <w:r w:rsidRPr="00E9554C">
        <w:t>12.846, de 1º de agosto de 2013.</w:t>
      </w:r>
    </w:p>
    <w:p w14:paraId="5EFC34E2" w14:textId="77777777" w:rsidR="002209B6" w:rsidRPr="00E9554C" w:rsidRDefault="002209B6" w:rsidP="002209B6">
      <w:pPr>
        <w:jc w:val="both"/>
      </w:pPr>
    </w:p>
    <w:p w14:paraId="0C85BC3D" w14:textId="77777777" w:rsidR="002209B6" w:rsidRPr="00E9554C" w:rsidRDefault="002209B6" w:rsidP="002209B6">
      <w:pPr>
        <w:jc w:val="both"/>
      </w:pPr>
      <w:r w:rsidRPr="00E9554C">
        <w:t>10.2 - O fornecedor que cometer qualquer das infrações discriminadas nos subitens anteriores ficará sujeito, sem prejuízo da responsabilidade civil e criminal, às seguintes sanções:</w:t>
      </w:r>
    </w:p>
    <w:p w14:paraId="0193267D" w14:textId="77777777" w:rsidR="002209B6" w:rsidRPr="00E9554C" w:rsidRDefault="002209B6" w:rsidP="002209B6">
      <w:pPr>
        <w:jc w:val="both"/>
      </w:pPr>
    </w:p>
    <w:p w14:paraId="053830FA" w14:textId="77777777" w:rsidR="002209B6" w:rsidRDefault="002209B6" w:rsidP="002209B6">
      <w:pPr>
        <w:ind w:left="709"/>
        <w:jc w:val="both"/>
      </w:pPr>
      <w:r w:rsidRPr="00E9554C">
        <w:t>a) advertência, quando a contratada der causa à inexecução parcial do objeto de obrigação principal ou acessória de pequena relevância, sempre que não se justificar a imposição de penalidade mais grave;</w:t>
      </w:r>
    </w:p>
    <w:p w14:paraId="51B681D4" w14:textId="77777777" w:rsidR="005879E9" w:rsidRPr="00E9554C" w:rsidRDefault="005879E9" w:rsidP="002209B6">
      <w:pPr>
        <w:ind w:left="709"/>
        <w:jc w:val="both"/>
      </w:pPr>
    </w:p>
    <w:p w14:paraId="57BB96B3" w14:textId="77777777" w:rsidR="002209B6" w:rsidRDefault="002209B6" w:rsidP="002209B6">
      <w:pPr>
        <w:ind w:left="709"/>
        <w:jc w:val="both"/>
      </w:pPr>
      <w:r w:rsidRPr="00E9554C">
        <w:t>a.1) Considera-se pequena relevância o descumprimento de obrigações ou deveres instrumentais, ou formais que não impactem objetivamente a execução do contrato e não causem prejuízo à administração.</w:t>
      </w:r>
    </w:p>
    <w:p w14:paraId="619F8D63" w14:textId="77777777" w:rsidR="005879E9" w:rsidRPr="00E9554C" w:rsidRDefault="005879E9" w:rsidP="002209B6">
      <w:pPr>
        <w:ind w:left="709"/>
        <w:jc w:val="both"/>
      </w:pPr>
    </w:p>
    <w:p w14:paraId="529138FC" w14:textId="4B9A2B21" w:rsidR="002209B6" w:rsidRDefault="002209B6" w:rsidP="002209B6">
      <w:pPr>
        <w:ind w:left="709"/>
        <w:jc w:val="both"/>
      </w:pPr>
      <w:r w:rsidRPr="00E9554C">
        <w:t xml:space="preserve">b) impedimento de licitar e contratar no âmbito da Administração Pública direta e indireta do Estado do Espírito Santo, quando praticadas as condutas descritas nas alíneas “a”, “b” e “c” do item 10.1.1 e nas alíneas “b”, “c” e “d” do subitem 10.1.2 deste </w:t>
      </w:r>
      <w:r w:rsidR="00CE4F23" w:rsidRPr="00E9554C">
        <w:t>Edital</w:t>
      </w:r>
      <w:r w:rsidRPr="00E9554C">
        <w:t>, sempre que não se justificar a imposição de penalidade mais grave;</w:t>
      </w:r>
    </w:p>
    <w:p w14:paraId="40FFF3F8" w14:textId="77777777" w:rsidR="005879E9" w:rsidRPr="00E9554C" w:rsidRDefault="005879E9" w:rsidP="002209B6">
      <w:pPr>
        <w:ind w:left="709"/>
        <w:jc w:val="both"/>
      </w:pPr>
    </w:p>
    <w:p w14:paraId="284401FA" w14:textId="77777777" w:rsidR="002209B6" w:rsidRDefault="002209B6" w:rsidP="002209B6">
      <w:pPr>
        <w:ind w:left="709"/>
        <w:jc w:val="both"/>
      </w:pPr>
      <w:r w:rsidRPr="00E9554C">
        <w:t>c) declaração de inidoneidade para licitar e contratar com a administração pública direta e indireta de todos os entes federativos pelo prazo mínimo de três anos e máximo de seis anos, quando praticadas as condutas descritas nas alíneas “d”, “e”, “f”, “g” e “h” do subitem 10.1.1 ou nas alíneas “e”, “f”, “g” e “h” do subitem 10.1.2, bem como nas alíneas “a”, “b” e “c” do subitem 10.1.1 ou nas alíneas “b”, “c” e “d” do subitem 10.1.2, que justifiquem a imposição de penalidade mais grave.</w:t>
      </w:r>
    </w:p>
    <w:p w14:paraId="363F453D" w14:textId="77777777" w:rsidR="005879E9" w:rsidRPr="00E9554C" w:rsidRDefault="005879E9" w:rsidP="002209B6">
      <w:pPr>
        <w:ind w:left="709"/>
        <w:jc w:val="both"/>
      </w:pPr>
    </w:p>
    <w:p w14:paraId="540C92E9" w14:textId="77777777" w:rsidR="002209B6" w:rsidRDefault="002209B6" w:rsidP="002209B6">
      <w:pPr>
        <w:ind w:left="709"/>
        <w:jc w:val="both"/>
      </w:pPr>
      <w:r w:rsidRPr="00E9554C">
        <w:t>d) Multa:</w:t>
      </w:r>
    </w:p>
    <w:p w14:paraId="34500E53" w14:textId="77777777" w:rsidR="005879E9" w:rsidRPr="00E9554C" w:rsidRDefault="005879E9" w:rsidP="002209B6">
      <w:pPr>
        <w:ind w:left="709"/>
        <w:jc w:val="both"/>
      </w:pPr>
    </w:p>
    <w:p w14:paraId="016CCC3D" w14:textId="77777777" w:rsidR="002209B6" w:rsidRDefault="002209B6" w:rsidP="002209B6">
      <w:pPr>
        <w:ind w:left="709"/>
        <w:jc w:val="both"/>
      </w:pPr>
      <w:r w:rsidRPr="00E9554C">
        <w:lastRenderedPageBreak/>
        <w:t>1) moratória de 0,5% (cinco décimos por cento), sobre o valor da parcela não cumprida, no caso de inexecução parcial do objeto, observando que o valor final apurado para a multa não poderá ser inferior a 0,5% (cinco décimos por cento) do valor total do contrato;</w:t>
      </w:r>
    </w:p>
    <w:p w14:paraId="7E4265D5" w14:textId="77777777" w:rsidR="005879E9" w:rsidRPr="00E9554C" w:rsidRDefault="005879E9" w:rsidP="002209B6">
      <w:pPr>
        <w:ind w:left="709"/>
        <w:jc w:val="both"/>
      </w:pPr>
    </w:p>
    <w:p w14:paraId="45E40099" w14:textId="77777777" w:rsidR="002209B6" w:rsidRDefault="002209B6" w:rsidP="002209B6">
      <w:pPr>
        <w:ind w:left="709"/>
        <w:jc w:val="both"/>
      </w:pPr>
      <w:r w:rsidRPr="00E9554C">
        <w:t>2) compensatória de 20% (vinte por cento), sobre o valor da parcela não cumprida, no caso de inexecução parcial do objeto, observando que o valor final apurado para a multa não poderá ser inferior a 0,5% (cinco décimos por cento) do valor total do contrato;</w:t>
      </w:r>
    </w:p>
    <w:p w14:paraId="54499ADB" w14:textId="77777777" w:rsidR="005879E9" w:rsidRPr="00E9554C" w:rsidRDefault="005879E9" w:rsidP="002209B6">
      <w:pPr>
        <w:ind w:left="709"/>
        <w:jc w:val="both"/>
      </w:pPr>
    </w:p>
    <w:p w14:paraId="56F7CF83" w14:textId="77777777" w:rsidR="002209B6" w:rsidRPr="00E9554C" w:rsidRDefault="002209B6" w:rsidP="002209B6">
      <w:pPr>
        <w:ind w:left="709"/>
        <w:jc w:val="both"/>
      </w:pPr>
      <w:r w:rsidRPr="00E9554C">
        <w:t>3) compensatória de 20% (vinte por cento) a 30% (trinta por cento) sobre o valor total do contrato, no caso de inexecução total do objeto.</w:t>
      </w:r>
    </w:p>
    <w:p w14:paraId="7BE0C966" w14:textId="77777777" w:rsidR="002209B6" w:rsidRPr="00E9554C" w:rsidRDefault="002209B6" w:rsidP="002209B6">
      <w:pPr>
        <w:jc w:val="both"/>
      </w:pPr>
    </w:p>
    <w:p w14:paraId="799B5513" w14:textId="23CA9CE4" w:rsidR="002209B6" w:rsidRPr="00E9554C" w:rsidRDefault="002209B6" w:rsidP="002209B6">
      <w:pPr>
        <w:jc w:val="both"/>
      </w:pPr>
      <w:r w:rsidRPr="00E9554C">
        <w:t>10.3 - A aplicação das sanções previstas neste Edital não exclui, em hipótese alguma, a obrigação de reparação integral dos danos causados.</w:t>
      </w:r>
    </w:p>
    <w:p w14:paraId="571BA007" w14:textId="77777777" w:rsidR="002209B6" w:rsidRPr="00E9554C" w:rsidRDefault="002209B6" w:rsidP="002209B6">
      <w:pPr>
        <w:jc w:val="both"/>
      </w:pPr>
    </w:p>
    <w:p w14:paraId="59D71C8F" w14:textId="77777777" w:rsidR="002209B6" w:rsidRPr="00E9554C" w:rsidRDefault="002209B6" w:rsidP="002209B6">
      <w:pPr>
        <w:jc w:val="both"/>
      </w:pPr>
      <w:r w:rsidRPr="00E9554C">
        <w:t>10.4 - As sanções de advertência, impedimento de licitar e contratar e declaração de inidoneidade para licitar ou contratar poderão ser aplicadas, cumulativamente ou não, à penalidade de multa.</w:t>
      </w:r>
    </w:p>
    <w:p w14:paraId="2C6F88FF" w14:textId="77777777" w:rsidR="002209B6" w:rsidRPr="00E9554C" w:rsidRDefault="002209B6" w:rsidP="002209B6">
      <w:pPr>
        <w:jc w:val="both"/>
      </w:pPr>
    </w:p>
    <w:p w14:paraId="4DE75974" w14:textId="77777777" w:rsidR="002209B6" w:rsidRPr="00E9554C" w:rsidRDefault="002209B6" w:rsidP="002209B6">
      <w:pPr>
        <w:ind w:left="709"/>
        <w:jc w:val="both"/>
      </w:pPr>
      <w:r w:rsidRPr="00E9554C">
        <w:t>10.4.1 - Antes da aplicação da multa será facultada a defesa do interessado no prazo de 15 (quinze) dias úteis, contado da data de sua intimação.</w:t>
      </w:r>
    </w:p>
    <w:p w14:paraId="3F5FA789" w14:textId="77777777" w:rsidR="002209B6" w:rsidRPr="00E9554C" w:rsidRDefault="002209B6" w:rsidP="002209B6">
      <w:pPr>
        <w:ind w:left="709"/>
        <w:jc w:val="both"/>
      </w:pPr>
    </w:p>
    <w:p w14:paraId="53AAF7ED" w14:textId="77777777" w:rsidR="002209B6" w:rsidRPr="00E9554C" w:rsidRDefault="002209B6" w:rsidP="002209B6">
      <w:pPr>
        <w:ind w:left="709"/>
        <w:jc w:val="both"/>
      </w:pPr>
      <w:r w:rsidRPr="00E9554C">
        <w:t>10.4.2 – Se a multa aplicada e as indenizações cabíveis forem superiores ao valor do pagamento eventualmente devido pelo Contratante ao Contratado, além da perda desse valor, a diferença será cobrada para depósito voluntário em conta da Ales, descontada da garantia prestada, ou será cobrada judicialmente.</w:t>
      </w:r>
    </w:p>
    <w:p w14:paraId="60F63209" w14:textId="77777777" w:rsidR="002209B6" w:rsidRPr="00E9554C" w:rsidRDefault="002209B6" w:rsidP="002209B6">
      <w:pPr>
        <w:jc w:val="both"/>
      </w:pPr>
    </w:p>
    <w:p w14:paraId="5FEA7589" w14:textId="06D59EEF" w:rsidR="002209B6" w:rsidRPr="00E9554C" w:rsidRDefault="002209B6" w:rsidP="002209B6">
      <w:pPr>
        <w:jc w:val="both"/>
      </w:pPr>
      <w:r w:rsidRPr="00E9554C">
        <w:t xml:space="preserve">10.5 - A aplicação das sanções realizar-se-á em processo administrativo que assegure o contraditório e a ampla defesa ao Contratado, observando-se o procedimento previsto no caput e parágrafos do art. 158 da Lei </w:t>
      </w:r>
      <w:r w:rsidR="007B4837">
        <w:t xml:space="preserve">nº </w:t>
      </w:r>
      <w:r w:rsidRPr="00E9554C">
        <w:t>14.</w:t>
      </w:r>
      <w:r w:rsidR="00B31D64">
        <w:t>133/2021</w:t>
      </w:r>
      <w:r w:rsidRPr="00E9554C">
        <w:t>, para as penalidades de impedimento de licitar e contratar e de declaração de inidoneidade para licitar ou contratar.</w:t>
      </w:r>
    </w:p>
    <w:p w14:paraId="40ABE2AF" w14:textId="77777777" w:rsidR="002209B6" w:rsidRPr="00E9554C" w:rsidRDefault="002209B6" w:rsidP="002209B6">
      <w:pPr>
        <w:jc w:val="both"/>
      </w:pPr>
    </w:p>
    <w:p w14:paraId="1D242C38" w14:textId="77777777" w:rsidR="002209B6" w:rsidRPr="00E9554C" w:rsidRDefault="002209B6" w:rsidP="002209B6">
      <w:pPr>
        <w:jc w:val="both"/>
      </w:pPr>
      <w:r w:rsidRPr="00E9554C">
        <w:t>10.6 - Na aplicação das sanções devem ser consideradas as seguintes circunstâncias e observados os princípios da razoabilidade, da proporcionalidade, do contraditório e da ampla defesa:</w:t>
      </w:r>
    </w:p>
    <w:p w14:paraId="0FC10F41" w14:textId="77777777" w:rsidR="002209B6" w:rsidRPr="00E9554C" w:rsidRDefault="002209B6" w:rsidP="002209B6">
      <w:pPr>
        <w:jc w:val="both"/>
      </w:pPr>
    </w:p>
    <w:p w14:paraId="7C72D8D9" w14:textId="77777777" w:rsidR="002209B6" w:rsidRDefault="002209B6" w:rsidP="002209B6">
      <w:pPr>
        <w:ind w:left="709"/>
        <w:jc w:val="both"/>
      </w:pPr>
      <w:r w:rsidRPr="00E9554C">
        <w:t>a) a natureza e a gravidade da infração cometida;</w:t>
      </w:r>
    </w:p>
    <w:p w14:paraId="26C6B4C7" w14:textId="77777777" w:rsidR="005879E9" w:rsidRPr="00E9554C" w:rsidRDefault="005879E9" w:rsidP="002209B6">
      <w:pPr>
        <w:ind w:left="709"/>
        <w:jc w:val="both"/>
      </w:pPr>
    </w:p>
    <w:p w14:paraId="5CF5EB6D" w14:textId="77777777" w:rsidR="002209B6" w:rsidRDefault="002209B6" w:rsidP="002209B6">
      <w:pPr>
        <w:ind w:left="709"/>
        <w:jc w:val="both"/>
      </w:pPr>
      <w:r w:rsidRPr="00E9554C">
        <w:t>b) as peculiaridades do caso concreto;</w:t>
      </w:r>
    </w:p>
    <w:p w14:paraId="3011FB61" w14:textId="77777777" w:rsidR="005879E9" w:rsidRPr="00E9554C" w:rsidRDefault="005879E9" w:rsidP="002209B6">
      <w:pPr>
        <w:ind w:left="709"/>
        <w:jc w:val="both"/>
      </w:pPr>
    </w:p>
    <w:p w14:paraId="61559255" w14:textId="77777777" w:rsidR="002209B6" w:rsidRDefault="002209B6" w:rsidP="002209B6">
      <w:pPr>
        <w:ind w:left="709"/>
        <w:jc w:val="both"/>
      </w:pPr>
      <w:r w:rsidRPr="00E9554C">
        <w:t>c) as circunstâncias agravantes ou atenuantes;</w:t>
      </w:r>
    </w:p>
    <w:p w14:paraId="3CE57DD9" w14:textId="77777777" w:rsidR="005879E9" w:rsidRPr="00E9554C" w:rsidRDefault="005879E9" w:rsidP="002209B6">
      <w:pPr>
        <w:ind w:left="709"/>
        <w:jc w:val="both"/>
      </w:pPr>
    </w:p>
    <w:p w14:paraId="2ADBA9A3" w14:textId="77777777" w:rsidR="002209B6" w:rsidRDefault="002209B6" w:rsidP="002209B6">
      <w:pPr>
        <w:ind w:left="709"/>
        <w:jc w:val="both"/>
      </w:pPr>
      <w:r w:rsidRPr="00E9554C">
        <w:t>d) os danos que dela provierem para a Ales;</w:t>
      </w:r>
    </w:p>
    <w:p w14:paraId="4B19BDDB" w14:textId="77777777" w:rsidR="005879E9" w:rsidRPr="00E9554C" w:rsidRDefault="005879E9" w:rsidP="002209B6">
      <w:pPr>
        <w:ind w:left="709"/>
        <w:jc w:val="both"/>
      </w:pPr>
    </w:p>
    <w:p w14:paraId="48079520" w14:textId="77777777" w:rsidR="002209B6" w:rsidRDefault="002209B6" w:rsidP="002209B6">
      <w:pPr>
        <w:ind w:left="709"/>
        <w:jc w:val="both"/>
      </w:pPr>
      <w:r w:rsidRPr="00E9554C">
        <w:t>e) a implantação ou o aperfeiçoamento de programa de integridade, conforme normas e orientações dos órgãos de controle;</w:t>
      </w:r>
    </w:p>
    <w:p w14:paraId="35955419" w14:textId="77777777" w:rsidR="005879E9" w:rsidRPr="00E9554C" w:rsidRDefault="005879E9" w:rsidP="002209B6">
      <w:pPr>
        <w:ind w:left="709"/>
        <w:jc w:val="both"/>
      </w:pPr>
    </w:p>
    <w:p w14:paraId="65F0CE54" w14:textId="77777777" w:rsidR="002209B6" w:rsidRPr="00E9554C" w:rsidRDefault="002209B6" w:rsidP="002209B6">
      <w:pPr>
        <w:ind w:left="709"/>
        <w:jc w:val="both"/>
      </w:pPr>
      <w:r w:rsidRPr="00E9554C">
        <w:t>f) o custo e benefício da instrução do processo em relação à sanção a ser aplicada.</w:t>
      </w:r>
    </w:p>
    <w:p w14:paraId="62286752" w14:textId="77777777" w:rsidR="002209B6" w:rsidRPr="00E9554C" w:rsidRDefault="002209B6" w:rsidP="002209B6">
      <w:pPr>
        <w:jc w:val="both"/>
      </w:pPr>
    </w:p>
    <w:p w14:paraId="4310A9D4" w14:textId="27E8396D" w:rsidR="002209B6" w:rsidRPr="00E9554C" w:rsidRDefault="002209B6" w:rsidP="002209B6">
      <w:pPr>
        <w:jc w:val="both"/>
      </w:pPr>
      <w:r w:rsidRPr="00E9554C">
        <w:t xml:space="preserve">10.7 - Os atos previstos como infrações administrativas na Lei </w:t>
      </w:r>
      <w:r w:rsidR="007B4837">
        <w:t xml:space="preserve">nº </w:t>
      </w:r>
      <w:r w:rsidRPr="00E9554C">
        <w:t>14.133/</w:t>
      </w:r>
      <w:r w:rsidR="007B4837">
        <w:t>2</w:t>
      </w:r>
      <w:r w:rsidRPr="00E9554C">
        <w:t xml:space="preserve">021, ou em outras leis de licitações e contratos da administração pública que também sejam tipificados como atos lesivos na Lei </w:t>
      </w:r>
      <w:r w:rsidR="007B4837">
        <w:t xml:space="preserve">nº </w:t>
      </w:r>
      <w:r w:rsidRPr="00E9554C">
        <w:t>12.846/2013, serão apurados e julgados conjuntamente, nos mesmos autos, observados o rito procedimental e a autoridade competente definidos na referida Lei.</w:t>
      </w:r>
    </w:p>
    <w:p w14:paraId="714FF936" w14:textId="77777777" w:rsidR="002209B6" w:rsidRPr="00E9554C" w:rsidRDefault="002209B6" w:rsidP="002209B6">
      <w:pPr>
        <w:jc w:val="both"/>
      </w:pPr>
    </w:p>
    <w:p w14:paraId="24188C99" w14:textId="77777777" w:rsidR="002209B6" w:rsidRPr="00E9554C" w:rsidRDefault="002209B6" w:rsidP="002209B6">
      <w:pPr>
        <w:jc w:val="both"/>
      </w:pPr>
      <w:r w:rsidRPr="00E9554C">
        <w:lastRenderedPageBreak/>
        <w:t>10.8 - A personalidade jurídica da Contratada poderá ser desconsiderada sempre que utilizada com abuso do direito para facilitar, encobrir ou dissimular a prática dos atos ilícitos previstos no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w:t>
      </w:r>
    </w:p>
    <w:p w14:paraId="5CD68659" w14:textId="77777777" w:rsidR="002209B6" w:rsidRPr="00E9554C" w:rsidRDefault="002209B6" w:rsidP="002209B6">
      <w:pPr>
        <w:jc w:val="both"/>
      </w:pPr>
    </w:p>
    <w:p w14:paraId="2CECEA16" w14:textId="77777777" w:rsidR="002209B6" w:rsidRPr="00E9554C" w:rsidRDefault="002209B6" w:rsidP="002209B6">
      <w:pPr>
        <w:jc w:val="both"/>
      </w:pPr>
      <w:r w:rsidRPr="00E9554C">
        <w:t>10.9 - O Contratante deverá, no prazo máximo quinze dias úteis, contado da data de aplicação da sanção, informar e manter atualizados os dados relativos às sanções por ela aplicadas, para fins de publicidade no Cadastro Nacional de Empresas Inidôneas e Suspensas (</w:t>
      </w:r>
      <w:proofErr w:type="spellStart"/>
      <w:r w:rsidRPr="00E9554C">
        <w:t>Ceis</w:t>
      </w:r>
      <w:proofErr w:type="spellEnd"/>
      <w:r w:rsidRPr="00E9554C">
        <w:t>) e no Cadastro Nacional de Empresas Punidas (</w:t>
      </w:r>
      <w:proofErr w:type="spellStart"/>
      <w:r w:rsidRPr="00E9554C">
        <w:t>Cnep</w:t>
      </w:r>
      <w:proofErr w:type="spellEnd"/>
      <w:r w:rsidRPr="00E9554C">
        <w:t>), instituídos no âmbito do Poder Executivo Federal.</w:t>
      </w:r>
    </w:p>
    <w:p w14:paraId="17DD1B19" w14:textId="77777777" w:rsidR="002209B6" w:rsidRPr="00E9554C" w:rsidRDefault="002209B6" w:rsidP="002209B6">
      <w:pPr>
        <w:jc w:val="both"/>
      </w:pPr>
    </w:p>
    <w:p w14:paraId="18653E0A" w14:textId="4CB962BA" w:rsidR="002209B6" w:rsidRPr="00E9554C" w:rsidRDefault="002209B6" w:rsidP="002209B6">
      <w:pPr>
        <w:jc w:val="both"/>
      </w:pPr>
      <w:r w:rsidRPr="00E9554C">
        <w:t xml:space="preserve">10.10 - As penalidades de impedimento de licitar e contratar e de declaração de inidoneidade para licitar ou contratar observará o procedimento previsto no caput e parágrafos do art. 158 da Lei </w:t>
      </w:r>
      <w:r w:rsidR="007B4837">
        <w:t xml:space="preserve">nº </w:t>
      </w:r>
      <w:r w:rsidRPr="00E9554C">
        <w:t xml:space="preserve">14.133/2021 e são passíveis de reabilitação, na forma do art. 163 da Lei </w:t>
      </w:r>
      <w:r w:rsidR="007B4837">
        <w:t xml:space="preserve">nº </w:t>
      </w:r>
      <w:r w:rsidRPr="00E9554C">
        <w:t>14.133/2021.</w:t>
      </w:r>
    </w:p>
    <w:p w14:paraId="7F09C2B2" w14:textId="77777777" w:rsidR="002209B6" w:rsidRPr="00E9554C" w:rsidRDefault="002209B6" w:rsidP="002209B6">
      <w:pPr>
        <w:jc w:val="both"/>
      </w:pPr>
    </w:p>
    <w:p w14:paraId="347F284B" w14:textId="77777777" w:rsidR="002209B6" w:rsidRPr="00E9554C" w:rsidRDefault="002209B6" w:rsidP="002209B6">
      <w:pPr>
        <w:jc w:val="both"/>
      </w:pPr>
      <w:r w:rsidRPr="00E9554C">
        <w:t>10.11 - Da aplicação das sanções de advertência, multa compensatória e impedimento de licitar e contratar, caberá recurso, no prazo de 15 (quinze) dias úteis, contado da data da intimação.</w:t>
      </w:r>
    </w:p>
    <w:p w14:paraId="0D398204" w14:textId="77777777" w:rsidR="002209B6" w:rsidRPr="00E9554C" w:rsidRDefault="002209B6" w:rsidP="002209B6">
      <w:pPr>
        <w:jc w:val="both"/>
      </w:pPr>
    </w:p>
    <w:p w14:paraId="723D92D7" w14:textId="77777777" w:rsidR="002209B6" w:rsidRPr="00E9554C" w:rsidRDefault="002209B6" w:rsidP="002209B6">
      <w:pPr>
        <w:jc w:val="both"/>
      </w:pPr>
      <w:r w:rsidRPr="00E9554C">
        <w:t>10.12 – Da aplicação da sanção de declaração de inidoneidade para licitar ou contratar, caberá apenas pedido de reconsideração, que deverá ser apresentado no prazo de 15 (quinze) dias úteis, contado da data da intimação.</w:t>
      </w:r>
    </w:p>
    <w:p w14:paraId="2E42619E" w14:textId="77777777" w:rsidR="00A824E9" w:rsidRPr="00E9554C" w:rsidRDefault="00A824E9" w:rsidP="00E16D84">
      <w:pPr>
        <w:jc w:val="both"/>
      </w:pPr>
    </w:p>
    <w:p w14:paraId="43A7C4FD" w14:textId="77777777" w:rsidR="00A824E9" w:rsidRPr="00E9554C" w:rsidRDefault="00A824E9" w:rsidP="00E16D84">
      <w:pPr>
        <w:jc w:val="both"/>
      </w:pPr>
    </w:p>
    <w:p w14:paraId="6EFB05EF" w14:textId="6C77A27C" w:rsidR="00E16D84" w:rsidRPr="00E9554C" w:rsidRDefault="007326F1" w:rsidP="00E16D84">
      <w:pPr>
        <w:pStyle w:val="NmerosPrincipais"/>
        <w:numPr>
          <w:ilvl w:val="0"/>
          <w:numId w:val="0"/>
        </w:numPr>
        <w:shd w:val="clear" w:color="auto" w:fill="DDD9C3" w:themeFill="background2" w:themeFillShade="E6"/>
        <w:spacing w:before="0" w:after="0"/>
        <w:rPr>
          <w:b/>
        </w:rPr>
      </w:pPr>
      <w:r w:rsidRPr="00E9554C">
        <w:rPr>
          <w:b/>
        </w:rPr>
        <w:t>11</w:t>
      </w:r>
      <w:r w:rsidR="00E16D84" w:rsidRPr="00E9554C">
        <w:rPr>
          <w:b/>
        </w:rPr>
        <w:t xml:space="preserve"> </w:t>
      </w:r>
      <w:r w:rsidR="00E61B38" w:rsidRPr="00E9554C">
        <w:rPr>
          <w:b/>
        </w:rPr>
        <w:t>–</w:t>
      </w:r>
      <w:r w:rsidR="00E16D84" w:rsidRPr="00E9554C">
        <w:rPr>
          <w:b/>
        </w:rPr>
        <w:t xml:space="preserve"> </w:t>
      </w:r>
      <w:r w:rsidR="00E61B38" w:rsidRPr="00E9554C">
        <w:rPr>
          <w:b/>
        </w:rPr>
        <w:t>DA IMPUGNAÇÃO AO EDITAL E DO PEDIDO DE ESCLARECIMENTO</w:t>
      </w:r>
    </w:p>
    <w:p w14:paraId="312A49C5" w14:textId="77777777" w:rsidR="00E16D84" w:rsidRPr="00E9554C" w:rsidRDefault="00E16D84" w:rsidP="00DA19B6">
      <w:pPr>
        <w:jc w:val="both"/>
      </w:pPr>
    </w:p>
    <w:p w14:paraId="3D09C69C" w14:textId="67272F2B" w:rsidR="00D765E4" w:rsidRPr="00E9554C" w:rsidRDefault="00D765E4" w:rsidP="00D765E4">
      <w:pPr>
        <w:jc w:val="both"/>
      </w:pPr>
      <w:r w:rsidRPr="00E9554C">
        <w:t>11</w:t>
      </w:r>
      <w:r w:rsidR="003A4EF0" w:rsidRPr="00E9554C">
        <w:t xml:space="preserve">.1 - </w:t>
      </w:r>
      <w:r w:rsidRPr="00E9554C">
        <w:t>Qualquer pessoa é parte legítima para impugnar este Edital por irregularidade na aplicação da legislação</w:t>
      </w:r>
      <w:r w:rsidR="000D47F7" w:rsidRPr="00E9554C">
        <w:t xml:space="preserve"> ou para pedir </w:t>
      </w:r>
      <w:r w:rsidRPr="00E9554C">
        <w:t xml:space="preserve">esclarecimento </w:t>
      </w:r>
      <w:r w:rsidR="000D47F7" w:rsidRPr="00E9554C">
        <w:t>sobre os seus termos</w:t>
      </w:r>
      <w:r w:rsidRPr="00E9554C">
        <w:t xml:space="preserve">, devendo </w:t>
      </w:r>
      <w:r w:rsidR="000D47F7" w:rsidRPr="00E9554C">
        <w:t xml:space="preserve">solicitá-los </w:t>
      </w:r>
      <w:r w:rsidRPr="00E9554C">
        <w:t>até 03 (três) dias úteis antes da data da abertura do certame.</w:t>
      </w:r>
    </w:p>
    <w:p w14:paraId="6D53BB80" w14:textId="77777777" w:rsidR="00D765E4" w:rsidRPr="00E9554C" w:rsidRDefault="00D765E4" w:rsidP="00D765E4">
      <w:pPr>
        <w:jc w:val="both"/>
      </w:pPr>
    </w:p>
    <w:p w14:paraId="2E083F94" w14:textId="02E58DBA" w:rsidR="000D47F7" w:rsidRPr="00E9554C" w:rsidRDefault="000D47F7" w:rsidP="00601F37">
      <w:pPr>
        <w:jc w:val="both"/>
      </w:pPr>
      <w:r w:rsidRPr="00E9554C">
        <w:t xml:space="preserve">11.2 - A impugnação e o pedido de esclarecimento </w:t>
      </w:r>
      <w:r w:rsidR="00601F37" w:rsidRPr="00E9554C">
        <w:t xml:space="preserve">deverão ser realizados exclusivamente </w:t>
      </w:r>
      <w:r w:rsidRPr="00E9554C">
        <w:t xml:space="preserve">por forma eletrônica, </w:t>
      </w:r>
      <w:r w:rsidR="00601F37" w:rsidRPr="00E9554C">
        <w:t>por meio d</w:t>
      </w:r>
      <w:r w:rsidRPr="00E9554C">
        <w:t>o e-mail scl@al.es.gov.br.</w:t>
      </w:r>
    </w:p>
    <w:p w14:paraId="5CA517BE" w14:textId="77777777" w:rsidR="000D47F7" w:rsidRPr="00E9554C" w:rsidRDefault="000D47F7" w:rsidP="000D47F7">
      <w:pPr>
        <w:jc w:val="both"/>
      </w:pPr>
    </w:p>
    <w:p w14:paraId="71926060" w14:textId="19F65EB6" w:rsidR="000D47F7" w:rsidRPr="00E9554C" w:rsidRDefault="000D47F7" w:rsidP="000D47F7">
      <w:pPr>
        <w:jc w:val="both"/>
      </w:pPr>
      <w:r w:rsidRPr="00E9554C">
        <w:t>11.3 - As impugnações e pedidos de esclarecimentos não suspendem os prazos previstos no certame.</w:t>
      </w:r>
    </w:p>
    <w:p w14:paraId="17882D0D" w14:textId="77777777" w:rsidR="000D47F7" w:rsidRPr="00E9554C" w:rsidRDefault="000D47F7" w:rsidP="000D47F7">
      <w:pPr>
        <w:jc w:val="both"/>
      </w:pPr>
    </w:p>
    <w:p w14:paraId="5E350E08" w14:textId="0824798E" w:rsidR="000D47F7" w:rsidRPr="00E9554C" w:rsidRDefault="000D47F7" w:rsidP="000D47F7">
      <w:pPr>
        <w:ind w:left="709"/>
        <w:jc w:val="both"/>
      </w:pPr>
      <w:r w:rsidRPr="00E9554C">
        <w:t>11.3.1 - A concessão de efeito suspensivo à impugnação é medida excepcional e deverá ser motivada pelo pregoeiro</w:t>
      </w:r>
      <w:r w:rsidR="001F023E" w:rsidRPr="00E9554C">
        <w:t xml:space="preserve"> ou, ainda, pelas áreas requisitante/técnica</w:t>
      </w:r>
      <w:r w:rsidRPr="00E9554C">
        <w:t>, nos autos do processo de licitação.</w:t>
      </w:r>
    </w:p>
    <w:p w14:paraId="42C8C1A4" w14:textId="77777777" w:rsidR="000D47F7" w:rsidRPr="00E9554C" w:rsidRDefault="000D47F7" w:rsidP="00D765E4">
      <w:pPr>
        <w:jc w:val="both"/>
      </w:pPr>
    </w:p>
    <w:p w14:paraId="3B152B6F" w14:textId="620A5F88" w:rsidR="00D765E4" w:rsidRPr="00E9554C" w:rsidRDefault="00D765E4" w:rsidP="00D765E4">
      <w:pPr>
        <w:jc w:val="both"/>
      </w:pPr>
      <w:r w:rsidRPr="00E9554C">
        <w:t>11</w:t>
      </w:r>
      <w:r w:rsidR="000D47F7" w:rsidRPr="00E9554C">
        <w:t>.4</w:t>
      </w:r>
      <w:r w:rsidR="003A4EF0" w:rsidRPr="00E9554C">
        <w:t xml:space="preserve"> - </w:t>
      </w:r>
      <w:r w:rsidRPr="00E9554C">
        <w:t xml:space="preserve">A resposta à impugnação ou ao pedido de esclarecimento </w:t>
      </w:r>
      <w:r w:rsidR="000D47F7" w:rsidRPr="00E9554C">
        <w:t xml:space="preserve">será divulgada no site www.al.es.gov.br, links: “Transparência”, “Consulta Licitações”, nos “detalhes” da respectiva licitação </w:t>
      </w:r>
      <w:r w:rsidRPr="00E9554C">
        <w:t>no prazo de até 03 (três) dias úteis, limitado ao último dia útil anterior à data da abertura do certame.</w:t>
      </w:r>
    </w:p>
    <w:p w14:paraId="7C6A53F2" w14:textId="77777777" w:rsidR="00D765E4" w:rsidRPr="00E9554C" w:rsidRDefault="00D765E4" w:rsidP="00D765E4">
      <w:pPr>
        <w:jc w:val="both"/>
      </w:pPr>
    </w:p>
    <w:p w14:paraId="163CE88B" w14:textId="251B767F" w:rsidR="00A824E9" w:rsidRPr="00E9554C" w:rsidRDefault="00D765E4" w:rsidP="00D765E4">
      <w:pPr>
        <w:jc w:val="both"/>
      </w:pPr>
      <w:r w:rsidRPr="00E9554C">
        <w:t>11</w:t>
      </w:r>
      <w:r w:rsidR="003A4EF0" w:rsidRPr="00E9554C">
        <w:t xml:space="preserve">.5 - </w:t>
      </w:r>
      <w:r w:rsidRPr="00E9554C">
        <w:t>Acolhida a impugnação,</w:t>
      </w:r>
      <w:r w:rsidR="00AF0674">
        <w:t xml:space="preserve"> se for o caso,</w:t>
      </w:r>
      <w:r w:rsidRPr="00E9554C">
        <w:t xml:space="preserve"> será definida e publicada nova data para a realização do certame.</w:t>
      </w:r>
    </w:p>
    <w:p w14:paraId="39B1CCAD" w14:textId="77777777" w:rsidR="00A824E9" w:rsidRPr="00E9554C" w:rsidRDefault="00A824E9" w:rsidP="00DA19B6">
      <w:pPr>
        <w:jc w:val="both"/>
      </w:pPr>
    </w:p>
    <w:p w14:paraId="00564C56" w14:textId="6E1039A1" w:rsidR="002209B6" w:rsidRDefault="002209B6" w:rsidP="002209B6">
      <w:pPr>
        <w:jc w:val="both"/>
      </w:pPr>
      <w:r w:rsidRPr="00E9554C">
        <w:t>11.6 - Eventuais modificações no edital implicarão nova divulgação na mesma forma de sua divulgação inicial, além do cumprimento dos mesmos prazos dos atos e procedimentos originais, exceto quando a alteração não comprometer a formulação das propostas.</w:t>
      </w:r>
    </w:p>
    <w:p w14:paraId="3CC81F3F" w14:textId="77777777" w:rsidR="005879E9" w:rsidRPr="002209B6" w:rsidRDefault="005879E9" w:rsidP="002209B6">
      <w:pPr>
        <w:jc w:val="both"/>
      </w:pPr>
    </w:p>
    <w:p w14:paraId="5D700788" w14:textId="3D740616" w:rsidR="003A4EF0" w:rsidRDefault="003A4EF0" w:rsidP="00AF784A">
      <w:pPr>
        <w:jc w:val="both"/>
      </w:pPr>
    </w:p>
    <w:p w14:paraId="7A74B2C1" w14:textId="56E850C8" w:rsidR="005249F6" w:rsidRDefault="005249F6" w:rsidP="005249F6">
      <w:pPr>
        <w:pStyle w:val="NmerosPrincipais"/>
        <w:numPr>
          <w:ilvl w:val="0"/>
          <w:numId w:val="0"/>
        </w:numPr>
        <w:shd w:val="clear" w:color="auto" w:fill="DDD9C3" w:themeFill="background2" w:themeFillShade="E6"/>
        <w:spacing w:before="0" w:after="0"/>
      </w:pPr>
      <w:r w:rsidRPr="00E9554C">
        <w:rPr>
          <w:b/>
        </w:rPr>
        <w:t>12 – D</w:t>
      </w:r>
      <w:r w:rsidR="00D56CBE">
        <w:rPr>
          <w:b/>
        </w:rPr>
        <w:t>A HOMOLOGAÇÃO, DA ADJUDICAÇÃO E</w:t>
      </w:r>
      <w:r w:rsidRPr="00E9554C">
        <w:rPr>
          <w:b/>
          <w:bCs/>
          <w:snapToGrid w:val="0"/>
        </w:rPr>
        <w:t xml:space="preserve"> DA </w:t>
      </w:r>
      <w:r w:rsidRPr="005879E9">
        <w:rPr>
          <w:b/>
          <w:bCs/>
          <w:snapToGrid w:val="0"/>
        </w:rPr>
        <w:t xml:space="preserve">CONVOCAÇÃO PARA ASSINAR </w:t>
      </w:r>
      <w:r w:rsidR="005879E9">
        <w:rPr>
          <w:b/>
          <w:bCs/>
          <w:snapToGrid w:val="0"/>
        </w:rPr>
        <w:t>A ATA DE REGISTRO DE PREÇOS</w:t>
      </w:r>
    </w:p>
    <w:p w14:paraId="2AA80673" w14:textId="77777777" w:rsidR="005249F6" w:rsidRDefault="005249F6" w:rsidP="00AF784A">
      <w:pPr>
        <w:jc w:val="both"/>
      </w:pPr>
    </w:p>
    <w:p w14:paraId="37A33A3D" w14:textId="35BCD9C4" w:rsidR="005249F6" w:rsidRPr="00E9554C" w:rsidRDefault="005249F6" w:rsidP="00AF784A">
      <w:pPr>
        <w:jc w:val="both"/>
      </w:pPr>
      <w:r w:rsidRPr="00E9554C">
        <w:t>12.1 – Na ausência de recurso ou, em havendo recurso(s), decidido ele(s) e constatada a regularidade dos atos praticados, a autoridade competente adjudicará o objeto e homologará a licitação.</w:t>
      </w:r>
    </w:p>
    <w:p w14:paraId="14DFBE0A" w14:textId="65BB959D" w:rsidR="005249F6" w:rsidRPr="00E9554C" w:rsidRDefault="005249F6" w:rsidP="00AF784A">
      <w:pPr>
        <w:jc w:val="both"/>
      </w:pPr>
    </w:p>
    <w:p w14:paraId="6183E469" w14:textId="5021151D" w:rsidR="005249F6" w:rsidRPr="005879E9" w:rsidRDefault="005249F6" w:rsidP="005249F6">
      <w:pPr>
        <w:ind w:left="709"/>
        <w:jc w:val="both"/>
      </w:pPr>
      <w:r w:rsidRPr="00E9554C">
        <w:t xml:space="preserve">12.1.1 – A homologação desta licitação não </w:t>
      </w:r>
      <w:r w:rsidRPr="005879E9">
        <w:t>implicará direito à contratação.</w:t>
      </w:r>
    </w:p>
    <w:p w14:paraId="47706232" w14:textId="77777777" w:rsidR="002209B6" w:rsidRPr="005879E9" w:rsidRDefault="002209B6" w:rsidP="00AF784A">
      <w:pPr>
        <w:jc w:val="both"/>
      </w:pPr>
    </w:p>
    <w:p w14:paraId="5E6EC99D" w14:textId="702D5161" w:rsidR="005249F6" w:rsidRPr="005879E9" w:rsidRDefault="005249F6" w:rsidP="005249F6">
      <w:pPr>
        <w:jc w:val="both"/>
      </w:pPr>
      <w:r w:rsidRPr="005879E9">
        <w:t xml:space="preserve">12.2 - </w:t>
      </w:r>
      <w:r w:rsidRPr="005879E9">
        <w:rPr>
          <w:snapToGrid w:val="0"/>
        </w:rPr>
        <w:t>Após a</w:t>
      </w:r>
      <w:r w:rsidRPr="005879E9">
        <w:t xml:space="preserve"> homologação, o adjudicatário será convocado para </w:t>
      </w:r>
      <w:r w:rsidR="0034747F" w:rsidRPr="005879E9">
        <w:t>assi</w:t>
      </w:r>
      <w:r w:rsidR="005879E9" w:rsidRPr="005879E9">
        <w:t>nar a ata de registro de preços</w:t>
      </w:r>
      <w:r w:rsidRPr="005879E9">
        <w:t xml:space="preserve"> no prazo de até 05 (cinco) dias úteis.</w:t>
      </w:r>
    </w:p>
    <w:p w14:paraId="5B397A67" w14:textId="77777777" w:rsidR="005249F6" w:rsidRPr="005879E9" w:rsidRDefault="005249F6" w:rsidP="005249F6">
      <w:pPr>
        <w:jc w:val="both"/>
      </w:pPr>
    </w:p>
    <w:p w14:paraId="4719B09D" w14:textId="229EE8A1" w:rsidR="005249F6" w:rsidRPr="00E9554C" w:rsidRDefault="005249F6" w:rsidP="005249F6">
      <w:pPr>
        <w:ind w:left="709"/>
        <w:jc w:val="both"/>
      </w:pPr>
      <w:r w:rsidRPr="005879E9">
        <w:t xml:space="preserve">12.2.1 - Alternativamente à convocação para comparecer perante a ALES para </w:t>
      </w:r>
      <w:r w:rsidR="00157350" w:rsidRPr="005879E9">
        <w:t>assi</w:t>
      </w:r>
      <w:r w:rsidR="005879E9" w:rsidRPr="005879E9">
        <w:t>nar a ata de registro de preços</w:t>
      </w:r>
      <w:r w:rsidRPr="005879E9">
        <w:t>, a Administração poderá, a seu critério, encaminhá-lo para assinatura da adjudicatária, mediante correspondência postal com aviso de recebimento (AR) ou meio eletrô</w:t>
      </w:r>
      <w:r w:rsidR="00B63C72" w:rsidRPr="005879E9">
        <w:t xml:space="preserve">nico, para que seja </w:t>
      </w:r>
      <w:r w:rsidR="005879E9" w:rsidRPr="005879E9">
        <w:t>assinada</w:t>
      </w:r>
      <w:r w:rsidRPr="005879E9">
        <w:t xml:space="preserve"> no prazo de 05 (cinco) dias úteis, a contar da data de seu recebimento.</w:t>
      </w:r>
    </w:p>
    <w:p w14:paraId="3F993FCA" w14:textId="77777777" w:rsidR="005249F6" w:rsidRPr="00E9554C" w:rsidRDefault="005249F6" w:rsidP="005249F6">
      <w:pPr>
        <w:ind w:left="709"/>
        <w:jc w:val="both"/>
      </w:pPr>
    </w:p>
    <w:p w14:paraId="0082CD11" w14:textId="45360DD0" w:rsidR="005249F6" w:rsidRPr="005879E9" w:rsidRDefault="005249F6" w:rsidP="00AF784A">
      <w:pPr>
        <w:jc w:val="both"/>
      </w:pPr>
      <w:r w:rsidRPr="00E9554C">
        <w:t xml:space="preserve">12.3 - A Administração poderá prorrogar o prazo fixado no item anterior, por igual período, nos termos do art. 90, § </w:t>
      </w:r>
      <w:r w:rsidRPr="005879E9">
        <w:t>1º, da Lei 14.133/2021, quando solicitado pelo licitante vencedor, durante o seu transcurso, e desde que ocorra motivo justificado, aceito pela ALES.</w:t>
      </w:r>
    </w:p>
    <w:p w14:paraId="4AF984FF" w14:textId="77777777" w:rsidR="005249F6" w:rsidRPr="005879E9" w:rsidRDefault="005249F6" w:rsidP="00AF784A">
      <w:pPr>
        <w:jc w:val="both"/>
      </w:pPr>
    </w:p>
    <w:p w14:paraId="53A4560A" w14:textId="5711A0B5" w:rsidR="00AC4E6F" w:rsidRPr="005879E9" w:rsidRDefault="00AC4E6F" w:rsidP="00AC4E6F">
      <w:pPr>
        <w:jc w:val="both"/>
      </w:pPr>
      <w:r w:rsidRPr="005879E9">
        <w:rPr>
          <w:snapToGrid w:val="0"/>
        </w:rPr>
        <w:t>12.4 –</w:t>
      </w:r>
      <w:r w:rsidR="005879E9" w:rsidRPr="005879E9">
        <w:rPr>
          <w:snapToGrid w:val="0"/>
        </w:rPr>
        <w:t xml:space="preserve"> </w:t>
      </w:r>
      <w:r w:rsidR="0096782B" w:rsidRPr="005879E9">
        <w:rPr>
          <w:snapToGrid w:val="0"/>
        </w:rPr>
        <w:t>Na assinatu</w:t>
      </w:r>
      <w:r w:rsidR="005879E9" w:rsidRPr="005879E9">
        <w:rPr>
          <w:snapToGrid w:val="0"/>
        </w:rPr>
        <w:t>ra da ata de registro de preços e do eventual contrato</w:t>
      </w:r>
      <w:r w:rsidRPr="005879E9">
        <w:rPr>
          <w:snapToGrid w:val="0"/>
        </w:rPr>
        <w:t xml:space="preserve"> será exigida a comprovação das condições de habilitação consignadas no edital, que deverão ser mantidas pelo licitante durante a vigência do ajuste.</w:t>
      </w:r>
    </w:p>
    <w:p w14:paraId="6285AE66" w14:textId="77777777" w:rsidR="00AC4E6F" w:rsidRPr="005879E9" w:rsidRDefault="00AC4E6F" w:rsidP="00AC4E6F">
      <w:pPr>
        <w:jc w:val="both"/>
      </w:pPr>
    </w:p>
    <w:p w14:paraId="65C01C65" w14:textId="76261BCC" w:rsidR="00AC4E6F" w:rsidRDefault="00AC4E6F" w:rsidP="005879E9">
      <w:pPr>
        <w:jc w:val="both"/>
      </w:pPr>
      <w:r w:rsidRPr="00E9554C">
        <w:t xml:space="preserve">12.5 - Na hipótese </w:t>
      </w:r>
      <w:r w:rsidRPr="005879E9">
        <w:t xml:space="preserve">de o vencedor da licitação não comprovar as condições de habilitação consignadas no edital ou se recusar a </w:t>
      </w:r>
      <w:r w:rsidR="00AB6AB3" w:rsidRPr="005879E9">
        <w:t>assi</w:t>
      </w:r>
      <w:r w:rsidR="005879E9" w:rsidRPr="005879E9">
        <w:t>nar a ata de registro de preços</w:t>
      </w:r>
      <w:r w:rsidRPr="005879E9">
        <w:t>, outro licitante poderá ser convocado, respeitada a ordem de classificação, para, após a comprovação dos requisitos para habilitação, analisada a proposta e eventuais documentos complementares e, feita a negociação,</w:t>
      </w:r>
      <w:r w:rsidR="000E68B5">
        <w:t xml:space="preserve"> assinar a ata de registro de preços, </w:t>
      </w:r>
      <w:r w:rsidRPr="005879E9">
        <w:t>sem prejuízo da aplicação das sanções cabíveis.</w:t>
      </w:r>
    </w:p>
    <w:p w14:paraId="1F4318E1" w14:textId="77777777" w:rsidR="006D3CB3" w:rsidRDefault="006D3CB3" w:rsidP="00AC4E6F">
      <w:pPr>
        <w:jc w:val="both"/>
      </w:pPr>
    </w:p>
    <w:p w14:paraId="249E51E4" w14:textId="77777777" w:rsidR="006D3CB3" w:rsidRDefault="006D3CB3" w:rsidP="006D3CB3">
      <w:pPr>
        <w:jc w:val="both"/>
      </w:pPr>
    </w:p>
    <w:p w14:paraId="14A8520C" w14:textId="2F055480" w:rsidR="00EC551F" w:rsidRPr="000E68B5" w:rsidRDefault="005249F6" w:rsidP="00EC551F">
      <w:pPr>
        <w:pStyle w:val="NmerosPrincipais"/>
        <w:numPr>
          <w:ilvl w:val="0"/>
          <w:numId w:val="0"/>
        </w:numPr>
        <w:shd w:val="clear" w:color="auto" w:fill="DDD9C3" w:themeFill="background2" w:themeFillShade="E6"/>
        <w:spacing w:before="0" w:after="0"/>
        <w:rPr>
          <w:b/>
        </w:rPr>
      </w:pPr>
      <w:r w:rsidRPr="000E68B5">
        <w:rPr>
          <w:b/>
        </w:rPr>
        <w:t>13</w:t>
      </w:r>
      <w:r w:rsidR="00EC551F" w:rsidRPr="000E68B5">
        <w:rPr>
          <w:b/>
        </w:rPr>
        <w:t xml:space="preserve"> – DO SISTEMA DE REGISTRO DE PREÇO</w:t>
      </w:r>
      <w:r w:rsidR="000E68B5" w:rsidRPr="000E68B5">
        <w:rPr>
          <w:b/>
        </w:rPr>
        <w:t>S</w:t>
      </w:r>
    </w:p>
    <w:p w14:paraId="72AF69A4" w14:textId="77777777" w:rsidR="00EC551F" w:rsidRPr="000E68B5" w:rsidRDefault="00EC551F" w:rsidP="00AF784A">
      <w:pPr>
        <w:jc w:val="both"/>
      </w:pPr>
    </w:p>
    <w:p w14:paraId="4F1F82D6" w14:textId="09248FDD" w:rsidR="00757770" w:rsidRPr="000E68B5" w:rsidRDefault="00A371ED" w:rsidP="00757770">
      <w:pPr>
        <w:pStyle w:val="NmerosPrincipais"/>
        <w:numPr>
          <w:ilvl w:val="0"/>
          <w:numId w:val="0"/>
        </w:numPr>
        <w:spacing w:before="0" w:after="0"/>
        <w:rPr>
          <w:bCs/>
        </w:rPr>
      </w:pPr>
      <w:r w:rsidRPr="000E68B5">
        <w:rPr>
          <w:bCs/>
        </w:rPr>
        <w:t>13</w:t>
      </w:r>
      <w:r w:rsidR="00757770" w:rsidRPr="000E68B5">
        <w:rPr>
          <w:bCs/>
        </w:rPr>
        <w:t>.1 - A estimativa de aquisição obedecerá ao disposto no anexo I.</w:t>
      </w:r>
    </w:p>
    <w:p w14:paraId="06EB3C4A" w14:textId="77777777" w:rsidR="00757770" w:rsidRPr="000E68B5" w:rsidRDefault="00757770" w:rsidP="00757770">
      <w:pPr>
        <w:pStyle w:val="NmerosPrincipais"/>
        <w:numPr>
          <w:ilvl w:val="0"/>
          <w:numId w:val="0"/>
        </w:numPr>
        <w:spacing w:before="0" w:after="0"/>
        <w:rPr>
          <w:bCs/>
        </w:rPr>
      </w:pPr>
    </w:p>
    <w:p w14:paraId="09748F9E" w14:textId="7A8781D9" w:rsidR="00757770" w:rsidRPr="000E68B5" w:rsidRDefault="00A371ED" w:rsidP="00757770">
      <w:pPr>
        <w:pStyle w:val="NmerosPrincipais"/>
        <w:numPr>
          <w:ilvl w:val="0"/>
          <w:numId w:val="0"/>
        </w:numPr>
        <w:spacing w:before="0" w:after="0"/>
        <w:rPr>
          <w:bCs/>
        </w:rPr>
      </w:pPr>
      <w:r w:rsidRPr="000E68B5">
        <w:rPr>
          <w:bCs/>
        </w:rPr>
        <w:t>13</w:t>
      </w:r>
      <w:r w:rsidR="00757770" w:rsidRPr="000E68B5">
        <w:rPr>
          <w:bCs/>
        </w:rPr>
        <w:t>.2 – A quantidade mínima a ser cotada corresponde à quantidade total do objeto.</w:t>
      </w:r>
    </w:p>
    <w:p w14:paraId="57B664BB" w14:textId="77777777" w:rsidR="00757770" w:rsidRPr="000E68B5" w:rsidRDefault="00757770" w:rsidP="00757770">
      <w:pPr>
        <w:pStyle w:val="NmerosPrincipais"/>
        <w:numPr>
          <w:ilvl w:val="0"/>
          <w:numId w:val="0"/>
        </w:numPr>
        <w:spacing w:before="0" w:after="0"/>
        <w:rPr>
          <w:bCs/>
        </w:rPr>
      </w:pPr>
    </w:p>
    <w:p w14:paraId="2DDDD44D" w14:textId="357FE608" w:rsidR="00EC551F" w:rsidRPr="000E68B5" w:rsidRDefault="005249F6" w:rsidP="00EC551F">
      <w:pPr>
        <w:jc w:val="both"/>
      </w:pPr>
      <w:r w:rsidRPr="000E68B5">
        <w:t>13</w:t>
      </w:r>
      <w:r w:rsidR="00D12451" w:rsidRPr="000E68B5">
        <w:t>.3</w:t>
      </w:r>
      <w:r w:rsidR="00EC551F" w:rsidRPr="000E68B5">
        <w:t xml:space="preserve"> – Homologado o resultado da licitação, o licitante mais bem classificado terá o prazo de </w:t>
      </w:r>
      <w:r w:rsidR="004B19E6" w:rsidRPr="000E68B5">
        <w:t>até 05</w:t>
      </w:r>
      <w:r w:rsidR="00EC551F" w:rsidRPr="000E68B5">
        <w:t xml:space="preserve"> (</w:t>
      </w:r>
      <w:r w:rsidR="004B19E6" w:rsidRPr="000E68B5">
        <w:t>cinco</w:t>
      </w:r>
      <w:r w:rsidR="00EC551F" w:rsidRPr="000E68B5">
        <w:t>) dias</w:t>
      </w:r>
      <w:r w:rsidR="004B19E6" w:rsidRPr="000E68B5">
        <w:t xml:space="preserve"> úteis</w:t>
      </w:r>
      <w:r w:rsidR="00EC551F" w:rsidRPr="000E68B5">
        <w:t xml:space="preserve">, contados a partir da data de sua convocação, para assinar a Ata de Registro de Preços, cujo prazo de validade encontra-se nela fixado, sob pena de decadência do direito à contratação, sem prejuízo das sanções </w:t>
      </w:r>
      <w:r w:rsidR="004B19E6" w:rsidRPr="000E68B5">
        <w:t>legais</w:t>
      </w:r>
      <w:r w:rsidR="00EC551F" w:rsidRPr="000E68B5">
        <w:t>.</w:t>
      </w:r>
    </w:p>
    <w:p w14:paraId="3C4666FB" w14:textId="77777777" w:rsidR="00EC551F" w:rsidRPr="000E68B5" w:rsidRDefault="00EC551F" w:rsidP="00EC551F">
      <w:pPr>
        <w:jc w:val="both"/>
      </w:pPr>
    </w:p>
    <w:p w14:paraId="322657A1" w14:textId="2E104307" w:rsidR="00EC551F" w:rsidRPr="000E68B5" w:rsidRDefault="005249F6" w:rsidP="00EC551F">
      <w:pPr>
        <w:jc w:val="both"/>
      </w:pPr>
      <w:r w:rsidRPr="000E68B5">
        <w:t>13</w:t>
      </w:r>
      <w:r w:rsidR="00D12451" w:rsidRPr="000E68B5">
        <w:t>.4</w:t>
      </w:r>
      <w:r w:rsidR="004B19E6" w:rsidRPr="000E68B5">
        <w:t xml:space="preserve"> - </w:t>
      </w:r>
      <w:r w:rsidR="00EC551F" w:rsidRPr="000E68B5">
        <w:t>O prazo de convocação poderá ser prorrogado uma vez, por igual período, mediante solicitação do licitante mais bem classificado ou do fornecedor convocado, desde que</w:t>
      </w:r>
      <w:r w:rsidR="004B19E6" w:rsidRPr="000E68B5">
        <w:t>:</w:t>
      </w:r>
    </w:p>
    <w:p w14:paraId="3ADA07AF" w14:textId="77777777" w:rsidR="004B19E6" w:rsidRPr="000E68B5" w:rsidRDefault="004B19E6" w:rsidP="00EC551F">
      <w:pPr>
        <w:jc w:val="both"/>
      </w:pPr>
    </w:p>
    <w:p w14:paraId="03FC842C" w14:textId="777CFBB6" w:rsidR="00EC551F" w:rsidRPr="000E68B5" w:rsidRDefault="005249F6" w:rsidP="004B19E6">
      <w:pPr>
        <w:ind w:left="709"/>
        <w:jc w:val="both"/>
        <w:rPr>
          <w:iCs/>
        </w:rPr>
      </w:pPr>
      <w:r w:rsidRPr="000E68B5">
        <w:rPr>
          <w:iCs/>
        </w:rPr>
        <w:t>13</w:t>
      </w:r>
      <w:r w:rsidR="00D12451" w:rsidRPr="000E68B5">
        <w:rPr>
          <w:iCs/>
        </w:rPr>
        <w:t>.4</w:t>
      </w:r>
      <w:r w:rsidR="004B19E6" w:rsidRPr="000E68B5">
        <w:rPr>
          <w:iCs/>
        </w:rPr>
        <w:t xml:space="preserve">.1 - </w:t>
      </w:r>
      <w:r w:rsidR="00EC551F" w:rsidRPr="000E68B5">
        <w:rPr>
          <w:iCs/>
        </w:rPr>
        <w:t>a solicitação seja devidamente justificada e apresentada dentro do prazo; e</w:t>
      </w:r>
    </w:p>
    <w:p w14:paraId="43537849" w14:textId="77777777" w:rsidR="004B19E6" w:rsidRPr="000E68B5" w:rsidRDefault="004B19E6" w:rsidP="004B19E6">
      <w:pPr>
        <w:ind w:left="709"/>
        <w:jc w:val="both"/>
        <w:rPr>
          <w:iCs/>
        </w:rPr>
      </w:pPr>
    </w:p>
    <w:p w14:paraId="096746CF" w14:textId="7E069D84" w:rsidR="00EC551F" w:rsidRPr="000E68B5" w:rsidRDefault="005249F6" w:rsidP="004B19E6">
      <w:pPr>
        <w:ind w:left="709"/>
        <w:jc w:val="both"/>
        <w:rPr>
          <w:iCs/>
        </w:rPr>
      </w:pPr>
      <w:r w:rsidRPr="000E68B5">
        <w:rPr>
          <w:iCs/>
        </w:rPr>
        <w:t>13</w:t>
      </w:r>
      <w:r w:rsidR="00D12451" w:rsidRPr="000E68B5">
        <w:rPr>
          <w:iCs/>
        </w:rPr>
        <w:t>.4</w:t>
      </w:r>
      <w:r w:rsidR="004B19E6" w:rsidRPr="000E68B5">
        <w:rPr>
          <w:iCs/>
        </w:rPr>
        <w:t>.2 -</w:t>
      </w:r>
      <w:r w:rsidR="00EC551F" w:rsidRPr="000E68B5">
        <w:rPr>
          <w:iCs/>
        </w:rPr>
        <w:t xml:space="preserve"> a justificativa apresentada seja aceita pela Administração.</w:t>
      </w:r>
    </w:p>
    <w:p w14:paraId="596592CC" w14:textId="77777777" w:rsidR="004B19E6" w:rsidRPr="000E68B5" w:rsidRDefault="004B19E6" w:rsidP="00EC551F">
      <w:pPr>
        <w:jc w:val="both"/>
        <w:rPr>
          <w:iCs/>
        </w:rPr>
      </w:pPr>
    </w:p>
    <w:p w14:paraId="5A1416DD" w14:textId="1F301F28" w:rsidR="00EC551F" w:rsidRPr="000E68B5" w:rsidRDefault="005249F6" w:rsidP="00EC551F">
      <w:pPr>
        <w:jc w:val="both"/>
      </w:pPr>
      <w:r w:rsidRPr="000E68B5">
        <w:lastRenderedPageBreak/>
        <w:t>13</w:t>
      </w:r>
      <w:r w:rsidR="00D12451" w:rsidRPr="000E68B5">
        <w:t>.5</w:t>
      </w:r>
      <w:r w:rsidR="004B19E6" w:rsidRPr="000E68B5">
        <w:t xml:space="preserve"> - </w:t>
      </w:r>
      <w:r w:rsidR="00EC551F" w:rsidRPr="000E68B5">
        <w:t>A ata de registro de preços será assinada por meio de assinatura digital.</w:t>
      </w:r>
    </w:p>
    <w:p w14:paraId="44F6FA1D" w14:textId="77777777" w:rsidR="004B19E6" w:rsidRPr="000E68B5" w:rsidRDefault="004B19E6" w:rsidP="00EC551F">
      <w:pPr>
        <w:jc w:val="both"/>
      </w:pPr>
    </w:p>
    <w:p w14:paraId="4FBE07CE" w14:textId="39DA426E" w:rsidR="00EC551F" w:rsidRPr="000E68B5" w:rsidRDefault="005249F6" w:rsidP="00EC551F">
      <w:pPr>
        <w:jc w:val="both"/>
      </w:pPr>
      <w:r w:rsidRPr="000E68B5">
        <w:t>13</w:t>
      </w:r>
      <w:r w:rsidR="00D12451" w:rsidRPr="000E68B5">
        <w:t>.6</w:t>
      </w:r>
      <w:r w:rsidR="004B19E6" w:rsidRPr="000E68B5">
        <w:t xml:space="preserve"> - </w:t>
      </w:r>
      <w:r w:rsidR="00EC551F" w:rsidRPr="000E68B5">
        <w:t>Serão formalizadas tantas Atas de Registro de Preços quantas forem necessárias para o registro de todos os itens constantes no Termo de Referência, com a indicação do licitante vencedor, a descrição do(s) item(</w:t>
      </w:r>
      <w:proofErr w:type="spellStart"/>
      <w:r w:rsidR="00EC551F" w:rsidRPr="000E68B5">
        <w:t>ns</w:t>
      </w:r>
      <w:proofErr w:type="spellEnd"/>
      <w:r w:rsidR="00EC551F" w:rsidRPr="000E68B5">
        <w:t>), as respectivas quantidades, preços registrados e demais condições.</w:t>
      </w:r>
    </w:p>
    <w:p w14:paraId="51E6020D" w14:textId="77777777" w:rsidR="004B19E6" w:rsidRPr="000E68B5" w:rsidRDefault="004B19E6" w:rsidP="00EC551F">
      <w:pPr>
        <w:jc w:val="both"/>
      </w:pPr>
    </w:p>
    <w:p w14:paraId="483E5CC7" w14:textId="0367A1A1" w:rsidR="00EC551F" w:rsidRPr="000E68B5" w:rsidRDefault="005249F6" w:rsidP="00EC551F">
      <w:pPr>
        <w:jc w:val="both"/>
      </w:pPr>
      <w:r w:rsidRPr="000E68B5">
        <w:t>13</w:t>
      </w:r>
      <w:r w:rsidR="00D12451" w:rsidRPr="000E68B5">
        <w:t>.7</w:t>
      </w:r>
      <w:r w:rsidR="004B19E6" w:rsidRPr="000E68B5">
        <w:t xml:space="preserve"> - </w:t>
      </w:r>
      <w:r w:rsidR="00EC551F" w:rsidRPr="000E68B5">
        <w:t>O preço registrado, com a indicação dos fornecedores, será divulgado no PNCP e disponibilizado durante a vigência da ata de registro de preços.</w:t>
      </w:r>
    </w:p>
    <w:p w14:paraId="7FE99804" w14:textId="77777777" w:rsidR="004B19E6" w:rsidRPr="000E68B5" w:rsidRDefault="004B19E6" w:rsidP="00EC551F">
      <w:pPr>
        <w:jc w:val="both"/>
      </w:pPr>
    </w:p>
    <w:p w14:paraId="1B7A0A33" w14:textId="29A187C0" w:rsidR="00EC551F" w:rsidRPr="000E68B5" w:rsidRDefault="005249F6" w:rsidP="00EC551F">
      <w:pPr>
        <w:jc w:val="both"/>
      </w:pPr>
      <w:r w:rsidRPr="000E68B5">
        <w:t>13</w:t>
      </w:r>
      <w:r w:rsidR="00D12451" w:rsidRPr="000E68B5">
        <w:t>.8</w:t>
      </w:r>
      <w:r w:rsidR="004B19E6" w:rsidRPr="000E68B5">
        <w:t xml:space="preserve"> - </w:t>
      </w:r>
      <w:r w:rsidR="00EC551F" w:rsidRPr="000E68B5">
        <w:t>A existência de preços registrados implicará compromisso de fornecimento nas condições estabelecidas, mas não obrigará a Administração a contratar, facultada a realização de licitação específica para a aquisição pretendida, de</w:t>
      </w:r>
      <w:r w:rsidR="00D12451" w:rsidRPr="000E68B5">
        <w:t>sde que devidamente justificada</w:t>
      </w:r>
      <w:r w:rsidR="00D12451" w:rsidRPr="000E68B5">
        <w:rPr>
          <w:bCs/>
        </w:rPr>
        <w:t>.</w:t>
      </w:r>
    </w:p>
    <w:p w14:paraId="5CB4119A" w14:textId="77777777" w:rsidR="004B19E6" w:rsidRPr="000E68B5" w:rsidRDefault="004B19E6" w:rsidP="00EC551F">
      <w:pPr>
        <w:jc w:val="both"/>
      </w:pPr>
    </w:p>
    <w:p w14:paraId="33E5FA14" w14:textId="04AE5912" w:rsidR="00EC551F" w:rsidRPr="000E68B5" w:rsidRDefault="005249F6" w:rsidP="00EC551F">
      <w:pPr>
        <w:jc w:val="both"/>
      </w:pPr>
      <w:r w:rsidRPr="000E68B5">
        <w:t>13</w:t>
      </w:r>
      <w:r w:rsidR="00D12451" w:rsidRPr="000E68B5">
        <w:t>.9</w:t>
      </w:r>
      <w:r w:rsidR="004B19E6" w:rsidRPr="000E68B5">
        <w:t xml:space="preserve"> - </w:t>
      </w:r>
      <w:r w:rsidR="00EC551F" w:rsidRPr="000E68B5">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2F3325E" w14:textId="6FA9091F" w:rsidR="00EC551F" w:rsidRPr="000E68B5" w:rsidRDefault="00EC551F" w:rsidP="00AF784A">
      <w:pPr>
        <w:jc w:val="both"/>
      </w:pPr>
    </w:p>
    <w:p w14:paraId="6316B19E" w14:textId="6189ECB5" w:rsidR="00EC551F" w:rsidRPr="000E68B5" w:rsidRDefault="005249F6" w:rsidP="004B19E6">
      <w:pPr>
        <w:jc w:val="both"/>
      </w:pPr>
      <w:r w:rsidRPr="000E68B5">
        <w:t>13</w:t>
      </w:r>
      <w:r w:rsidR="00D12451" w:rsidRPr="000E68B5">
        <w:t>.10</w:t>
      </w:r>
      <w:r w:rsidR="00696525" w:rsidRPr="000E68B5">
        <w:t xml:space="preserve"> - </w:t>
      </w:r>
      <w:r w:rsidR="00EC551F" w:rsidRPr="000E68B5">
        <w:t>Após a homologação da licitação,</w:t>
      </w:r>
      <w:r w:rsidR="00696525" w:rsidRPr="000E68B5">
        <w:t xml:space="preserve"> para formação do cadastro de reserva,</w:t>
      </w:r>
      <w:r w:rsidR="00EC551F" w:rsidRPr="000E68B5">
        <w:t xml:space="preserve"> será incluído na ata, na forma de anexo, o registro:</w:t>
      </w:r>
    </w:p>
    <w:p w14:paraId="3E37ED9A" w14:textId="77777777" w:rsidR="004B19E6" w:rsidRPr="000E68B5" w:rsidRDefault="004B19E6" w:rsidP="004B19E6">
      <w:pPr>
        <w:jc w:val="both"/>
      </w:pPr>
    </w:p>
    <w:p w14:paraId="78A8EA0A" w14:textId="64D1D221" w:rsidR="00EC551F" w:rsidRPr="000E68B5" w:rsidRDefault="005249F6" w:rsidP="00696525">
      <w:pPr>
        <w:ind w:left="709"/>
        <w:jc w:val="both"/>
      </w:pPr>
      <w:r w:rsidRPr="000E68B5">
        <w:t>13</w:t>
      </w:r>
      <w:r w:rsidR="00696525" w:rsidRPr="000E68B5">
        <w:t>.</w:t>
      </w:r>
      <w:r w:rsidR="00D12451" w:rsidRPr="000E68B5">
        <w:t>10</w:t>
      </w:r>
      <w:r w:rsidR="00696525" w:rsidRPr="000E68B5">
        <w:t xml:space="preserve">.1 - </w:t>
      </w:r>
      <w:r w:rsidR="00EC551F" w:rsidRPr="000E68B5">
        <w:t xml:space="preserve">dos licitantes </w:t>
      </w:r>
      <w:bookmarkStart w:id="14" w:name="_Hlk132991372"/>
      <w:r w:rsidR="00EC551F" w:rsidRPr="000E68B5">
        <w:t xml:space="preserve">que </w:t>
      </w:r>
      <w:bookmarkStart w:id="15" w:name="_Hlk132989696"/>
      <w:r w:rsidR="00EC551F" w:rsidRPr="000E68B5">
        <w:t>aceitarem cotar o objeto com preço igual ao do adjudicatári</w:t>
      </w:r>
      <w:bookmarkEnd w:id="14"/>
      <w:r w:rsidR="00EC551F" w:rsidRPr="000E68B5">
        <w:t>o</w:t>
      </w:r>
      <w:bookmarkEnd w:id="15"/>
      <w:r w:rsidR="00EC551F" w:rsidRPr="000E68B5">
        <w:t xml:space="preserve">, observada a classificação na licitação; e </w:t>
      </w:r>
    </w:p>
    <w:p w14:paraId="02A30956" w14:textId="77777777" w:rsidR="004B19E6" w:rsidRPr="000E68B5" w:rsidRDefault="004B19E6" w:rsidP="00696525">
      <w:pPr>
        <w:ind w:left="709"/>
        <w:jc w:val="both"/>
      </w:pPr>
    </w:p>
    <w:p w14:paraId="03277434" w14:textId="2F87AA3B" w:rsidR="00EC551F" w:rsidRPr="000E68B5" w:rsidRDefault="005249F6" w:rsidP="00696525">
      <w:pPr>
        <w:ind w:left="709"/>
        <w:jc w:val="both"/>
      </w:pPr>
      <w:r w:rsidRPr="000E68B5">
        <w:t>13</w:t>
      </w:r>
      <w:r w:rsidR="00D12451" w:rsidRPr="000E68B5">
        <w:t>.10</w:t>
      </w:r>
      <w:r w:rsidR="00696525" w:rsidRPr="000E68B5">
        <w:t xml:space="preserve">.2 - </w:t>
      </w:r>
      <w:r w:rsidR="00EC551F" w:rsidRPr="000E68B5">
        <w:t>dos licitantes que mantiverem sua proposta original</w:t>
      </w:r>
    </w:p>
    <w:p w14:paraId="43A9DA4B" w14:textId="77777777" w:rsidR="004B19E6" w:rsidRPr="000E68B5" w:rsidRDefault="004B19E6" w:rsidP="00EC551F">
      <w:pPr>
        <w:jc w:val="both"/>
        <w:rPr>
          <w:iCs/>
        </w:rPr>
      </w:pPr>
    </w:p>
    <w:p w14:paraId="1BA19807" w14:textId="77037B9A" w:rsidR="00EC551F" w:rsidRPr="000E68B5" w:rsidRDefault="005249F6" w:rsidP="00EC551F">
      <w:pPr>
        <w:jc w:val="both"/>
        <w:rPr>
          <w:i/>
          <w:iCs/>
        </w:rPr>
      </w:pPr>
      <w:r w:rsidRPr="000E68B5">
        <w:t>13</w:t>
      </w:r>
      <w:r w:rsidR="00696525" w:rsidRPr="000E68B5">
        <w:t>.</w:t>
      </w:r>
      <w:r w:rsidR="00D12451" w:rsidRPr="000E68B5">
        <w:t>11</w:t>
      </w:r>
      <w:r w:rsidR="00696525" w:rsidRPr="000E68B5">
        <w:t xml:space="preserve"> - Nas contratações decorrentes da Ata de Registro de Preços será respeitada</w:t>
      </w:r>
      <w:r w:rsidR="00EC551F" w:rsidRPr="000E68B5">
        <w:t xml:space="preserve"> a ordem de classificação dos licitantes ou fornecedores registrados na ata.</w:t>
      </w:r>
    </w:p>
    <w:p w14:paraId="0ABC75E1" w14:textId="77777777" w:rsidR="00696525" w:rsidRPr="000E68B5" w:rsidRDefault="00696525" w:rsidP="004B19E6">
      <w:pPr>
        <w:ind w:left="1134"/>
        <w:jc w:val="both"/>
      </w:pPr>
    </w:p>
    <w:p w14:paraId="215213AC" w14:textId="01CC1423" w:rsidR="00EC551F" w:rsidRPr="000E68B5" w:rsidRDefault="005249F6" w:rsidP="009C48A6">
      <w:pPr>
        <w:ind w:left="709"/>
        <w:jc w:val="both"/>
      </w:pPr>
      <w:r w:rsidRPr="000E68B5">
        <w:t>13</w:t>
      </w:r>
      <w:r w:rsidR="00D12451" w:rsidRPr="000E68B5">
        <w:t>.11</w:t>
      </w:r>
      <w:r w:rsidR="00696525" w:rsidRPr="000E68B5">
        <w:t xml:space="preserve">.1 - </w:t>
      </w:r>
      <w:r w:rsidR="00EC551F" w:rsidRPr="000E68B5">
        <w:t xml:space="preserve">A apresentação de novas propostas na forma </w:t>
      </w:r>
      <w:r w:rsidR="00696525" w:rsidRPr="000E68B5">
        <w:t>do item</w:t>
      </w:r>
      <w:r w:rsidR="00EC551F" w:rsidRPr="000E68B5">
        <w:t xml:space="preserve"> </w:t>
      </w:r>
      <w:r w:rsidR="00696525" w:rsidRPr="000E68B5">
        <w:t>1</w:t>
      </w:r>
      <w:r w:rsidRPr="000E68B5">
        <w:t>3</w:t>
      </w:r>
      <w:r w:rsidR="00D12451" w:rsidRPr="000E68B5">
        <w:t>.10</w:t>
      </w:r>
      <w:r w:rsidR="00EC551F" w:rsidRPr="000E68B5">
        <w:t xml:space="preserve"> não prejudicará o resultado do certame em relação ao licitante mais bem classificado.</w:t>
      </w:r>
    </w:p>
    <w:p w14:paraId="2C3E4B38" w14:textId="77777777" w:rsidR="004B19E6" w:rsidRPr="000E68B5" w:rsidRDefault="004B19E6" w:rsidP="009C48A6">
      <w:pPr>
        <w:ind w:left="709"/>
        <w:jc w:val="both"/>
      </w:pPr>
    </w:p>
    <w:p w14:paraId="64C970C5" w14:textId="5209869F" w:rsidR="00EC551F" w:rsidRPr="000E68B5" w:rsidRDefault="00696525" w:rsidP="009C48A6">
      <w:pPr>
        <w:ind w:left="709"/>
        <w:jc w:val="both"/>
      </w:pPr>
      <w:r w:rsidRPr="000E68B5">
        <w:t>1</w:t>
      </w:r>
      <w:r w:rsidR="005249F6" w:rsidRPr="000E68B5">
        <w:t>3</w:t>
      </w:r>
      <w:r w:rsidR="00D12451" w:rsidRPr="000E68B5">
        <w:t>.11</w:t>
      </w:r>
      <w:r w:rsidRPr="000E68B5">
        <w:t xml:space="preserve">.2 - </w:t>
      </w:r>
      <w:r w:rsidR="00EC551F" w:rsidRPr="000E68B5">
        <w:t>Para fins da ordem de classificação, os licitantes ou fornecedores que aceitarem cotar o objeto com preço igual ao do adjudicatário antecederão aqueles que mantiverem sua proposta original.</w:t>
      </w:r>
    </w:p>
    <w:p w14:paraId="283606A0" w14:textId="77777777" w:rsidR="00696525" w:rsidRPr="000E68B5" w:rsidRDefault="00696525" w:rsidP="004B19E6">
      <w:pPr>
        <w:ind w:left="1134"/>
        <w:jc w:val="both"/>
      </w:pPr>
    </w:p>
    <w:p w14:paraId="1EF813C1" w14:textId="75285CC0" w:rsidR="00EC551F" w:rsidRPr="000E68B5" w:rsidRDefault="005249F6" w:rsidP="00EC551F">
      <w:pPr>
        <w:jc w:val="both"/>
      </w:pPr>
      <w:r w:rsidRPr="000E68B5">
        <w:t>13</w:t>
      </w:r>
      <w:r w:rsidR="00D12451" w:rsidRPr="000E68B5">
        <w:t>.12</w:t>
      </w:r>
      <w:r w:rsidR="009C48A6" w:rsidRPr="000E68B5">
        <w:t xml:space="preserve"> - </w:t>
      </w:r>
      <w:r w:rsidR="00EC551F" w:rsidRPr="000E68B5">
        <w:t>A habilitação dos licitantes que comporão o cadastro de reserva será efetuada quando houver necessidade de contratação dos licitantes remanescentes, nas seguintes hipóteses:</w:t>
      </w:r>
    </w:p>
    <w:p w14:paraId="428DAF5D" w14:textId="77777777" w:rsidR="00696525" w:rsidRPr="000E68B5" w:rsidRDefault="00696525" w:rsidP="00EC551F">
      <w:pPr>
        <w:jc w:val="both"/>
      </w:pPr>
    </w:p>
    <w:p w14:paraId="2E1A92F4" w14:textId="544A2A69" w:rsidR="00EC551F" w:rsidRPr="000E68B5" w:rsidRDefault="005249F6" w:rsidP="009C48A6">
      <w:pPr>
        <w:ind w:left="709"/>
        <w:jc w:val="both"/>
      </w:pPr>
      <w:r w:rsidRPr="000E68B5">
        <w:t>13</w:t>
      </w:r>
      <w:r w:rsidR="00D12451" w:rsidRPr="000E68B5">
        <w:t>.12</w:t>
      </w:r>
      <w:r w:rsidR="009C48A6" w:rsidRPr="000E68B5">
        <w:t>.1 -</w:t>
      </w:r>
      <w:r w:rsidR="00EC551F" w:rsidRPr="000E68B5">
        <w:t xml:space="preserve"> quando o licitante vencedor não assinar a ata de registro de preços no prazo e nas condições estabelecidos no edital; ou</w:t>
      </w:r>
    </w:p>
    <w:p w14:paraId="0630AE3F" w14:textId="77777777" w:rsidR="009C48A6" w:rsidRPr="000E68B5" w:rsidRDefault="009C48A6" w:rsidP="009C48A6">
      <w:pPr>
        <w:ind w:left="709"/>
        <w:jc w:val="both"/>
      </w:pPr>
    </w:p>
    <w:p w14:paraId="4C846B30" w14:textId="4B317E38" w:rsidR="00EC551F" w:rsidRPr="000E68B5" w:rsidRDefault="005249F6" w:rsidP="009C48A6">
      <w:pPr>
        <w:ind w:left="709"/>
        <w:jc w:val="both"/>
      </w:pPr>
      <w:r w:rsidRPr="000E68B5">
        <w:t>13</w:t>
      </w:r>
      <w:r w:rsidR="00D12451" w:rsidRPr="000E68B5">
        <w:t>.12</w:t>
      </w:r>
      <w:r w:rsidR="009C48A6" w:rsidRPr="000E68B5">
        <w:t xml:space="preserve">.2 - </w:t>
      </w:r>
      <w:r w:rsidR="00EC551F" w:rsidRPr="000E68B5">
        <w:t xml:space="preserve">quando houver o cancelamento do registro do fornecedor ou do registro de preços, nas hipóteses previstas </w:t>
      </w:r>
      <w:r w:rsidR="00AF4601" w:rsidRPr="000E68B5">
        <w:t>nos art. 41 e art. 42</w:t>
      </w:r>
      <w:r w:rsidR="00EC551F" w:rsidRPr="000E68B5">
        <w:t xml:space="preserve"> do </w:t>
      </w:r>
      <w:r w:rsidR="00AF4601" w:rsidRPr="000E68B5">
        <w:t xml:space="preserve">Ato da Mesa Diretora </w:t>
      </w:r>
      <w:r w:rsidR="007B4837" w:rsidRPr="000E68B5">
        <w:t xml:space="preserve">nº </w:t>
      </w:r>
      <w:r w:rsidR="00AF4601" w:rsidRPr="000E68B5">
        <w:t>2.447/2023</w:t>
      </w:r>
      <w:r w:rsidR="00EC551F" w:rsidRPr="000E68B5">
        <w:t>.</w:t>
      </w:r>
    </w:p>
    <w:p w14:paraId="0F10F465" w14:textId="77777777" w:rsidR="00EC551F" w:rsidRPr="000E68B5" w:rsidRDefault="00EC551F" w:rsidP="00EC551F">
      <w:pPr>
        <w:jc w:val="both"/>
        <w:rPr>
          <w:i/>
        </w:rPr>
      </w:pPr>
    </w:p>
    <w:p w14:paraId="187C8602" w14:textId="2E50E34F" w:rsidR="00EC551F" w:rsidRPr="000E68B5" w:rsidRDefault="005249F6" w:rsidP="00EC551F">
      <w:pPr>
        <w:jc w:val="both"/>
      </w:pPr>
      <w:r w:rsidRPr="000E68B5">
        <w:t>13</w:t>
      </w:r>
      <w:r w:rsidR="00D12451" w:rsidRPr="000E68B5">
        <w:t>.13</w:t>
      </w:r>
      <w:r w:rsidR="009C48A6" w:rsidRPr="000E68B5">
        <w:t xml:space="preserve"> - </w:t>
      </w:r>
      <w:r w:rsidR="00EC551F" w:rsidRPr="000E68B5">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0C8C6068" w14:textId="77777777" w:rsidR="009C48A6" w:rsidRPr="000E68B5" w:rsidRDefault="009C48A6" w:rsidP="00EC551F">
      <w:pPr>
        <w:jc w:val="both"/>
      </w:pPr>
    </w:p>
    <w:p w14:paraId="7C2DC0DB" w14:textId="59C2FDC9" w:rsidR="00EC551F" w:rsidRPr="000E68B5" w:rsidRDefault="005249F6" w:rsidP="009C48A6">
      <w:pPr>
        <w:ind w:left="709"/>
        <w:jc w:val="both"/>
      </w:pPr>
      <w:r w:rsidRPr="000E68B5">
        <w:lastRenderedPageBreak/>
        <w:t>13</w:t>
      </w:r>
      <w:r w:rsidR="00D12451" w:rsidRPr="000E68B5">
        <w:t>.13</w:t>
      </w:r>
      <w:r w:rsidR="009C48A6" w:rsidRPr="000E68B5">
        <w:t xml:space="preserve">.1 - </w:t>
      </w:r>
      <w:r w:rsidR="00EC551F" w:rsidRPr="000E68B5">
        <w:t xml:space="preserve">convocar os licitantes que mantiveram sua proposta original para negociação, na ordem de classificação, com vistas à obtenção de preço melhor, mesmo que acima do preço do adjudicatário; </w:t>
      </w:r>
      <w:proofErr w:type="gramStart"/>
      <w:r w:rsidR="00EC551F" w:rsidRPr="000E68B5">
        <w:t>ou</w:t>
      </w:r>
      <w:proofErr w:type="gramEnd"/>
    </w:p>
    <w:p w14:paraId="5DB481D1" w14:textId="77777777" w:rsidR="009C48A6" w:rsidRPr="000E68B5" w:rsidRDefault="009C48A6" w:rsidP="009C48A6">
      <w:pPr>
        <w:ind w:left="709"/>
        <w:jc w:val="both"/>
      </w:pPr>
    </w:p>
    <w:p w14:paraId="024C925D" w14:textId="4E7B3AD0" w:rsidR="00EC551F" w:rsidRPr="000E68B5" w:rsidRDefault="005249F6" w:rsidP="009C48A6">
      <w:pPr>
        <w:ind w:left="709"/>
        <w:jc w:val="both"/>
      </w:pPr>
      <w:r w:rsidRPr="000E68B5">
        <w:t>13</w:t>
      </w:r>
      <w:r w:rsidR="00D12451" w:rsidRPr="000E68B5">
        <w:t>.13</w:t>
      </w:r>
      <w:r w:rsidR="009C48A6" w:rsidRPr="000E68B5">
        <w:t>.2 -</w:t>
      </w:r>
      <w:r w:rsidR="00EC551F" w:rsidRPr="000E68B5">
        <w:t xml:space="preserve"> adjudicar e firmar o contrato nas condições ofertadas pelos licitantes remanescentes, observada a ordem de classificação, quando frustrada a negociação de melhor condição.</w:t>
      </w:r>
    </w:p>
    <w:p w14:paraId="0C9EE7DE" w14:textId="77777777" w:rsidR="00EC551F" w:rsidRPr="000E68B5" w:rsidRDefault="00EC551F" w:rsidP="00AF784A">
      <w:pPr>
        <w:jc w:val="both"/>
      </w:pPr>
    </w:p>
    <w:p w14:paraId="38F8B8BF" w14:textId="343477B8" w:rsidR="00757770" w:rsidRPr="000E68B5" w:rsidRDefault="00D12451" w:rsidP="00757770">
      <w:pPr>
        <w:jc w:val="both"/>
      </w:pPr>
      <w:r w:rsidRPr="000E68B5">
        <w:t>13.14</w:t>
      </w:r>
      <w:r w:rsidR="00757770" w:rsidRPr="000E68B5">
        <w:t xml:space="preserve"> – A Assembleia Legislativa do Espírito Santo será responsável pelo gerenciamento, orientação e controle do presente sistema de registro de preços. </w:t>
      </w:r>
    </w:p>
    <w:p w14:paraId="38D442B1" w14:textId="77777777" w:rsidR="00757770" w:rsidRPr="000E68B5" w:rsidRDefault="00757770" w:rsidP="00757770">
      <w:pPr>
        <w:jc w:val="both"/>
      </w:pPr>
    </w:p>
    <w:p w14:paraId="57ACC0B0" w14:textId="33300312" w:rsidR="00757770" w:rsidRDefault="00D12451" w:rsidP="00757770">
      <w:pPr>
        <w:jc w:val="both"/>
      </w:pPr>
      <w:r w:rsidRPr="000E68B5">
        <w:t>13.15</w:t>
      </w:r>
      <w:r w:rsidR="00757770" w:rsidRPr="000E68B5">
        <w:t xml:space="preserve"> – Não será admitida participação ou adesão à ata de registro de preços para o presente objeto.</w:t>
      </w:r>
    </w:p>
    <w:p w14:paraId="19690EC2" w14:textId="77777777" w:rsidR="00757770" w:rsidRDefault="00757770" w:rsidP="00AF784A">
      <w:pPr>
        <w:jc w:val="both"/>
      </w:pPr>
    </w:p>
    <w:p w14:paraId="1EAD3A09" w14:textId="000ED066" w:rsidR="00757770" w:rsidRDefault="00D12451" w:rsidP="00757770">
      <w:pPr>
        <w:pStyle w:val="NmerosPrincipais"/>
        <w:numPr>
          <w:ilvl w:val="0"/>
          <w:numId w:val="0"/>
        </w:numPr>
        <w:spacing w:before="0" w:after="0"/>
        <w:rPr>
          <w:snapToGrid w:val="0"/>
        </w:rPr>
      </w:pPr>
      <w:r w:rsidRPr="000E68B5">
        <w:rPr>
          <w:snapToGrid w:val="0"/>
        </w:rPr>
        <w:t>13.16</w:t>
      </w:r>
      <w:r w:rsidR="00757770" w:rsidRPr="000E68B5">
        <w:rPr>
          <w:snapToGrid w:val="0"/>
        </w:rPr>
        <w:t xml:space="preserve"> – </w:t>
      </w:r>
      <w:r w:rsidR="00770088" w:rsidRPr="000E68B5">
        <w:rPr>
          <w:snapToGrid w:val="0"/>
        </w:rPr>
        <w:t xml:space="preserve">O prazo de </w:t>
      </w:r>
      <w:r w:rsidR="003F4C0E" w:rsidRPr="000E68B5">
        <w:rPr>
          <w:snapToGrid w:val="0"/>
        </w:rPr>
        <w:t>validade</w:t>
      </w:r>
      <w:r w:rsidR="00770088" w:rsidRPr="000E68B5">
        <w:rPr>
          <w:snapToGrid w:val="0"/>
        </w:rPr>
        <w:t xml:space="preserve"> da ata de registro de preços será de um ano, contado do primeiro dia útil subsequente à data de divulgação no PNCP, e poderá ser prorrogado por igual período, desde que comprovado que o preço é vantajoso.</w:t>
      </w:r>
    </w:p>
    <w:p w14:paraId="48C18829" w14:textId="77777777" w:rsidR="00757770" w:rsidRDefault="00757770" w:rsidP="00757770">
      <w:pPr>
        <w:pStyle w:val="NmerosPrincipais"/>
        <w:numPr>
          <w:ilvl w:val="0"/>
          <w:numId w:val="0"/>
        </w:numPr>
        <w:spacing w:before="0" w:after="0"/>
        <w:rPr>
          <w:snapToGrid w:val="0"/>
        </w:rPr>
      </w:pPr>
    </w:p>
    <w:p w14:paraId="4391769E" w14:textId="43D73242" w:rsidR="00757770" w:rsidRDefault="00D12451" w:rsidP="00757770">
      <w:pPr>
        <w:pStyle w:val="NmerosPrincipais"/>
        <w:numPr>
          <w:ilvl w:val="0"/>
          <w:numId w:val="0"/>
        </w:numPr>
        <w:spacing w:before="0" w:after="0"/>
        <w:ind w:left="709"/>
        <w:rPr>
          <w:snapToGrid w:val="0"/>
        </w:rPr>
      </w:pPr>
      <w:r w:rsidRPr="003C6BD7">
        <w:rPr>
          <w:snapToGrid w:val="0"/>
        </w:rPr>
        <w:t>13.16</w:t>
      </w:r>
      <w:r w:rsidR="00757770" w:rsidRPr="003C6BD7">
        <w:rPr>
          <w:snapToGrid w:val="0"/>
        </w:rPr>
        <w:t xml:space="preserve">.1 – </w:t>
      </w:r>
      <w:r w:rsidR="00A70944" w:rsidRPr="003C6BD7">
        <w:rPr>
          <w:snapToGrid w:val="0"/>
        </w:rPr>
        <w:t xml:space="preserve">No caso de prorrogação do prazo de </w:t>
      </w:r>
      <w:r w:rsidR="003F4C0E" w:rsidRPr="003C6BD7">
        <w:rPr>
          <w:snapToGrid w:val="0"/>
        </w:rPr>
        <w:t>validade</w:t>
      </w:r>
      <w:r w:rsidR="00A70944" w:rsidRPr="003C6BD7">
        <w:rPr>
          <w:snapToGrid w:val="0"/>
        </w:rPr>
        <w:t xml:space="preserve"> da Ata de Registro de preços, </w:t>
      </w:r>
      <w:r w:rsidR="007D103B" w:rsidRPr="003C6BD7">
        <w:rPr>
          <w:snapToGrid w:val="0"/>
        </w:rPr>
        <w:t>as quantidades registradas poderão ser renovadas.</w:t>
      </w:r>
    </w:p>
    <w:p w14:paraId="76982410" w14:textId="77777777" w:rsidR="00757770" w:rsidRDefault="00757770" w:rsidP="00757770">
      <w:pPr>
        <w:pStyle w:val="NmerosPrincipais"/>
        <w:numPr>
          <w:ilvl w:val="0"/>
          <w:numId w:val="0"/>
        </w:numPr>
        <w:spacing w:before="0" w:after="0"/>
        <w:rPr>
          <w:b/>
          <w:bCs/>
          <w:snapToGrid w:val="0"/>
        </w:rPr>
      </w:pPr>
    </w:p>
    <w:p w14:paraId="5497D8F4" w14:textId="1F8A0A73" w:rsidR="00757770" w:rsidRDefault="00D12451" w:rsidP="00757770">
      <w:pPr>
        <w:pStyle w:val="NmerosPrincipais"/>
        <w:numPr>
          <w:ilvl w:val="0"/>
          <w:numId w:val="0"/>
        </w:numPr>
        <w:spacing w:before="0" w:after="0"/>
      </w:pPr>
      <w:r w:rsidRPr="000E68B5">
        <w:t>13.17</w:t>
      </w:r>
      <w:r w:rsidR="00757770" w:rsidRPr="000E68B5">
        <w:t xml:space="preserve"> - A vigência dos contratos decorrentes desse registro de preços será estabelecida conf</w:t>
      </w:r>
      <w:r w:rsidR="000E68B5" w:rsidRPr="000E68B5">
        <w:t>orme “Cláusula 8</w:t>
      </w:r>
      <w:r w:rsidR="00770088" w:rsidRPr="000E68B5">
        <w:t>ª – Vigência e Prorrogação</w:t>
      </w:r>
      <w:r w:rsidR="00757770" w:rsidRPr="000E68B5">
        <w:t>” da minuta do contrato, parte integrante deste edital.</w:t>
      </w:r>
    </w:p>
    <w:p w14:paraId="52D6482F" w14:textId="77777777" w:rsidR="00757770" w:rsidRDefault="00757770" w:rsidP="00AF784A">
      <w:pPr>
        <w:jc w:val="both"/>
      </w:pPr>
    </w:p>
    <w:p w14:paraId="3E61FA11" w14:textId="77777777" w:rsidR="003A2B04" w:rsidRDefault="003A2B04" w:rsidP="004C507D">
      <w:pPr>
        <w:jc w:val="both"/>
      </w:pPr>
    </w:p>
    <w:p w14:paraId="6F200360" w14:textId="04EEAF71" w:rsidR="007225E0" w:rsidRPr="00E9554C" w:rsidRDefault="005249F6" w:rsidP="007225E0">
      <w:pPr>
        <w:pStyle w:val="NmerosPrincipais"/>
        <w:numPr>
          <w:ilvl w:val="0"/>
          <w:numId w:val="0"/>
        </w:numPr>
        <w:shd w:val="clear" w:color="auto" w:fill="DDD9C3" w:themeFill="background2" w:themeFillShade="E6"/>
        <w:spacing w:before="0" w:after="0"/>
        <w:rPr>
          <w:b/>
        </w:rPr>
      </w:pPr>
      <w:r w:rsidRPr="00E9554C">
        <w:rPr>
          <w:b/>
        </w:rPr>
        <w:t>14</w:t>
      </w:r>
      <w:r w:rsidR="007225E0" w:rsidRPr="00E9554C">
        <w:rPr>
          <w:b/>
        </w:rPr>
        <w:t xml:space="preserve"> – DISPOSIÇÕES GERAIS</w:t>
      </w:r>
    </w:p>
    <w:p w14:paraId="551A5AF3" w14:textId="77777777" w:rsidR="007225E0" w:rsidRPr="00E9554C" w:rsidRDefault="007225E0" w:rsidP="00581D34">
      <w:pPr>
        <w:jc w:val="both"/>
      </w:pPr>
    </w:p>
    <w:p w14:paraId="05BE2341" w14:textId="04CA33DB" w:rsidR="006804D0" w:rsidRPr="00E9554C" w:rsidRDefault="00EC551F" w:rsidP="000E68B5">
      <w:pPr>
        <w:jc w:val="both"/>
      </w:pPr>
      <w:r w:rsidRPr="00E9554C">
        <w:t>1</w:t>
      </w:r>
      <w:r w:rsidR="005249F6" w:rsidRPr="00E9554C">
        <w:t>4</w:t>
      </w:r>
      <w:r w:rsidR="006804D0" w:rsidRPr="00E9554C">
        <w:t>.1 - Será divulgada ata da sessão pública no sistema eletrônico.</w:t>
      </w:r>
    </w:p>
    <w:p w14:paraId="71013293" w14:textId="77777777" w:rsidR="006804D0" w:rsidRPr="00E9554C" w:rsidRDefault="006804D0" w:rsidP="000E68B5">
      <w:pPr>
        <w:jc w:val="both"/>
      </w:pPr>
    </w:p>
    <w:p w14:paraId="55FE28FD" w14:textId="656E94B6" w:rsidR="006804D0" w:rsidRPr="00E9554C" w:rsidRDefault="005249F6" w:rsidP="000E68B5">
      <w:pPr>
        <w:jc w:val="both"/>
      </w:pPr>
      <w:r w:rsidRPr="00E9554C">
        <w:t>14</w:t>
      </w:r>
      <w:r w:rsidR="006804D0" w:rsidRPr="00E9554C">
        <w:t>.2 -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A6D91E3" w14:textId="77777777" w:rsidR="006804D0" w:rsidRPr="00E9554C" w:rsidRDefault="006804D0" w:rsidP="000E68B5">
      <w:pPr>
        <w:jc w:val="both"/>
      </w:pPr>
    </w:p>
    <w:p w14:paraId="18827C3F" w14:textId="1409531B" w:rsidR="006804D0" w:rsidRPr="00E9554C" w:rsidRDefault="005249F6" w:rsidP="000E68B5">
      <w:pPr>
        <w:jc w:val="both"/>
      </w:pPr>
      <w:r w:rsidRPr="00E9554C">
        <w:t>14</w:t>
      </w:r>
      <w:r w:rsidR="006804D0" w:rsidRPr="00E9554C">
        <w:t>.3 – A homologação do resultado desta licitação não implicará direito à contratação.</w:t>
      </w:r>
    </w:p>
    <w:p w14:paraId="65B9AA91" w14:textId="77777777" w:rsidR="006804D0" w:rsidRPr="00E9554C" w:rsidRDefault="006804D0" w:rsidP="000E68B5">
      <w:pPr>
        <w:jc w:val="both"/>
      </w:pPr>
    </w:p>
    <w:p w14:paraId="1ED177A3" w14:textId="6EE2ED6F" w:rsidR="006804D0" w:rsidRPr="00E9554C" w:rsidRDefault="005249F6" w:rsidP="000E68B5">
      <w:pPr>
        <w:jc w:val="both"/>
      </w:pPr>
      <w:r w:rsidRPr="00E9554C">
        <w:t>14</w:t>
      </w:r>
      <w:r w:rsidR="006804D0" w:rsidRPr="00E9554C">
        <w:t>.4 -</w:t>
      </w:r>
      <w:r w:rsidR="006804D0" w:rsidRPr="00E9554C">
        <w:tab/>
        <w:t xml:space="preserve">As normas disciplinadoras </w:t>
      </w:r>
      <w:r w:rsidR="0058211C" w:rsidRPr="00E9554C">
        <w:t>da licitação</w:t>
      </w:r>
      <w:r w:rsidR="006804D0" w:rsidRPr="00E9554C">
        <w:t xml:space="preserve"> serão sempre interpretadas em favor da ampliação da disputa entre os interessados, desde que não comprometam o interesse da Administração, o princípio da isonomia, a finalidade e a segurança da contratação.</w:t>
      </w:r>
    </w:p>
    <w:p w14:paraId="5C7B321C" w14:textId="77777777" w:rsidR="0058211C" w:rsidRPr="00E9554C" w:rsidRDefault="0058211C" w:rsidP="000E68B5">
      <w:pPr>
        <w:jc w:val="both"/>
      </w:pPr>
    </w:p>
    <w:p w14:paraId="7D3E3376" w14:textId="2DD9C6D4" w:rsidR="0058211C" w:rsidRPr="00E9554C" w:rsidRDefault="005249F6" w:rsidP="000E68B5">
      <w:pPr>
        <w:jc w:val="both"/>
      </w:pPr>
      <w:r w:rsidRPr="00E9554C">
        <w:t>14</w:t>
      </w:r>
      <w:r w:rsidR="0058211C" w:rsidRPr="00E9554C">
        <w:t>.5 - Os licitantes assumem todos os custos de preparação e apresentação de suas propostas e a Administração não será, em nenhum caso, responsável por esses custos, independentemente da condução ou do resultado do processo licitatório.</w:t>
      </w:r>
    </w:p>
    <w:p w14:paraId="65989A31" w14:textId="77777777" w:rsidR="0058211C" w:rsidRPr="00E9554C" w:rsidRDefault="0058211C" w:rsidP="000E68B5">
      <w:pPr>
        <w:jc w:val="both"/>
      </w:pPr>
    </w:p>
    <w:p w14:paraId="4593B8D6" w14:textId="3591C141" w:rsidR="0058211C" w:rsidRPr="00E9554C" w:rsidRDefault="005249F6" w:rsidP="000E68B5">
      <w:pPr>
        <w:jc w:val="both"/>
      </w:pPr>
      <w:r w:rsidRPr="00E9554C">
        <w:t>14</w:t>
      </w:r>
      <w:r w:rsidR="0058211C" w:rsidRPr="00E9554C">
        <w:t>.6 - Na contagem dos prazos estabelecidos neste Edital e seus Anexos, excluir-se-á o dia do início e incluir-se-á o do vencimento. Só se iniciam e vencem os prazos em dias de expediente na Administração.</w:t>
      </w:r>
    </w:p>
    <w:p w14:paraId="2A604429" w14:textId="43AC4860" w:rsidR="0058211C" w:rsidRPr="00E9554C" w:rsidRDefault="0058211C" w:rsidP="000E68B5">
      <w:pPr>
        <w:jc w:val="both"/>
      </w:pPr>
    </w:p>
    <w:p w14:paraId="1B49F267" w14:textId="3906F617" w:rsidR="0058211C" w:rsidRPr="00E9554C" w:rsidRDefault="005249F6" w:rsidP="000E68B5">
      <w:pPr>
        <w:jc w:val="both"/>
      </w:pPr>
      <w:r w:rsidRPr="00E9554C">
        <w:t>14</w:t>
      </w:r>
      <w:r w:rsidR="0058211C" w:rsidRPr="00E9554C">
        <w:t>.7 - O desatendimento de exigências formais não essenciais não importará o afastamento do licitante, desde que seja possível o aproveitamento do ato, observados os princípios da isonomia e do interesse público.</w:t>
      </w:r>
    </w:p>
    <w:p w14:paraId="0C639521" w14:textId="77777777" w:rsidR="0058211C" w:rsidRPr="00E9554C" w:rsidRDefault="0058211C" w:rsidP="000E68B5">
      <w:pPr>
        <w:jc w:val="both"/>
      </w:pPr>
    </w:p>
    <w:p w14:paraId="635CBFDF" w14:textId="52990590" w:rsidR="0058211C" w:rsidRPr="00E9554C" w:rsidRDefault="005249F6" w:rsidP="000E68B5">
      <w:pPr>
        <w:jc w:val="both"/>
      </w:pPr>
      <w:r w:rsidRPr="00E9554C">
        <w:lastRenderedPageBreak/>
        <w:t>14</w:t>
      </w:r>
      <w:r w:rsidR="0058211C" w:rsidRPr="00E9554C">
        <w:t>.8 - Em caso de divergência entre disposições deste Edital e de seus anexos ou demais peças que compõem o processo, prevalecerá as deste Edital.</w:t>
      </w:r>
    </w:p>
    <w:p w14:paraId="0D63BF17" w14:textId="77777777" w:rsidR="006804D0" w:rsidRPr="00E9554C" w:rsidRDefault="006804D0" w:rsidP="000E68B5">
      <w:pPr>
        <w:jc w:val="both"/>
      </w:pPr>
    </w:p>
    <w:p w14:paraId="0649185D" w14:textId="78A603A1" w:rsidR="003F0C6E" w:rsidRPr="00E9554C" w:rsidRDefault="005249F6" w:rsidP="000E68B5">
      <w:pPr>
        <w:jc w:val="both"/>
      </w:pPr>
      <w:r w:rsidRPr="00E9554C">
        <w:t>14</w:t>
      </w:r>
      <w:r w:rsidR="003F0C6E" w:rsidRPr="00E9554C">
        <w:t xml:space="preserve">.9 - </w:t>
      </w:r>
      <w:r w:rsidR="003F0C6E" w:rsidRPr="00E9554C">
        <w:rPr>
          <w:color w:val="000000"/>
        </w:rPr>
        <w:t>Para a execução desta contratação,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seja de forma direta ou indireta quanto ao objeto deste contrato, ou de outra forma a ele não relacionada, o que deve ser observado, ainda, pelos prepostos.</w:t>
      </w:r>
    </w:p>
    <w:p w14:paraId="3D385EDC" w14:textId="77777777" w:rsidR="003F0C6E" w:rsidRPr="00E9554C" w:rsidRDefault="003F0C6E" w:rsidP="000E68B5">
      <w:pPr>
        <w:jc w:val="both"/>
      </w:pPr>
    </w:p>
    <w:p w14:paraId="4F11109F" w14:textId="244FED5E" w:rsidR="00804593" w:rsidRDefault="005249F6" w:rsidP="000E68B5">
      <w:pPr>
        <w:pStyle w:val="NmerosPrincipais"/>
        <w:numPr>
          <w:ilvl w:val="0"/>
          <w:numId w:val="0"/>
        </w:numPr>
        <w:spacing w:before="0" w:after="0"/>
        <w:rPr>
          <w:snapToGrid w:val="0"/>
        </w:rPr>
      </w:pPr>
      <w:r w:rsidRPr="00E9554C">
        <w:rPr>
          <w:snapToGrid w:val="0"/>
        </w:rPr>
        <w:t>14</w:t>
      </w:r>
      <w:r w:rsidR="00E8736C" w:rsidRPr="00E9554C">
        <w:rPr>
          <w:snapToGrid w:val="0"/>
        </w:rPr>
        <w:t>.10</w:t>
      </w:r>
      <w:r w:rsidR="00A66B81" w:rsidRPr="00E9554C">
        <w:rPr>
          <w:snapToGrid w:val="0"/>
        </w:rPr>
        <w:t xml:space="preserve"> - </w:t>
      </w:r>
      <w:r w:rsidR="00804593" w:rsidRPr="00E9554C">
        <w:rPr>
          <w:snapToGrid w:val="0"/>
        </w:rPr>
        <w:t>O proponente é responsável pela fidelidade e legitimidade das informações prestadas e dos documentos apresentados em qualquer fase da contratação. A falsidade de qualquer documento apresentado ou a inverdade das informações nele contidas implicará a imediata desclassificação do proponente que o tiver apresentado, ou, caso tenha sido o vencedor, a rescisão do ajuste ou pedido de compra, sem prejuízo das demais sanções cabíveis.</w:t>
      </w:r>
    </w:p>
    <w:p w14:paraId="1D71E00F" w14:textId="77777777" w:rsidR="000E68B5" w:rsidRPr="00E9554C" w:rsidRDefault="000E68B5" w:rsidP="000E68B5">
      <w:pPr>
        <w:pStyle w:val="NmerosPrincipais"/>
        <w:numPr>
          <w:ilvl w:val="0"/>
          <w:numId w:val="0"/>
        </w:numPr>
        <w:spacing w:before="0" w:after="0"/>
        <w:rPr>
          <w:snapToGrid w:val="0"/>
        </w:rPr>
      </w:pPr>
    </w:p>
    <w:p w14:paraId="67F8C3C4" w14:textId="2586AD06" w:rsidR="009E5261" w:rsidRDefault="009E5261" w:rsidP="000E68B5">
      <w:pPr>
        <w:pStyle w:val="NmerosPrincipais"/>
        <w:numPr>
          <w:ilvl w:val="0"/>
          <w:numId w:val="0"/>
        </w:numPr>
        <w:spacing w:before="0" w:after="0"/>
      </w:pPr>
      <w:r w:rsidRPr="00E9554C">
        <w:t xml:space="preserve">14.11 - Ao apresentar a proposta, o licitante assume que está fazendo isso de forma absolutamente independente e que, acaso se apresente, em qualquer momento, a formação de cartel ou qualquer conluio, a Administração adotará os meios necessários para as devidas averiguações e as respectivas sanções. </w:t>
      </w:r>
    </w:p>
    <w:p w14:paraId="34AD50D4" w14:textId="77777777" w:rsidR="000E68B5" w:rsidRPr="00E9554C" w:rsidRDefault="000E68B5" w:rsidP="000E68B5">
      <w:pPr>
        <w:pStyle w:val="NmerosPrincipais"/>
        <w:numPr>
          <w:ilvl w:val="0"/>
          <w:numId w:val="0"/>
        </w:numPr>
        <w:spacing w:before="0" w:after="0"/>
      </w:pPr>
    </w:p>
    <w:p w14:paraId="07F695BB" w14:textId="2594AD94" w:rsidR="007E0033" w:rsidRDefault="008B608A" w:rsidP="000E68B5">
      <w:pPr>
        <w:pStyle w:val="NmerosPrincipais"/>
        <w:numPr>
          <w:ilvl w:val="0"/>
          <w:numId w:val="0"/>
        </w:numPr>
        <w:spacing w:before="0" w:after="0"/>
      </w:pPr>
      <w:r w:rsidRPr="00E9554C">
        <w:t>1</w:t>
      </w:r>
      <w:r w:rsidR="005249F6" w:rsidRPr="00E9554C">
        <w:t>4</w:t>
      </w:r>
      <w:r w:rsidR="009E5261" w:rsidRPr="00E9554C">
        <w:t>.12</w:t>
      </w:r>
      <w:r w:rsidR="007E0033" w:rsidRPr="00E9554C">
        <w:t xml:space="preserve"> - Havendo a necessidade de realização de ato de qualquer natureza pelos fornecedores, cujo prazo não conste deste </w:t>
      </w:r>
      <w:r w:rsidR="003F0C6E" w:rsidRPr="00E9554C">
        <w:t>Edital</w:t>
      </w:r>
      <w:r w:rsidR="007E0033" w:rsidRPr="00E9554C">
        <w:t xml:space="preserve">, deverá ser atendido o prazo indicado pelo </w:t>
      </w:r>
      <w:r w:rsidR="003F0C6E" w:rsidRPr="00E9554C">
        <w:t>Pregoeiro</w:t>
      </w:r>
      <w:r w:rsidR="007E0033" w:rsidRPr="00E9554C">
        <w:t xml:space="preserve"> na respectiva notificação</w:t>
      </w:r>
      <w:r w:rsidR="00804593" w:rsidRPr="00E9554C">
        <w:t>, sob pena de desclassificação</w:t>
      </w:r>
      <w:r w:rsidR="007E0033" w:rsidRPr="00E9554C">
        <w:t>.</w:t>
      </w:r>
    </w:p>
    <w:p w14:paraId="7802A363" w14:textId="77777777" w:rsidR="000E68B5" w:rsidRPr="00E9554C" w:rsidRDefault="000E68B5" w:rsidP="000E68B5">
      <w:pPr>
        <w:pStyle w:val="NmerosPrincipais"/>
        <w:numPr>
          <w:ilvl w:val="0"/>
          <w:numId w:val="0"/>
        </w:numPr>
        <w:spacing w:before="0" w:after="0"/>
      </w:pPr>
    </w:p>
    <w:p w14:paraId="1866DFE6" w14:textId="5C76C1DC" w:rsidR="008541F8" w:rsidRPr="00E9554C" w:rsidRDefault="005249F6" w:rsidP="000E68B5">
      <w:pPr>
        <w:adjustRightInd w:val="0"/>
        <w:jc w:val="both"/>
        <w:rPr>
          <w:snapToGrid w:val="0"/>
        </w:rPr>
      </w:pPr>
      <w:r w:rsidRPr="00E9554C">
        <w:rPr>
          <w:snapToGrid w:val="0"/>
        </w:rPr>
        <w:t>14</w:t>
      </w:r>
      <w:r w:rsidR="008541F8" w:rsidRPr="00E9554C">
        <w:rPr>
          <w:snapToGrid w:val="0"/>
        </w:rPr>
        <w:t>.</w:t>
      </w:r>
      <w:r w:rsidR="009E5261" w:rsidRPr="00E9554C">
        <w:rPr>
          <w:snapToGrid w:val="0"/>
        </w:rPr>
        <w:t>13</w:t>
      </w:r>
      <w:r w:rsidR="008541F8" w:rsidRPr="00E9554C">
        <w:rPr>
          <w:snapToGrid w:val="0"/>
        </w:rPr>
        <w:t xml:space="preserve"> - Em se tratando de contratação cujo objeto esteja agrupado em lotes ou dividido em itens, é possível e lícita a adjudicação e homologação da contratação, por lote ou por item, ainda que o sistema eletrônico adotado pela ALES não esteja adequado para tanto.</w:t>
      </w:r>
    </w:p>
    <w:p w14:paraId="3DA82D22" w14:textId="77777777" w:rsidR="008541F8" w:rsidRPr="00E9554C" w:rsidRDefault="008541F8" w:rsidP="000E68B5">
      <w:pPr>
        <w:adjustRightInd w:val="0"/>
        <w:jc w:val="both"/>
        <w:rPr>
          <w:snapToGrid w:val="0"/>
        </w:rPr>
      </w:pPr>
    </w:p>
    <w:p w14:paraId="5D942BF3" w14:textId="4E17D9BD" w:rsidR="008541F8" w:rsidRPr="000E68B5" w:rsidRDefault="005249F6" w:rsidP="000E68B5">
      <w:pPr>
        <w:adjustRightInd w:val="0"/>
        <w:ind w:left="709"/>
        <w:jc w:val="both"/>
        <w:rPr>
          <w:snapToGrid w:val="0"/>
        </w:rPr>
      </w:pPr>
      <w:r w:rsidRPr="00E9554C">
        <w:rPr>
          <w:snapToGrid w:val="0"/>
        </w:rPr>
        <w:t>14</w:t>
      </w:r>
      <w:r w:rsidR="008541F8" w:rsidRPr="00E9554C">
        <w:rPr>
          <w:snapToGrid w:val="0"/>
        </w:rPr>
        <w:t>.</w:t>
      </w:r>
      <w:r w:rsidR="00E8736C" w:rsidRPr="00E9554C">
        <w:rPr>
          <w:snapToGrid w:val="0"/>
        </w:rPr>
        <w:t>13</w:t>
      </w:r>
      <w:r w:rsidR="008541F8" w:rsidRPr="00E9554C">
        <w:rPr>
          <w:snapToGrid w:val="0"/>
        </w:rPr>
        <w:t xml:space="preserve">.1 - Adjudicado o objeto e </w:t>
      </w:r>
      <w:r w:rsidR="008541F8" w:rsidRPr="000E68B5">
        <w:rPr>
          <w:snapToGrid w:val="0"/>
        </w:rPr>
        <w:t xml:space="preserve">homologado o certame por lote ou por item, </w:t>
      </w:r>
      <w:r w:rsidR="009E5261" w:rsidRPr="000E68B5">
        <w:rPr>
          <w:snapToGrid w:val="0"/>
        </w:rPr>
        <w:t>será providenciada</w:t>
      </w:r>
      <w:r w:rsidR="008541F8" w:rsidRPr="000E68B5">
        <w:rPr>
          <w:snapToGrid w:val="0"/>
        </w:rPr>
        <w:t xml:space="preserve"> a publicação do resultado da licitação quanto ao respectivo lote ou item e, no momento oportuno, </w:t>
      </w:r>
      <w:r w:rsidR="009E5261" w:rsidRPr="000E68B5">
        <w:rPr>
          <w:snapToGrid w:val="0"/>
        </w:rPr>
        <w:t xml:space="preserve">serão </w:t>
      </w:r>
      <w:r w:rsidR="008541F8" w:rsidRPr="000E68B5">
        <w:rPr>
          <w:snapToGrid w:val="0"/>
        </w:rPr>
        <w:t>atualiza</w:t>
      </w:r>
      <w:r w:rsidR="009E5261" w:rsidRPr="000E68B5">
        <w:rPr>
          <w:snapToGrid w:val="0"/>
        </w:rPr>
        <w:t>das</w:t>
      </w:r>
      <w:r w:rsidR="008541F8" w:rsidRPr="000E68B5">
        <w:rPr>
          <w:snapToGrid w:val="0"/>
        </w:rPr>
        <w:t xml:space="preserve"> as informações no sistema eletrônico.</w:t>
      </w:r>
    </w:p>
    <w:p w14:paraId="46A694D2" w14:textId="77777777" w:rsidR="006804D0" w:rsidRPr="000E68B5" w:rsidRDefault="006804D0" w:rsidP="000E68B5">
      <w:pPr>
        <w:adjustRightInd w:val="0"/>
        <w:jc w:val="both"/>
        <w:rPr>
          <w:snapToGrid w:val="0"/>
        </w:rPr>
      </w:pPr>
    </w:p>
    <w:p w14:paraId="3A0DD73B" w14:textId="3114016B" w:rsidR="009E5261" w:rsidRPr="00E9554C" w:rsidRDefault="009E5261" w:rsidP="000E68B5">
      <w:pPr>
        <w:pStyle w:val="NmerosPrincipais"/>
        <w:numPr>
          <w:ilvl w:val="0"/>
          <w:numId w:val="0"/>
        </w:numPr>
        <w:spacing w:before="0" w:after="0"/>
        <w:rPr>
          <w:snapToGrid w:val="0"/>
        </w:rPr>
      </w:pPr>
      <w:r w:rsidRPr="000E68B5">
        <w:rPr>
          <w:snapToGrid w:val="0"/>
        </w:rPr>
        <w:t xml:space="preserve">14.14 - Poderá a autoridade competente, até a </w:t>
      </w:r>
      <w:r w:rsidR="00582E32" w:rsidRPr="000E68B5">
        <w:rPr>
          <w:snapToGrid w:val="0"/>
        </w:rPr>
        <w:t>assinatura da ata de registro de preços</w:t>
      </w:r>
      <w:r w:rsidRPr="000E68B5">
        <w:rPr>
          <w:snapToGrid w:val="0"/>
        </w:rPr>
        <w:t>, excluir o licitante ou o adjudicatário do certame, por despacho motivado, se, após a fase de habilitação, tiver ciência de fato ou circunstância, anterior ou posterior ao julgamento da licitação</w:t>
      </w:r>
      <w:r w:rsidRPr="00E9554C">
        <w:rPr>
          <w:snapToGrid w:val="0"/>
        </w:rPr>
        <w:t>, que revele inidoneidade ou falta de capacidade técnica ou financeira.</w:t>
      </w:r>
    </w:p>
    <w:p w14:paraId="52C57D1F" w14:textId="77777777" w:rsidR="009E5261" w:rsidRPr="00E9554C" w:rsidRDefault="009E5261" w:rsidP="000E68B5">
      <w:pPr>
        <w:adjustRightInd w:val="0"/>
        <w:jc w:val="both"/>
        <w:rPr>
          <w:snapToGrid w:val="0"/>
        </w:rPr>
      </w:pPr>
    </w:p>
    <w:p w14:paraId="4F508359" w14:textId="0914FC9A" w:rsidR="009E5261" w:rsidRPr="00E9554C" w:rsidRDefault="009E5261" w:rsidP="000E68B5">
      <w:pPr>
        <w:adjustRightInd w:val="0"/>
        <w:jc w:val="both"/>
        <w:rPr>
          <w:snapToGrid w:val="0"/>
        </w:rPr>
      </w:pPr>
      <w:r w:rsidRPr="00E9554C">
        <w:rPr>
          <w:snapToGrid w:val="0"/>
        </w:rPr>
        <w:t>14.15 - Os licitantes não terão direito à indenização em decorrência da anulação do procedimento licitatório, ressalvado o direito do contratado de boa-fé de ser ressarcido pelos encargos que tiver suportado no cumprimento do ajuste.</w:t>
      </w:r>
    </w:p>
    <w:p w14:paraId="17C08239" w14:textId="77777777" w:rsidR="009E5261" w:rsidRPr="00E9554C" w:rsidRDefault="009E5261" w:rsidP="000E68B5">
      <w:pPr>
        <w:adjustRightInd w:val="0"/>
        <w:jc w:val="both"/>
        <w:rPr>
          <w:snapToGrid w:val="0"/>
        </w:rPr>
      </w:pPr>
    </w:p>
    <w:p w14:paraId="32235916" w14:textId="3B03C8AC" w:rsidR="008541F8" w:rsidRPr="00E9554C" w:rsidRDefault="005249F6" w:rsidP="000E68B5">
      <w:pPr>
        <w:adjustRightInd w:val="0"/>
        <w:jc w:val="both"/>
        <w:rPr>
          <w:snapToGrid w:val="0"/>
        </w:rPr>
      </w:pPr>
      <w:r w:rsidRPr="00E9554C">
        <w:rPr>
          <w:snapToGrid w:val="0"/>
        </w:rPr>
        <w:t>14</w:t>
      </w:r>
      <w:r w:rsidR="009E5261" w:rsidRPr="00E9554C">
        <w:rPr>
          <w:snapToGrid w:val="0"/>
        </w:rPr>
        <w:t>.16</w:t>
      </w:r>
      <w:r w:rsidR="008541F8" w:rsidRPr="00E9554C">
        <w:rPr>
          <w:snapToGrid w:val="0"/>
        </w:rPr>
        <w:t xml:space="preserve"> - Fica estabelecido o Foro de Vitória, Comarca da Capital do Estado do Espírito Santo para dirimir quaisquer dúvidas oriundas direta ou indiretamente desta contratação, renunciando-se expressamente a qualquer outro, por mais privilegiado que seja.</w:t>
      </w:r>
    </w:p>
    <w:p w14:paraId="12E0B870" w14:textId="77777777" w:rsidR="00A66B81" w:rsidRPr="00E9554C" w:rsidRDefault="00A66B81" w:rsidP="002D5C0F">
      <w:pPr>
        <w:pStyle w:val="TextosemFormatao"/>
        <w:rPr>
          <w:rFonts w:ascii="Times New Roman" w:hAnsi="Times New Roman" w:cs="Times New Roman"/>
          <w:sz w:val="24"/>
          <w:szCs w:val="24"/>
        </w:rPr>
      </w:pPr>
    </w:p>
    <w:p w14:paraId="2726A372" w14:textId="53123775" w:rsidR="002D5C0F" w:rsidRDefault="00207D58" w:rsidP="002D5C0F">
      <w:pPr>
        <w:pStyle w:val="TextosemFormatao"/>
        <w:rPr>
          <w:rFonts w:ascii="Times New Roman" w:hAnsi="Times New Roman" w:cs="Times New Roman"/>
          <w:sz w:val="24"/>
          <w:szCs w:val="24"/>
        </w:rPr>
      </w:pPr>
      <w:r>
        <w:rPr>
          <w:rFonts w:ascii="Times New Roman" w:hAnsi="Times New Roman" w:cs="Times New Roman"/>
          <w:sz w:val="24"/>
          <w:szCs w:val="24"/>
        </w:rPr>
        <w:t>Vitória/ES, 28</w:t>
      </w:r>
      <w:r w:rsidR="002D5C0F" w:rsidRPr="000E68B5">
        <w:rPr>
          <w:rFonts w:ascii="Times New Roman" w:hAnsi="Times New Roman" w:cs="Times New Roman"/>
          <w:sz w:val="24"/>
          <w:szCs w:val="24"/>
        </w:rPr>
        <w:t xml:space="preserve"> de </w:t>
      </w:r>
      <w:r>
        <w:rPr>
          <w:rFonts w:ascii="Times New Roman" w:hAnsi="Times New Roman" w:cs="Times New Roman"/>
          <w:sz w:val="24"/>
          <w:szCs w:val="24"/>
        </w:rPr>
        <w:t>janeiro</w:t>
      </w:r>
      <w:r w:rsidR="009B0B65" w:rsidRPr="000E68B5">
        <w:rPr>
          <w:rFonts w:ascii="Times New Roman" w:hAnsi="Times New Roman" w:cs="Times New Roman"/>
          <w:sz w:val="24"/>
          <w:szCs w:val="24"/>
        </w:rPr>
        <w:t xml:space="preserve"> de 202</w:t>
      </w:r>
      <w:r w:rsidR="00450FB5">
        <w:rPr>
          <w:rFonts w:ascii="Times New Roman" w:hAnsi="Times New Roman" w:cs="Times New Roman"/>
          <w:sz w:val="24"/>
          <w:szCs w:val="24"/>
        </w:rPr>
        <w:t>6</w:t>
      </w:r>
      <w:r w:rsidR="002D5C0F" w:rsidRPr="000E68B5">
        <w:rPr>
          <w:rFonts w:ascii="Times New Roman" w:hAnsi="Times New Roman" w:cs="Times New Roman"/>
          <w:sz w:val="24"/>
          <w:szCs w:val="24"/>
        </w:rPr>
        <w:t>.</w:t>
      </w:r>
    </w:p>
    <w:p w14:paraId="10591C5E" w14:textId="77777777" w:rsidR="002D5C0F" w:rsidRPr="000E68B5" w:rsidRDefault="002D5C0F" w:rsidP="002D5C0F">
      <w:pPr>
        <w:pStyle w:val="TextosemFormatao"/>
        <w:rPr>
          <w:rFonts w:ascii="Times New Roman" w:hAnsi="Times New Roman" w:cs="Times New Roman"/>
          <w:sz w:val="24"/>
          <w:szCs w:val="24"/>
        </w:rPr>
      </w:pPr>
    </w:p>
    <w:p w14:paraId="73AAB45C" w14:textId="77777777" w:rsidR="00E9554C" w:rsidRPr="000E68B5" w:rsidRDefault="00E9554C" w:rsidP="002D5C0F">
      <w:pPr>
        <w:pStyle w:val="TextosemFormatao"/>
        <w:rPr>
          <w:rFonts w:ascii="Times New Roman" w:hAnsi="Times New Roman" w:cs="Times New Roman"/>
          <w:sz w:val="24"/>
          <w:szCs w:val="24"/>
        </w:rPr>
      </w:pPr>
    </w:p>
    <w:p w14:paraId="2E07681B" w14:textId="2E46F73E" w:rsidR="002D5C0F" w:rsidRPr="000E68B5" w:rsidRDefault="00207D58" w:rsidP="002D5C0F">
      <w:pPr>
        <w:pStyle w:val="EspritoSanto"/>
        <w:rPr>
          <w:bCs w:val="0"/>
        </w:rPr>
      </w:pPr>
      <w:r>
        <w:rPr>
          <w:bCs w:val="0"/>
        </w:rPr>
        <w:t>RENATO DENADAI CASSARO</w:t>
      </w:r>
    </w:p>
    <w:p w14:paraId="3AD9AFC3" w14:textId="50C9C26F" w:rsidR="008247BF" w:rsidRPr="00E04BAE" w:rsidRDefault="00E61B38" w:rsidP="00F62843">
      <w:pPr>
        <w:pStyle w:val="NmerosPrincipais"/>
        <w:numPr>
          <w:ilvl w:val="0"/>
          <w:numId w:val="0"/>
        </w:numPr>
        <w:spacing w:before="0"/>
        <w:jc w:val="center"/>
        <w:rPr>
          <w:b/>
        </w:rPr>
      </w:pPr>
      <w:r w:rsidRPr="000E68B5">
        <w:rPr>
          <w:b/>
          <w:bCs/>
        </w:rPr>
        <w:t>Pregoeiro</w:t>
      </w:r>
      <w:r w:rsidR="00077EBF" w:rsidRPr="00E04BAE">
        <w:rPr>
          <w:b/>
        </w:rPr>
        <w:br w:type="page"/>
      </w:r>
    </w:p>
    <w:p w14:paraId="4C38969E" w14:textId="77777777" w:rsidR="00A2430C" w:rsidRPr="00BD77E3" w:rsidRDefault="00542466" w:rsidP="007A4396">
      <w:pPr>
        <w:pStyle w:val="Subttulo"/>
        <w:spacing w:line="360" w:lineRule="auto"/>
        <w:ind w:left="0" w:firstLine="0"/>
        <w:jc w:val="center"/>
        <w:rPr>
          <w:rFonts w:ascii="Times New Roman" w:hAnsi="Times New Roman"/>
          <w:b/>
          <w:szCs w:val="24"/>
        </w:rPr>
      </w:pPr>
      <w:r w:rsidRPr="00BD77E3">
        <w:rPr>
          <w:rFonts w:ascii="Times New Roman" w:hAnsi="Times New Roman"/>
          <w:b/>
          <w:szCs w:val="24"/>
        </w:rPr>
        <w:lastRenderedPageBreak/>
        <w:t>ANEXO I</w:t>
      </w:r>
    </w:p>
    <w:p w14:paraId="1A6B3C81" w14:textId="20D6AD7F" w:rsidR="00E16D84" w:rsidRDefault="00D32D65" w:rsidP="00CD6FC0">
      <w:pPr>
        <w:pStyle w:val="Subttulo"/>
        <w:spacing w:line="360" w:lineRule="auto"/>
        <w:ind w:left="0" w:firstLine="0"/>
        <w:jc w:val="center"/>
        <w:rPr>
          <w:rFonts w:ascii="Times New Roman" w:hAnsi="Times New Roman"/>
          <w:b/>
          <w:szCs w:val="24"/>
        </w:rPr>
      </w:pPr>
      <w:r w:rsidRPr="00BD77E3">
        <w:rPr>
          <w:rFonts w:ascii="Times New Roman" w:hAnsi="Times New Roman"/>
          <w:b/>
          <w:szCs w:val="24"/>
        </w:rPr>
        <w:t>TERMO DE REFERÊNCIA</w:t>
      </w:r>
    </w:p>
    <w:p w14:paraId="66CAAA44" w14:textId="77777777" w:rsidR="0061693D" w:rsidRPr="0061693D" w:rsidRDefault="0061693D" w:rsidP="0061693D">
      <w:pPr>
        <w:pStyle w:val="Subttulo"/>
        <w:ind w:left="0" w:firstLine="0"/>
        <w:jc w:val="center"/>
        <w:rPr>
          <w:rFonts w:ascii="Times New Roman" w:hAnsi="Times New Roman"/>
          <w:b/>
          <w:szCs w:val="24"/>
        </w:rPr>
      </w:pPr>
    </w:p>
    <w:tbl>
      <w:tblPr>
        <w:tblStyle w:val="TableNormal"/>
        <w:tblW w:w="99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1"/>
        <w:gridCol w:w="6537"/>
      </w:tblGrid>
      <w:tr w:rsidR="0061693D" w:rsidRPr="0061693D" w14:paraId="0C679CD3" w14:textId="77777777" w:rsidTr="006167B7">
        <w:trPr>
          <w:trHeight w:val="340"/>
          <w:jc w:val="center"/>
        </w:trPr>
        <w:tc>
          <w:tcPr>
            <w:tcW w:w="9908" w:type="dxa"/>
            <w:gridSpan w:val="2"/>
            <w:shd w:val="clear" w:color="auto" w:fill="BEBEBE"/>
            <w:vAlign w:val="center"/>
          </w:tcPr>
          <w:p w14:paraId="1B64FDC1" w14:textId="77777777" w:rsidR="0061693D" w:rsidRPr="0061693D" w:rsidRDefault="0061693D" w:rsidP="006167B7">
            <w:pPr>
              <w:rPr>
                <w:rFonts w:ascii="Times New Roman" w:hAnsi="Times New Roman"/>
                <w:b/>
                <w:lang w:val="pt-PT"/>
              </w:rPr>
            </w:pPr>
            <w:r w:rsidRPr="0061693D">
              <w:rPr>
                <w:rFonts w:ascii="Times New Roman" w:hAnsi="Times New Roman"/>
                <w:b/>
                <w:lang w:val="pt-PT"/>
              </w:rPr>
              <w:t>1.</w:t>
            </w:r>
            <w:r w:rsidRPr="0061693D">
              <w:rPr>
                <w:rFonts w:ascii="Times New Roman" w:hAnsi="Times New Roman"/>
                <w:b/>
                <w:spacing w:val="-2"/>
                <w:lang w:val="pt-PT"/>
              </w:rPr>
              <w:t xml:space="preserve"> </w:t>
            </w:r>
            <w:r w:rsidRPr="0061693D">
              <w:rPr>
                <w:rFonts w:ascii="Times New Roman" w:hAnsi="Times New Roman"/>
                <w:b/>
                <w:lang w:val="pt-PT"/>
              </w:rPr>
              <w:t>IDENTIFICAÇÃO</w:t>
            </w:r>
            <w:r w:rsidRPr="0061693D">
              <w:rPr>
                <w:rFonts w:ascii="Times New Roman" w:hAnsi="Times New Roman"/>
                <w:b/>
                <w:spacing w:val="-4"/>
                <w:lang w:val="pt-PT"/>
              </w:rPr>
              <w:t xml:space="preserve"> </w:t>
            </w:r>
            <w:r w:rsidRPr="0061693D">
              <w:rPr>
                <w:rFonts w:ascii="Times New Roman" w:hAnsi="Times New Roman"/>
                <w:b/>
                <w:lang w:val="pt-PT"/>
              </w:rPr>
              <w:t>DAS</w:t>
            </w:r>
            <w:r w:rsidRPr="0061693D">
              <w:rPr>
                <w:rFonts w:ascii="Times New Roman" w:hAnsi="Times New Roman"/>
                <w:b/>
                <w:spacing w:val="-5"/>
                <w:lang w:val="pt-PT"/>
              </w:rPr>
              <w:t xml:space="preserve"> </w:t>
            </w:r>
            <w:r w:rsidRPr="0061693D">
              <w:rPr>
                <w:rFonts w:ascii="Times New Roman" w:hAnsi="Times New Roman"/>
                <w:b/>
                <w:lang w:val="pt-PT"/>
              </w:rPr>
              <w:t>ÁREAS</w:t>
            </w:r>
            <w:r w:rsidRPr="0061693D">
              <w:rPr>
                <w:rFonts w:ascii="Times New Roman" w:hAnsi="Times New Roman"/>
                <w:b/>
                <w:spacing w:val="-3"/>
                <w:lang w:val="pt-PT"/>
              </w:rPr>
              <w:t xml:space="preserve"> </w:t>
            </w:r>
            <w:r w:rsidRPr="0061693D">
              <w:rPr>
                <w:rFonts w:ascii="Times New Roman" w:hAnsi="Times New Roman"/>
                <w:b/>
                <w:lang w:val="pt-PT"/>
              </w:rPr>
              <w:t>REQUISITANTE</w:t>
            </w:r>
            <w:r w:rsidRPr="0061693D">
              <w:rPr>
                <w:rFonts w:ascii="Times New Roman" w:hAnsi="Times New Roman"/>
                <w:b/>
                <w:spacing w:val="-3"/>
                <w:lang w:val="pt-PT"/>
              </w:rPr>
              <w:t xml:space="preserve"> </w:t>
            </w:r>
            <w:r w:rsidRPr="0061693D">
              <w:rPr>
                <w:rFonts w:ascii="Times New Roman" w:hAnsi="Times New Roman"/>
                <w:b/>
                <w:lang w:val="pt-PT"/>
              </w:rPr>
              <w:t>E</w:t>
            </w:r>
            <w:r w:rsidRPr="0061693D">
              <w:rPr>
                <w:rFonts w:ascii="Times New Roman" w:hAnsi="Times New Roman"/>
                <w:b/>
                <w:spacing w:val="-3"/>
                <w:lang w:val="pt-PT"/>
              </w:rPr>
              <w:t xml:space="preserve"> </w:t>
            </w:r>
            <w:r w:rsidRPr="0061693D">
              <w:rPr>
                <w:rFonts w:ascii="Times New Roman" w:hAnsi="Times New Roman"/>
                <w:b/>
                <w:spacing w:val="-2"/>
                <w:lang w:val="pt-PT"/>
              </w:rPr>
              <w:t>TÉCNICA</w:t>
            </w:r>
          </w:p>
        </w:tc>
      </w:tr>
      <w:tr w:rsidR="0061693D" w:rsidRPr="0061693D" w14:paraId="19DA7560" w14:textId="77777777" w:rsidTr="00105F8B">
        <w:trPr>
          <w:trHeight w:val="585"/>
          <w:jc w:val="center"/>
        </w:trPr>
        <w:tc>
          <w:tcPr>
            <w:tcW w:w="3371" w:type="dxa"/>
            <w:vAlign w:val="center"/>
          </w:tcPr>
          <w:p w14:paraId="7DF7F79B" w14:textId="77777777" w:rsidR="0061693D" w:rsidRPr="0061693D" w:rsidRDefault="0061693D" w:rsidP="00220EA4">
            <w:pPr>
              <w:ind w:left="135"/>
              <w:rPr>
                <w:rFonts w:ascii="Times New Roman" w:hAnsi="Times New Roman"/>
                <w:b/>
                <w:lang w:val="pt-PT"/>
              </w:rPr>
            </w:pPr>
            <w:r w:rsidRPr="0061693D">
              <w:rPr>
                <w:rFonts w:ascii="Times New Roman" w:hAnsi="Times New Roman"/>
                <w:b/>
                <w:lang w:val="pt-PT"/>
              </w:rPr>
              <w:t xml:space="preserve">ÁREA </w:t>
            </w:r>
            <w:r w:rsidRPr="0061693D">
              <w:rPr>
                <w:rFonts w:ascii="Times New Roman" w:hAnsi="Times New Roman"/>
                <w:b/>
                <w:spacing w:val="-2"/>
                <w:lang w:val="pt-PT"/>
              </w:rPr>
              <w:t>REQUISITANTE</w:t>
            </w:r>
          </w:p>
        </w:tc>
        <w:tc>
          <w:tcPr>
            <w:tcW w:w="6537" w:type="dxa"/>
            <w:vAlign w:val="center"/>
          </w:tcPr>
          <w:p w14:paraId="2CE2F4EA" w14:textId="08F781E2" w:rsidR="0061693D" w:rsidRPr="00105F8B" w:rsidRDefault="00105F8B" w:rsidP="00105F8B">
            <w:pPr>
              <w:suppressAutoHyphens/>
              <w:ind w:left="172"/>
              <w:rPr>
                <w:rFonts w:ascii="Times New Roman" w:hAnsi="Times New Roman"/>
                <w:lang w:val="pt-PT"/>
              </w:rPr>
            </w:pPr>
            <w:r w:rsidRPr="00105F8B">
              <w:rPr>
                <w:rFonts w:ascii="Times New Roman" w:hAnsi="Times New Roman"/>
              </w:rPr>
              <w:t xml:space="preserve">Subdireção de </w:t>
            </w:r>
            <w:proofErr w:type="spellStart"/>
            <w:r w:rsidRPr="00105F8B">
              <w:rPr>
                <w:rFonts w:ascii="Times New Roman" w:hAnsi="Times New Roman"/>
              </w:rPr>
              <w:t>Manutenção</w:t>
            </w:r>
            <w:proofErr w:type="spellEnd"/>
            <w:r w:rsidRPr="00105F8B">
              <w:rPr>
                <w:rFonts w:ascii="Times New Roman" w:hAnsi="Times New Roman"/>
              </w:rPr>
              <w:t xml:space="preserve"> e </w:t>
            </w:r>
            <w:proofErr w:type="spellStart"/>
            <w:r w:rsidRPr="00105F8B">
              <w:rPr>
                <w:rFonts w:ascii="Times New Roman" w:hAnsi="Times New Roman"/>
              </w:rPr>
              <w:t>Execução</w:t>
            </w:r>
            <w:proofErr w:type="spellEnd"/>
            <w:r w:rsidRPr="00105F8B">
              <w:rPr>
                <w:rFonts w:ascii="Times New Roman" w:hAnsi="Times New Roman"/>
              </w:rPr>
              <w:t xml:space="preserve"> de </w:t>
            </w:r>
            <w:proofErr w:type="spellStart"/>
            <w:r w:rsidRPr="00105F8B">
              <w:rPr>
                <w:rFonts w:ascii="Times New Roman" w:hAnsi="Times New Roman"/>
              </w:rPr>
              <w:t>Obras</w:t>
            </w:r>
            <w:proofErr w:type="spellEnd"/>
            <w:r w:rsidRPr="00105F8B">
              <w:rPr>
                <w:rFonts w:ascii="Times New Roman" w:hAnsi="Times New Roman"/>
              </w:rPr>
              <w:t xml:space="preserve"> - SDMEO</w:t>
            </w:r>
          </w:p>
        </w:tc>
      </w:tr>
      <w:tr w:rsidR="0061693D" w:rsidRPr="0061693D" w14:paraId="1E8C08FA" w14:textId="77777777" w:rsidTr="00105F8B">
        <w:trPr>
          <w:trHeight w:val="587"/>
          <w:jc w:val="center"/>
        </w:trPr>
        <w:tc>
          <w:tcPr>
            <w:tcW w:w="3371" w:type="dxa"/>
            <w:vAlign w:val="center"/>
          </w:tcPr>
          <w:p w14:paraId="6CD59879" w14:textId="77777777" w:rsidR="0061693D" w:rsidRPr="0061693D" w:rsidRDefault="0061693D" w:rsidP="00220EA4">
            <w:pPr>
              <w:ind w:left="135"/>
              <w:rPr>
                <w:rFonts w:ascii="Times New Roman" w:hAnsi="Times New Roman"/>
                <w:b/>
                <w:lang w:val="pt-PT"/>
              </w:rPr>
            </w:pPr>
            <w:r w:rsidRPr="0061693D">
              <w:rPr>
                <w:rFonts w:ascii="Times New Roman" w:hAnsi="Times New Roman"/>
                <w:b/>
                <w:lang w:val="pt-PT"/>
              </w:rPr>
              <w:t>ÁREA</w:t>
            </w:r>
            <w:r w:rsidRPr="0061693D">
              <w:rPr>
                <w:rFonts w:ascii="Times New Roman" w:hAnsi="Times New Roman"/>
                <w:b/>
                <w:spacing w:val="-2"/>
                <w:lang w:val="pt-PT"/>
              </w:rPr>
              <w:t xml:space="preserve"> TÉCNICA</w:t>
            </w:r>
          </w:p>
        </w:tc>
        <w:tc>
          <w:tcPr>
            <w:tcW w:w="6537" w:type="dxa"/>
            <w:vAlign w:val="center"/>
          </w:tcPr>
          <w:p w14:paraId="5947476D" w14:textId="4158DBDD" w:rsidR="0061693D" w:rsidRPr="00105F8B" w:rsidRDefault="00105F8B" w:rsidP="00105F8B">
            <w:pPr>
              <w:ind w:left="172"/>
              <w:rPr>
                <w:rFonts w:ascii="Times New Roman" w:hAnsi="Times New Roman"/>
                <w:lang w:val="pt-PT"/>
              </w:rPr>
            </w:pPr>
            <w:r w:rsidRPr="00105F8B">
              <w:rPr>
                <w:rFonts w:ascii="Times New Roman" w:hAnsi="Times New Roman"/>
              </w:rPr>
              <w:t xml:space="preserve">Subdireção de </w:t>
            </w:r>
            <w:proofErr w:type="spellStart"/>
            <w:r w:rsidRPr="00105F8B">
              <w:rPr>
                <w:rFonts w:ascii="Times New Roman" w:hAnsi="Times New Roman"/>
              </w:rPr>
              <w:t>Manutenção</w:t>
            </w:r>
            <w:proofErr w:type="spellEnd"/>
            <w:r w:rsidRPr="00105F8B">
              <w:rPr>
                <w:rFonts w:ascii="Times New Roman" w:hAnsi="Times New Roman"/>
              </w:rPr>
              <w:t xml:space="preserve"> e </w:t>
            </w:r>
            <w:proofErr w:type="spellStart"/>
            <w:r w:rsidRPr="00105F8B">
              <w:rPr>
                <w:rFonts w:ascii="Times New Roman" w:hAnsi="Times New Roman"/>
              </w:rPr>
              <w:t>Execução</w:t>
            </w:r>
            <w:proofErr w:type="spellEnd"/>
            <w:r w:rsidRPr="00105F8B">
              <w:rPr>
                <w:rFonts w:ascii="Times New Roman" w:hAnsi="Times New Roman"/>
              </w:rPr>
              <w:t xml:space="preserve"> de </w:t>
            </w:r>
            <w:proofErr w:type="spellStart"/>
            <w:r w:rsidRPr="00105F8B">
              <w:rPr>
                <w:rFonts w:ascii="Times New Roman" w:hAnsi="Times New Roman"/>
              </w:rPr>
              <w:t>Obras</w:t>
            </w:r>
            <w:proofErr w:type="spellEnd"/>
            <w:r w:rsidRPr="00105F8B">
              <w:rPr>
                <w:rFonts w:ascii="Times New Roman" w:hAnsi="Times New Roman"/>
              </w:rPr>
              <w:t xml:space="preserve"> - SDMEO</w:t>
            </w:r>
          </w:p>
        </w:tc>
      </w:tr>
      <w:tr w:rsidR="0061693D" w:rsidRPr="0061693D" w14:paraId="6E44E997" w14:textId="77777777" w:rsidTr="00105F8B">
        <w:trPr>
          <w:trHeight w:val="878"/>
          <w:jc w:val="center"/>
        </w:trPr>
        <w:tc>
          <w:tcPr>
            <w:tcW w:w="3371" w:type="dxa"/>
            <w:vAlign w:val="center"/>
          </w:tcPr>
          <w:p w14:paraId="7D411344" w14:textId="77777777" w:rsidR="0061693D" w:rsidRPr="0061693D" w:rsidRDefault="0061693D" w:rsidP="00220EA4">
            <w:pPr>
              <w:ind w:left="135"/>
              <w:rPr>
                <w:rFonts w:ascii="Times New Roman" w:hAnsi="Times New Roman"/>
                <w:b/>
                <w:lang w:val="pt-PT"/>
              </w:rPr>
            </w:pPr>
            <w:r w:rsidRPr="0061693D">
              <w:rPr>
                <w:rFonts w:ascii="Times New Roman" w:hAnsi="Times New Roman"/>
                <w:b/>
                <w:lang w:val="pt-PT"/>
              </w:rPr>
              <w:t>RESPONSÁVEL(IS) PELA DEMANDA</w:t>
            </w:r>
            <w:r w:rsidRPr="0061693D">
              <w:rPr>
                <w:rFonts w:ascii="Times New Roman" w:hAnsi="Times New Roman"/>
                <w:b/>
                <w:spacing w:val="-14"/>
                <w:lang w:val="pt-PT"/>
              </w:rPr>
              <w:t xml:space="preserve"> </w:t>
            </w:r>
            <w:r w:rsidRPr="0061693D">
              <w:rPr>
                <w:rFonts w:ascii="Times New Roman" w:hAnsi="Times New Roman"/>
                <w:b/>
                <w:lang w:val="pt-PT"/>
              </w:rPr>
              <w:t>E</w:t>
            </w:r>
            <w:r w:rsidRPr="0061693D">
              <w:rPr>
                <w:rFonts w:ascii="Times New Roman" w:hAnsi="Times New Roman"/>
                <w:b/>
                <w:spacing w:val="-14"/>
                <w:lang w:val="pt-PT"/>
              </w:rPr>
              <w:t xml:space="preserve"> </w:t>
            </w:r>
            <w:r w:rsidRPr="0061693D">
              <w:rPr>
                <w:rFonts w:ascii="Times New Roman" w:hAnsi="Times New Roman"/>
                <w:b/>
                <w:lang w:val="pt-PT"/>
              </w:rPr>
              <w:t>MATRÍCULA(S)</w:t>
            </w:r>
          </w:p>
        </w:tc>
        <w:tc>
          <w:tcPr>
            <w:tcW w:w="6537" w:type="dxa"/>
            <w:vAlign w:val="center"/>
          </w:tcPr>
          <w:p w14:paraId="7CEE9EDD" w14:textId="72269634" w:rsidR="00105F8B" w:rsidRPr="00105F8B" w:rsidRDefault="00105F8B" w:rsidP="00105F8B">
            <w:pPr>
              <w:suppressAutoHyphens/>
              <w:ind w:left="172"/>
              <w:rPr>
                <w:rFonts w:ascii="Times New Roman" w:hAnsi="Times New Roman"/>
              </w:rPr>
            </w:pPr>
            <w:r w:rsidRPr="00105F8B">
              <w:rPr>
                <w:rFonts w:ascii="Times New Roman" w:hAnsi="Times New Roman"/>
              </w:rPr>
              <w:t>Denise Aquino dos Santos – 207981</w:t>
            </w:r>
          </w:p>
          <w:p w14:paraId="6951781F" w14:textId="3F4F9E11" w:rsidR="00105F8B" w:rsidRPr="00105F8B" w:rsidRDefault="00105F8B" w:rsidP="00105F8B">
            <w:pPr>
              <w:suppressAutoHyphens/>
              <w:ind w:left="172"/>
              <w:rPr>
                <w:rFonts w:ascii="Times New Roman" w:hAnsi="Times New Roman"/>
              </w:rPr>
            </w:pPr>
            <w:r w:rsidRPr="00105F8B">
              <w:rPr>
                <w:rFonts w:ascii="Times New Roman" w:hAnsi="Times New Roman"/>
              </w:rPr>
              <w:t xml:space="preserve">Jade de Sousa </w:t>
            </w:r>
            <w:proofErr w:type="spellStart"/>
            <w:r w:rsidRPr="00105F8B">
              <w:rPr>
                <w:rFonts w:ascii="Times New Roman" w:hAnsi="Times New Roman"/>
              </w:rPr>
              <w:t>Sodré</w:t>
            </w:r>
            <w:proofErr w:type="spellEnd"/>
            <w:r w:rsidRPr="00105F8B">
              <w:rPr>
                <w:rFonts w:ascii="Times New Roman" w:hAnsi="Times New Roman"/>
              </w:rPr>
              <w:t xml:space="preserve"> – 210253</w:t>
            </w:r>
          </w:p>
          <w:p w14:paraId="757A3691" w14:textId="77777777" w:rsidR="00105F8B" w:rsidRPr="00105F8B" w:rsidRDefault="00105F8B" w:rsidP="00105F8B">
            <w:pPr>
              <w:suppressAutoHyphens/>
              <w:ind w:left="172"/>
              <w:rPr>
                <w:rFonts w:ascii="Times New Roman" w:hAnsi="Times New Roman"/>
              </w:rPr>
            </w:pPr>
            <w:r w:rsidRPr="00105F8B">
              <w:rPr>
                <w:rFonts w:ascii="Times New Roman" w:hAnsi="Times New Roman"/>
              </w:rPr>
              <w:t>Karla Rodrigues Coelho dos Santos – 211237</w:t>
            </w:r>
          </w:p>
          <w:p w14:paraId="74B56732" w14:textId="74419CCD" w:rsidR="0061693D" w:rsidRPr="00105F8B" w:rsidRDefault="00105F8B" w:rsidP="00105F8B">
            <w:pPr>
              <w:ind w:left="172"/>
              <w:rPr>
                <w:rFonts w:ascii="Times New Roman" w:hAnsi="Times New Roman"/>
                <w:lang w:val="pt-PT"/>
              </w:rPr>
            </w:pPr>
            <w:r w:rsidRPr="00105F8B">
              <w:rPr>
                <w:rFonts w:ascii="Times New Roman" w:eastAsia="Times New Roman" w:hAnsi="Times New Roman"/>
                <w:lang w:val="pt-BR"/>
              </w:rPr>
              <w:t>Aurelio Meneguelli Ribeiro – 211311</w:t>
            </w:r>
          </w:p>
        </w:tc>
      </w:tr>
    </w:tbl>
    <w:p w14:paraId="64C22C95" w14:textId="69A1CC58" w:rsidR="0061693D" w:rsidRDefault="0061693D" w:rsidP="00105F8B">
      <w:pPr>
        <w:widowControl w:val="0"/>
        <w:autoSpaceDE w:val="0"/>
        <w:autoSpaceDN w:val="0"/>
        <w:rPr>
          <w:rFonts w:eastAsia="Calibri"/>
          <w:lang w:val="pt-PT" w:eastAsia="en-US"/>
        </w:rPr>
      </w:pPr>
    </w:p>
    <w:p w14:paraId="7F29492C" w14:textId="77777777" w:rsidR="00105F8B" w:rsidRPr="00105F8B" w:rsidRDefault="00105F8B" w:rsidP="00105F8B">
      <w:pPr>
        <w:widowControl w:val="0"/>
        <w:autoSpaceDE w:val="0"/>
        <w:autoSpaceDN w:val="0"/>
        <w:rPr>
          <w:rFonts w:eastAsia="Calibri"/>
          <w:lang w:val="pt-PT"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8"/>
      </w:tblGrid>
      <w:tr w:rsidR="00105F8B" w:rsidRPr="00105F8B" w14:paraId="4421029B" w14:textId="77777777" w:rsidTr="00E6053E">
        <w:trPr>
          <w:trHeight w:val="383"/>
        </w:trPr>
        <w:tc>
          <w:tcPr>
            <w:tcW w:w="10173" w:type="dxa"/>
            <w:shd w:val="clear" w:color="auto" w:fill="BFBFBF"/>
          </w:tcPr>
          <w:p w14:paraId="2A1A0AE7" w14:textId="77777777" w:rsidR="00105F8B" w:rsidRPr="00105F8B" w:rsidRDefault="00105F8B" w:rsidP="00105F8B">
            <w:pPr>
              <w:widowControl w:val="0"/>
              <w:suppressAutoHyphens/>
              <w:jc w:val="both"/>
              <w:rPr>
                <w:b/>
                <w:lang w:eastAsia="en-US"/>
              </w:rPr>
            </w:pPr>
            <w:r w:rsidRPr="00105F8B">
              <w:rPr>
                <w:b/>
                <w:lang w:eastAsia="en-US"/>
              </w:rPr>
              <w:t xml:space="preserve">2. OBJETO DA CONTRATAÇÃO </w:t>
            </w:r>
          </w:p>
        </w:tc>
      </w:tr>
    </w:tbl>
    <w:p w14:paraId="416DC11C" w14:textId="77777777" w:rsidR="00105F8B" w:rsidRPr="00105F8B" w:rsidRDefault="00105F8B" w:rsidP="00105F8B">
      <w:pPr>
        <w:widowControl w:val="0"/>
        <w:suppressAutoHyphens/>
        <w:jc w:val="both"/>
        <w:rPr>
          <w:lang w:eastAsia="en-US"/>
        </w:rPr>
      </w:pPr>
    </w:p>
    <w:p w14:paraId="2A962FFB" w14:textId="19CC2F18" w:rsidR="00105F8B" w:rsidRDefault="00105F8B" w:rsidP="00105F8B">
      <w:pPr>
        <w:widowControl w:val="0"/>
        <w:suppressAutoHyphens/>
        <w:jc w:val="both"/>
        <w:rPr>
          <w:lang w:eastAsia="en-US"/>
        </w:rPr>
      </w:pPr>
      <w:r w:rsidRPr="00105F8B">
        <w:rPr>
          <w:lang w:eastAsia="en-US"/>
        </w:rPr>
        <w:t xml:space="preserve">2.1 - Contratação de empresa para o fornecimento e instalação de </w:t>
      </w:r>
      <w:proofErr w:type="spellStart"/>
      <w:r w:rsidRPr="00105F8B">
        <w:rPr>
          <w:lang w:eastAsia="en-US"/>
        </w:rPr>
        <w:t>drywall</w:t>
      </w:r>
      <w:proofErr w:type="spellEnd"/>
      <w:r w:rsidRPr="00105F8B">
        <w:rPr>
          <w:lang w:eastAsia="en-US"/>
        </w:rPr>
        <w:t xml:space="preserve"> em setores da Assembleia Legislativa do Estado do Espírito Santo. </w:t>
      </w:r>
    </w:p>
    <w:p w14:paraId="49377107" w14:textId="77777777" w:rsidR="00105F8B" w:rsidRPr="00105F8B" w:rsidRDefault="00105F8B" w:rsidP="00105F8B">
      <w:pPr>
        <w:widowControl w:val="0"/>
        <w:suppressAutoHyphens/>
        <w:jc w:val="both"/>
        <w:rPr>
          <w:lang w:eastAsia="en-US"/>
        </w:rPr>
      </w:pPr>
    </w:p>
    <w:p w14:paraId="5EBB7DBC" w14:textId="77777777" w:rsidR="00105F8B" w:rsidRPr="00105F8B" w:rsidRDefault="00105F8B" w:rsidP="00105F8B">
      <w:pPr>
        <w:widowControl w:val="0"/>
        <w:suppressAutoHyphens/>
        <w:jc w:val="both"/>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8"/>
      </w:tblGrid>
      <w:tr w:rsidR="00105F8B" w:rsidRPr="00105F8B" w14:paraId="1F588385" w14:textId="77777777" w:rsidTr="00E6053E">
        <w:trPr>
          <w:trHeight w:val="355"/>
        </w:trPr>
        <w:tc>
          <w:tcPr>
            <w:tcW w:w="10173" w:type="dxa"/>
            <w:shd w:val="clear" w:color="auto" w:fill="BFBFBF"/>
          </w:tcPr>
          <w:p w14:paraId="59D36F0F" w14:textId="77777777" w:rsidR="00105F8B" w:rsidRPr="00105F8B" w:rsidRDefault="00105F8B" w:rsidP="00105F8B">
            <w:pPr>
              <w:widowControl w:val="0"/>
              <w:suppressAutoHyphens/>
              <w:jc w:val="both"/>
              <w:rPr>
                <w:b/>
                <w:lang w:eastAsia="en-US"/>
              </w:rPr>
            </w:pPr>
            <w:r w:rsidRPr="00105F8B">
              <w:rPr>
                <w:b/>
                <w:lang w:eastAsia="en-US"/>
              </w:rPr>
              <w:t xml:space="preserve">3. FUNDAMENTAÇÃO DA CONTRATAÇÃO </w:t>
            </w:r>
          </w:p>
        </w:tc>
      </w:tr>
    </w:tbl>
    <w:p w14:paraId="21BA3C77" w14:textId="77777777" w:rsidR="00105F8B" w:rsidRPr="00105F8B" w:rsidRDefault="00105F8B" w:rsidP="00105F8B">
      <w:pPr>
        <w:widowControl w:val="0"/>
        <w:suppressAutoHyphens/>
        <w:jc w:val="both"/>
        <w:rPr>
          <w:lang w:eastAsia="en-US"/>
        </w:rPr>
      </w:pPr>
    </w:p>
    <w:p w14:paraId="00AE6F16" w14:textId="77777777" w:rsidR="00105F8B" w:rsidRPr="00105F8B" w:rsidRDefault="00105F8B" w:rsidP="00105F8B">
      <w:pPr>
        <w:widowControl w:val="0"/>
        <w:suppressAutoHyphens/>
        <w:jc w:val="both"/>
        <w:rPr>
          <w:lang w:eastAsia="en-US"/>
        </w:rPr>
      </w:pPr>
      <w:r w:rsidRPr="00105F8B">
        <w:rPr>
          <w:lang w:eastAsia="en-US"/>
        </w:rPr>
        <w:t xml:space="preserve">3.1 O Palácio Domingos Martins, Sede do Poder Legislativo do Estado do Espírito Santo, possui uma área construída de mais de 27.000m2 e abriga além do seu Órgão principal, vários outros Órgãos como delegacias, bancos, Procon, arquivo, biblioteca, TV, dentre outros, com grande fluxo de pessoas diariamente. Devido à necessidade de espaços para criação / ampliação de novos setores em áreas comuns e de substituição do material existente nas casas de máquinas, foi definida no ETP </w:t>
      </w:r>
      <w:proofErr w:type="spellStart"/>
      <w:r w:rsidRPr="00105F8B">
        <w:rPr>
          <w:lang w:eastAsia="en-US"/>
        </w:rPr>
        <w:t>drywall</w:t>
      </w:r>
      <w:proofErr w:type="spellEnd"/>
      <w:r w:rsidRPr="00105F8B">
        <w:rPr>
          <w:lang w:eastAsia="en-US"/>
        </w:rPr>
        <w:t xml:space="preserve"> como opção a ser contratada. </w:t>
      </w:r>
    </w:p>
    <w:p w14:paraId="3EE847E7" w14:textId="77777777" w:rsidR="00105F8B" w:rsidRPr="00105F8B" w:rsidRDefault="00105F8B" w:rsidP="00105F8B">
      <w:pPr>
        <w:widowControl w:val="0"/>
        <w:suppressAutoHyphens/>
        <w:jc w:val="both"/>
        <w:rPr>
          <w:lang w:eastAsia="en-US"/>
        </w:rPr>
      </w:pPr>
    </w:p>
    <w:p w14:paraId="701B4980" w14:textId="6EF7F40E" w:rsidR="00105F8B" w:rsidRDefault="00105F8B" w:rsidP="00105F8B">
      <w:pPr>
        <w:widowControl w:val="0"/>
        <w:suppressAutoHyphens/>
        <w:jc w:val="both"/>
        <w:rPr>
          <w:lang w:eastAsia="en-US"/>
        </w:rPr>
      </w:pPr>
      <w:r w:rsidRPr="00105F8B">
        <w:rPr>
          <w:lang w:eastAsia="en-US"/>
        </w:rPr>
        <w:t xml:space="preserve">3.2 O quantitativo apresentado foi estimado de acordo com os levantamentos do material existente nas casas de máquinas e de possíveis ampliações/ criação de novos setores. </w:t>
      </w:r>
    </w:p>
    <w:p w14:paraId="395AA71C" w14:textId="77777777" w:rsidR="00105F8B" w:rsidRPr="00105F8B" w:rsidRDefault="00105F8B" w:rsidP="00105F8B">
      <w:pPr>
        <w:widowControl w:val="0"/>
        <w:suppressAutoHyphens/>
        <w:jc w:val="both"/>
        <w:rPr>
          <w:lang w:eastAsia="en-US"/>
        </w:rPr>
      </w:pPr>
    </w:p>
    <w:p w14:paraId="61DF9DF9" w14:textId="77777777" w:rsidR="00105F8B" w:rsidRPr="00105F8B" w:rsidRDefault="00105F8B" w:rsidP="00105F8B">
      <w:pPr>
        <w:widowControl w:val="0"/>
        <w:suppressAutoHyphens/>
        <w:jc w:val="both"/>
        <w:rPr>
          <w:lang w:eastAsia="en-US"/>
        </w:rPr>
      </w:pPr>
      <w:r w:rsidRPr="00105F8B">
        <w:rPr>
          <w:lang w:eastAsia="en-US"/>
        </w:rPr>
        <w:t xml:space="preserve">3.3 Esta contratação visa melhorar o ambiente de trabalho, tornando-o menos insalubre (no caso das casas de máquinas) e menos úmido, além de diminuir os efeitos do barulho causado pelas casas de máquinas nos setores próximos; melhor organização física dos setores de trabalho (no caso das ampliações/ criação de setores) aperfeiçoando o ambiente de trabalho e proporcionando mais rendimento e eficiência. </w:t>
      </w:r>
    </w:p>
    <w:p w14:paraId="5ABC37A4" w14:textId="77777777" w:rsidR="00105F8B" w:rsidRPr="00105F8B" w:rsidRDefault="00105F8B" w:rsidP="00105F8B">
      <w:pPr>
        <w:widowControl w:val="0"/>
        <w:suppressAutoHyphens/>
        <w:jc w:val="both"/>
        <w:rPr>
          <w:lang w:eastAsia="en-US"/>
        </w:rPr>
      </w:pPr>
    </w:p>
    <w:p w14:paraId="01AF74C9" w14:textId="65C9B7E8" w:rsidR="00105F8B" w:rsidRDefault="00105F8B" w:rsidP="00105F8B">
      <w:pPr>
        <w:widowControl w:val="0"/>
        <w:suppressAutoHyphens/>
        <w:jc w:val="both"/>
        <w:rPr>
          <w:lang w:eastAsia="en-US"/>
        </w:rPr>
      </w:pPr>
      <w:r w:rsidRPr="00105F8B">
        <w:rPr>
          <w:lang w:eastAsia="en-US"/>
        </w:rPr>
        <w:t>3.4 Há contrato vigente em andamento para o objeto a ser contratado, que finaliza em dezembro de 2025. A empresa não apresentou interesse em renovação da ata de nº 015/2024.</w:t>
      </w:r>
    </w:p>
    <w:p w14:paraId="06A13E37" w14:textId="77777777" w:rsidR="00105F8B" w:rsidRPr="00105F8B" w:rsidRDefault="00105F8B" w:rsidP="00105F8B">
      <w:pPr>
        <w:widowControl w:val="0"/>
        <w:suppressAutoHyphens/>
        <w:jc w:val="both"/>
        <w:rPr>
          <w:lang w:eastAsia="en-US"/>
        </w:rPr>
      </w:pPr>
    </w:p>
    <w:p w14:paraId="431FED34" w14:textId="77777777" w:rsidR="00105F8B" w:rsidRPr="00105F8B" w:rsidRDefault="00105F8B" w:rsidP="00105F8B">
      <w:pPr>
        <w:widowControl w:val="0"/>
        <w:suppressAutoHyphens/>
        <w:jc w:val="both"/>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8"/>
      </w:tblGrid>
      <w:tr w:rsidR="00105F8B" w:rsidRPr="00105F8B" w14:paraId="1C8EA627" w14:textId="77777777" w:rsidTr="00E6053E">
        <w:trPr>
          <w:trHeight w:val="383"/>
        </w:trPr>
        <w:tc>
          <w:tcPr>
            <w:tcW w:w="10173" w:type="dxa"/>
            <w:shd w:val="clear" w:color="auto" w:fill="BFBFBF"/>
          </w:tcPr>
          <w:p w14:paraId="3ADBC7D9" w14:textId="77777777" w:rsidR="00105F8B" w:rsidRPr="00105F8B" w:rsidRDefault="00105F8B" w:rsidP="00105F8B">
            <w:pPr>
              <w:widowControl w:val="0"/>
              <w:suppressAutoHyphens/>
              <w:jc w:val="both"/>
              <w:rPr>
                <w:b/>
                <w:lang w:eastAsia="en-US"/>
              </w:rPr>
            </w:pPr>
            <w:r w:rsidRPr="00105F8B">
              <w:rPr>
                <w:b/>
                <w:lang w:eastAsia="en-US"/>
              </w:rPr>
              <w:t xml:space="preserve">4. ESPECIFICAÇÕES TÉCNICAS DO OBJETO </w:t>
            </w:r>
          </w:p>
        </w:tc>
      </w:tr>
    </w:tbl>
    <w:p w14:paraId="2788E33D" w14:textId="77777777" w:rsidR="00105F8B" w:rsidRPr="00105F8B" w:rsidRDefault="00105F8B" w:rsidP="00105F8B">
      <w:pPr>
        <w:widowControl w:val="0"/>
        <w:suppressAutoHyphens/>
        <w:jc w:val="both"/>
        <w:rPr>
          <w:lang w:eastAsia="en-US"/>
        </w:rPr>
      </w:pPr>
    </w:p>
    <w:p w14:paraId="4982500F" w14:textId="72DC6BEA" w:rsidR="00105F8B" w:rsidRDefault="00105F8B" w:rsidP="00105F8B">
      <w:pPr>
        <w:widowControl w:val="0"/>
        <w:suppressAutoHyphens/>
        <w:jc w:val="both"/>
        <w:rPr>
          <w:lang w:eastAsia="en-US"/>
        </w:rPr>
      </w:pPr>
      <w:r w:rsidRPr="00105F8B">
        <w:rPr>
          <w:lang w:eastAsia="en-US"/>
        </w:rPr>
        <w:t xml:space="preserve">4.1 Serviços de fornecimento e instalação de </w:t>
      </w:r>
      <w:proofErr w:type="spellStart"/>
      <w:r w:rsidRPr="00105F8B">
        <w:rPr>
          <w:lang w:eastAsia="en-US"/>
        </w:rPr>
        <w:t>drywall</w:t>
      </w:r>
      <w:proofErr w:type="spellEnd"/>
      <w:r w:rsidRPr="00105F8B">
        <w:rPr>
          <w:lang w:eastAsia="en-US"/>
        </w:rPr>
        <w:t xml:space="preserve"> conforme especificação e quantitativo abaixo:</w:t>
      </w:r>
    </w:p>
    <w:p w14:paraId="0D24E918" w14:textId="77777777" w:rsidR="00105F8B" w:rsidRPr="00105F8B" w:rsidRDefault="00105F8B" w:rsidP="00105F8B">
      <w:pPr>
        <w:widowControl w:val="0"/>
        <w:suppressAutoHyphens/>
        <w:jc w:val="both"/>
        <w:rPr>
          <w:lang w:eastAsia="en-US"/>
        </w:rPr>
      </w:pPr>
    </w:p>
    <w:p w14:paraId="2746326E" w14:textId="77777777" w:rsidR="00105F8B" w:rsidRPr="00105F8B" w:rsidRDefault="00105F8B" w:rsidP="00105F8B">
      <w:pPr>
        <w:widowControl w:val="0"/>
        <w:suppressAutoHyphens/>
        <w:jc w:val="both"/>
        <w:rPr>
          <w:lang w:eastAsia="en-U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3"/>
        <w:gridCol w:w="1133"/>
        <w:gridCol w:w="5248"/>
        <w:gridCol w:w="1275"/>
        <w:gridCol w:w="1679"/>
      </w:tblGrid>
      <w:tr w:rsidR="00105F8B" w:rsidRPr="00105F8B" w14:paraId="1691A330" w14:textId="77777777" w:rsidTr="00105F8B">
        <w:trPr>
          <w:trHeight w:val="567"/>
          <w:jc w:val="center"/>
        </w:trPr>
        <w:tc>
          <w:tcPr>
            <w:tcW w:w="731" w:type="dxa"/>
            <w:shd w:val="clear" w:color="auto" w:fill="BFBFBF" w:themeFill="background1" w:themeFillShade="BF"/>
            <w:vAlign w:val="center"/>
          </w:tcPr>
          <w:p w14:paraId="4B097DC7" w14:textId="77777777" w:rsidR="00105F8B" w:rsidRPr="00105F8B" w:rsidRDefault="00105F8B" w:rsidP="00105F8B">
            <w:pPr>
              <w:widowControl w:val="0"/>
              <w:suppressAutoHyphens/>
              <w:jc w:val="center"/>
              <w:rPr>
                <w:b/>
                <w:sz w:val="22"/>
                <w:szCs w:val="22"/>
                <w:lang w:eastAsia="en-US"/>
              </w:rPr>
            </w:pPr>
            <w:r w:rsidRPr="00105F8B">
              <w:rPr>
                <w:b/>
                <w:sz w:val="22"/>
                <w:szCs w:val="22"/>
                <w:lang w:eastAsia="en-US"/>
              </w:rPr>
              <w:lastRenderedPageBreak/>
              <w:t>ITEM</w:t>
            </w:r>
          </w:p>
        </w:tc>
        <w:tc>
          <w:tcPr>
            <w:tcW w:w="1068" w:type="dxa"/>
            <w:shd w:val="clear" w:color="auto" w:fill="BFBFBF" w:themeFill="background1" w:themeFillShade="BF"/>
            <w:vAlign w:val="center"/>
          </w:tcPr>
          <w:p w14:paraId="462B10A3" w14:textId="77777777" w:rsidR="00105F8B" w:rsidRPr="00105F8B" w:rsidRDefault="00105F8B" w:rsidP="00105F8B">
            <w:pPr>
              <w:widowControl w:val="0"/>
              <w:suppressAutoHyphens/>
              <w:jc w:val="center"/>
              <w:rPr>
                <w:b/>
                <w:sz w:val="22"/>
                <w:szCs w:val="22"/>
                <w:lang w:eastAsia="en-US"/>
              </w:rPr>
            </w:pPr>
            <w:r w:rsidRPr="00105F8B">
              <w:rPr>
                <w:b/>
                <w:sz w:val="22"/>
                <w:szCs w:val="22"/>
                <w:lang w:eastAsia="en-US"/>
              </w:rPr>
              <w:t>CÓDIGO</w:t>
            </w:r>
          </w:p>
        </w:tc>
        <w:tc>
          <w:tcPr>
            <w:tcW w:w="5387" w:type="dxa"/>
            <w:shd w:val="clear" w:color="auto" w:fill="BFBFBF" w:themeFill="background1" w:themeFillShade="BF"/>
            <w:vAlign w:val="center"/>
          </w:tcPr>
          <w:p w14:paraId="7D2A12C8" w14:textId="77777777" w:rsidR="00105F8B" w:rsidRPr="00105F8B" w:rsidRDefault="00105F8B" w:rsidP="00105F8B">
            <w:pPr>
              <w:widowControl w:val="0"/>
              <w:suppressAutoHyphens/>
              <w:jc w:val="center"/>
              <w:rPr>
                <w:b/>
                <w:sz w:val="22"/>
                <w:szCs w:val="22"/>
                <w:lang w:eastAsia="en-US"/>
              </w:rPr>
            </w:pPr>
            <w:r w:rsidRPr="00105F8B">
              <w:rPr>
                <w:b/>
                <w:sz w:val="22"/>
                <w:szCs w:val="22"/>
                <w:lang w:eastAsia="en-US"/>
              </w:rPr>
              <w:t>ESPECIFICAÇÃO</w:t>
            </w:r>
          </w:p>
        </w:tc>
        <w:tc>
          <w:tcPr>
            <w:tcW w:w="1276" w:type="dxa"/>
            <w:shd w:val="clear" w:color="auto" w:fill="BFBFBF" w:themeFill="background1" w:themeFillShade="BF"/>
            <w:vAlign w:val="center"/>
          </w:tcPr>
          <w:p w14:paraId="521F6D21" w14:textId="77777777" w:rsidR="00105F8B" w:rsidRPr="00105F8B" w:rsidRDefault="00105F8B" w:rsidP="00105F8B">
            <w:pPr>
              <w:widowControl w:val="0"/>
              <w:suppressAutoHyphens/>
              <w:jc w:val="center"/>
              <w:rPr>
                <w:b/>
                <w:sz w:val="22"/>
                <w:szCs w:val="22"/>
                <w:lang w:eastAsia="en-US"/>
              </w:rPr>
            </w:pPr>
            <w:r w:rsidRPr="00105F8B">
              <w:rPr>
                <w:b/>
                <w:sz w:val="22"/>
                <w:szCs w:val="22"/>
                <w:lang w:eastAsia="en-US"/>
              </w:rPr>
              <w:t>UNIDADE</w:t>
            </w:r>
          </w:p>
        </w:tc>
        <w:tc>
          <w:tcPr>
            <w:tcW w:w="1706" w:type="dxa"/>
            <w:shd w:val="clear" w:color="auto" w:fill="BFBFBF" w:themeFill="background1" w:themeFillShade="BF"/>
            <w:vAlign w:val="center"/>
          </w:tcPr>
          <w:p w14:paraId="1AAA692D" w14:textId="77777777" w:rsidR="00105F8B" w:rsidRPr="00105F8B" w:rsidRDefault="00105F8B" w:rsidP="00105F8B">
            <w:pPr>
              <w:widowControl w:val="0"/>
              <w:suppressAutoHyphens/>
              <w:jc w:val="center"/>
              <w:rPr>
                <w:b/>
                <w:sz w:val="22"/>
                <w:szCs w:val="22"/>
                <w:lang w:eastAsia="en-US"/>
              </w:rPr>
            </w:pPr>
            <w:r w:rsidRPr="00105F8B">
              <w:rPr>
                <w:b/>
                <w:sz w:val="22"/>
                <w:szCs w:val="22"/>
                <w:lang w:eastAsia="en-US"/>
              </w:rPr>
              <w:t>QUANT. MAX.</w:t>
            </w:r>
          </w:p>
        </w:tc>
      </w:tr>
      <w:tr w:rsidR="00105F8B" w:rsidRPr="00105F8B" w14:paraId="262AB378" w14:textId="77777777" w:rsidTr="00105F8B">
        <w:trPr>
          <w:trHeight w:val="2585"/>
          <w:jc w:val="center"/>
        </w:trPr>
        <w:tc>
          <w:tcPr>
            <w:tcW w:w="731" w:type="dxa"/>
            <w:shd w:val="clear" w:color="auto" w:fill="auto"/>
            <w:vAlign w:val="center"/>
          </w:tcPr>
          <w:p w14:paraId="444CFF80" w14:textId="1260D214" w:rsidR="00105F8B" w:rsidRPr="00105F8B" w:rsidRDefault="006D6A8A" w:rsidP="00105F8B">
            <w:pPr>
              <w:widowControl w:val="0"/>
              <w:suppressAutoHyphens/>
              <w:jc w:val="center"/>
              <w:rPr>
                <w:sz w:val="22"/>
                <w:szCs w:val="22"/>
                <w:lang w:eastAsia="en-US"/>
              </w:rPr>
            </w:pPr>
            <w:proofErr w:type="gramStart"/>
            <w:r>
              <w:rPr>
                <w:sz w:val="22"/>
                <w:szCs w:val="22"/>
                <w:lang w:eastAsia="en-US"/>
              </w:rPr>
              <w:t>1</w:t>
            </w:r>
            <w:proofErr w:type="gramEnd"/>
          </w:p>
        </w:tc>
        <w:tc>
          <w:tcPr>
            <w:tcW w:w="1068" w:type="dxa"/>
            <w:shd w:val="clear" w:color="auto" w:fill="auto"/>
            <w:vAlign w:val="center"/>
          </w:tcPr>
          <w:p w14:paraId="58F2B754" w14:textId="77777777" w:rsidR="00105F8B" w:rsidRPr="00105F8B" w:rsidRDefault="00105F8B" w:rsidP="00105F8B">
            <w:pPr>
              <w:widowControl w:val="0"/>
              <w:suppressAutoHyphens/>
              <w:jc w:val="center"/>
              <w:rPr>
                <w:sz w:val="22"/>
                <w:szCs w:val="22"/>
                <w:lang w:eastAsia="en-US"/>
              </w:rPr>
            </w:pPr>
            <w:r w:rsidRPr="00105F8B">
              <w:rPr>
                <w:sz w:val="22"/>
                <w:szCs w:val="22"/>
                <w:lang w:eastAsia="en-US"/>
              </w:rPr>
              <w:t>295318</w:t>
            </w:r>
          </w:p>
        </w:tc>
        <w:tc>
          <w:tcPr>
            <w:tcW w:w="5387" w:type="dxa"/>
            <w:shd w:val="clear" w:color="auto" w:fill="auto"/>
            <w:vAlign w:val="center"/>
          </w:tcPr>
          <w:p w14:paraId="726FE595" w14:textId="77777777" w:rsidR="00105F8B" w:rsidRPr="00105F8B" w:rsidRDefault="00105F8B" w:rsidP="00105F8B">
            <w:pPr>
              <w:widowControl w:val="0"/>
              <w:suppressAutoHyphens/>
              <w:jc w:val="both"/>
              <w:rPr>
                <w:b/>
                <w:bCs/>
                <w:color w:val="000000"/>
                <w:sz w:val="22"/>
                <w:szCs w:val="22"/>
                <w:lang w:eastAsia="en-US"/>
              </w:rPr>
            </w:pPr>
            <w:r w:rsidRPr="00105F8B">
              <w:rPr>
                <w:b/>
                <w:bCs/>
                <w:color w:val="000000"/>
                <w:sz w:val="22"/>
                <w:szCs w:val="22"/>
                <w:lang w:eastAsia="en-US"/>
              </w:rPr>
              <w:t>DRYWALL COM ACÚSTICA – ÁREA ÚMIDA</w:t>
            </w:r>
          </w:p>
          <w:p w14:paraId="49C77DB0" w14:textId="77777777" w:rsidR="00105F8B" w:rsidRPr="00105F8B" w:rsidRDefault="00105F8B" w:rsidP="00105F8B">
            <w:pPr>
              <w:widowControl w:val="0"/>
              <w:suppressAutoHyphens/>
              <w:jc w:val="both"/>
              <w:rPr>
                <w:sz w:val="22"/>
                <w:szCs w:val="22"/>
                <w:lang w:eastAsia="en-US"/>
              </w:rPr>
            </w:pPr>
            <w:r w:rsidRPr="00105F8B">
              <w:rPr>
                <w:bCs/>
                <w:color w:val="000000"/>
                <w:sz w:val="22"/>
                <w:szCs w:val="22"/>
                <w:lang w:eastAsia="en-US"/>
              </w:rPr>
              <w:t xml:space="preserve">Fornecimento (material) de estrutura em </w:t>
            </w:r>
            <w:proofErr w:type="spellStart"/>
            <w:r w:rsidRPr="00105F8B">
              <w:rPr>
                <w:bCs/>
                <w:color w:val="000000"/>
                <w:sz w:val="22"/>
                <w:szCs w:val="22"/>
                <w:lang w:eastAsia="en-US"/>
              </w:rPr>
              <w:t>drywall</w:t>
            </w:r>
            <w:proofErr w:type="spellEnd"/>
            <w:r w:rsidRPr="00105F8B">
              <w:rPr>
                <w:bCs/>
                <w:color w:val="000000"/>
                <w:sz w:val="22"/>
                <w:szCs w:val="22"/>
                <w:lang w:eastAsia="en-US"/>
              </w:rPr>
              <w:t xml:space="preserve">, estruturada com perfis de aço galvanizado de 70mm, com espaçamento de 0,6m entre os perfis, contra placados com chapa de gesso RU (área úmida) de 12,5 X 1.200 X 2400mm, chapeamento com parafusos autoperfurantes GN25, tratamento de junta com fita a base de papel especial </w:t>
            </w:r>
            <w:proofErr w:type="spellStart"/>
            <w:r w:rsidRPr="00105F8B">
              <w:rPr>
                <w:bCs/>
                <w:color w:val="000000"/>
                <w:sz w:val="22"/>
                <w:szCs w:val="22"/>
                <w:lang w:eastAsia="en-US"/>
              </w:rPr>
              <w:t>microperfurado</w:t>
            </w:r>
            <w:proofErr w:type="spellEnd"/>
            <w:r w:rsidRPr="00105F8B">
              <w:rPr>
                <w:bCs/>
                <w:color w:val="000000"/>
                <w:sz w:val="22"/>
                <w:szCs w:val="22"/>
                <w:lang w:eastAsia="en-US"/>
              </w:rPr>
              <w:t xml:space="preserve"> ou lisa com 50mm de largura. Com isolamento acústico em lã de Pet ou lã de rocha de 50mm, com redução mínima de 50dB. Com </w:t>
            </w:r>
            <w:proofErr w:type="gramStart"/>
            <w:r w:rsidRPr="00105F8B">
              <w:rPr>
                <w:bCs/>
                <w:color w:val="000000"/>
                <w:sz w:val="22"/>
                <w:szCs w:val="22"/>
                <w:lang w:eastAsia="en-US"/>
              </w:rPr>
              <w:t>02 demão</w:t>
            </w:r>
            <w:proofErr w:type="gramEnd"/>
            <w:r w:rsidRPr="00105F8B">
              <w:rPr>
                <w:bCs/>
                <w:color w:val="000000"/>
                <w:sz w:val="22"/>
                <w:szCs w:val="22"/>
                <w:lang w:eastAsia="en-US"/>
              </w:rPr>
              <w:t xml:space="preserve"> de massa e 02 demão de pintura acrílica. Cor a ser definida pela contratante.</w:t>
            </w:r>
            <w:r w:rsidRPr="00105F8B">
              <w:rPr>
                <w:b/>
                <w:bCs/>
                <w:color w:val="000000"/>
                <w:sz w:val="22"/>
                <w:szCs w:val="22"/>
                <w:lang w:eastAsia="en-US"/>
              </w:rPr>
              <w:t xml:space="preserve"> </w:t>
            </w:r>
          </w:p>
        </w:tc>
        <w:tc>
          <w:tcPr>
            <w:tcW w:w="1276" w:type="dxa"/>
            <w:shd w:val="clear" w:color="auto" w:fill="auto"/>
            <w:vAlign w:val="center"/>
          </w:tcPr>
          <w:p w14:paraId="052DACD2" w14:textId="77777777" w:rsidR="00105F8B" w:rsidRPr="00105F8B" w:rsidRDefault="00105F8B" w:rsidP="00105F8B">
            <w:pPr>
              <w:widowControl w:val="0"/>
              <w:suppressAutoHyphens/>
              <w:jc w:val="center"/>
              <w:rPr>
                <w:sz w:val="22"/>
                <w:szCs w:val="22"/>
                <w:lang w:eastAsia="en-US"/>
              </w:rPr>
            </w:pPr>
            <w:r w:rsidRPr="00105F8B">
              <w:rPr>
                <w:sz w:val="22"/>
                <w:szCs w:val="22"/>
                <w:lang w:eastAsia="en-US"/>
              </w:rPr>
              <w:t>m²</w:t>
            </w:r>
          </w:p>
        </w:tc>
        <w:tc>
          <w:tcPr>
            <w:tcW w:w="1706" w:type="dxa"/>
            <w:shd w:val="clear" w:color="auto" w:fill="auto"/>
            <w:vAlign w:val="center"/>
          </w:tcPr>
          <w:p w14:paraId="444BACA3" w14:textId="77777777" w:rsidR="00105F8B" w:rsidRPr="00105F8B" w:rsidRDefault="00105F8B" w:rsidP="00105F8B">
            <w:pPr>
              <w:widowControl w:val="0"/>
              <w:suppressAutoHyphens/>
              <w:jc w:val="center"/>
              <w:rPr>
                <w:sz w:val="22"/>
                <w:szCs w:val="22"/>
                <w:lang w:eastAsia="en-US"/>
              </w:rPr>
            </w:pPr>
            <w:r w:rsidRPr="00105F8B">
              <w:rPr>
                <w:sz w:val="22"/>
                <w:szCs w:val="22"/>
                <w:lang w:eastAsia="en-US"/>
              </w:rPr>
              <w:t>300</w:t>
            </w:r>
          </w:p>
        </w:tc>
      </w:tr>
      <w:tr w:rsidR="00105F8B" w:rsidRPr="00105F8B" w14:paraId="75E6FF8C" w14:textId="77777777" w:rsidTr="00105F8B">
        <w:trPr>
          <w:trHeight w:val="2585"/>
          <w:jc w:val="center"/>
        </w:trPr>
        <w:tc>
          <w:tcPr>
            <w:tcW w:w="731" w:type="dxa"/>
            <w:shd w:val="clear" w:color="auto" w:fill="auto"/>
            <w:vAlign w:val="center"/>
          </w:tcPr>
          <w:p w14:paraId="4F33DCA8" w14:textId="5EB07028" w:rsidR="00105F8B" w:rsidRPr="00105F8B" w:rsidRDefault="006D6A8A" w:rsidP="00105F8B">
            <w:pPr>
              <w:widowControl w:val="0"/>
              <w:suppressAutoHyphens/>
              <w:jc w:val="center"/>
              <w:rPr>
                <w:sz w:val="22"/>
                <w:szCs w:val="22"/>
                <w:lang w:eastAsia="en-US"/>
              </w:rPr>
            </w:pPr>
            <w:proofErr w:type="gramStart"/>
            <w:r>
              <w:rPr>
                <w:sz w:val="22"/>
                <w:szCs w:val="22"/>
                <w:lang w:eastAsia="en-US"/>
              </w:rPr>
              <w:t>2</w:t>
            </w:r>
            <w:proofErr w:type="gramEnd"/>
          </w:p>
        </w:tc>
        <w:tc>
          <w:tcPr>
            <w:tcW w:w="1068" w:type="dxa"/>
            <w:shd w:val="clear" w:color="auto" w:fill="auto"/>
            <w:vAlign w:val="center"/>
          </w:tcPr>
          <w:p w14:paraId="13A4FF9C" w14:textId="77777777" w:rsidR="00105F8B" w:rsidRPr="00105F8B" w:rsidRDefault="00105F8B" w:rsidP="00105F8B">
            <w:pPr>
              <w:widowControl w:val="0"/>
              <w:suppressAutoHyphens/>
              <w:jc w:val="center"/>
              <w:rPr>
                <w:sz w:val="22"/>
                <w:szCs w:val="22"/>
                <w:lang w:eastAsia="en-US"/>
              </w:rPr>
            </w:pPr>
            <w:r w:rsidRPr="00105F8B">
              <w:rPr>
                <w:sz w:val="22"/>
                <w:szCs w:val="22"/>
                <w:lang w:eastAsia="en-US"/>
              </w:rPr>
              <w:t>295318</w:t>
            </w:r>
          </w:p>
        </w:tc>
        <w:tc>
          <w:tcPr>
            <w:tcW w:w="5387" w:type="dxa"/>
            <w:shd w:val="clear" w:color="auto" w:fill="auto"/>
            <w:vAlign w:val="center"/>
          </w:tcPr>
          <w:p w14:paraId="3BEED0B3" w14:textId="77777777" w:rsidR="00105F8B" w:rsidRPr="00105F8B" w:rsidRDefault="00105F8B" w:rsidP="00105F8B">
            <w:pPr>
              <w:widowControl w:val="0"/>
              <w:suppressAutoHyphens/>
              <w:jc w:val="both"/>
              <w:rPr>
                <w:b/>
                <w:bCs/>
                <w:color w:val="000000"/>
                <w:sz w:val="22"/>
                <w:szCs w:val="22"/>
                <w:lang w:eastAsia="en-US"/>
              </w:rPr>
            </w:pPr>
            <w:r w:rsidRPr="00105F8B">
              <w:rPr>
                <w:b/>
                <w:bCs/>
                <w:color w:val="000000"/>
                <w:sz w:val="22"/>
                <w:szCs w:val="22"/>
                <w:lang w:eastAsia="en-US"/>
              </w:rPr>
              <w:t>DRYWALL COM ACÚSTICA – ÁREA ÚMIDA</w:t>
            </w:r>
          </w:p>
          <w:p w14:paraId="53C93260" w14:textId="77777777" w:rsidR="00105F8B" w:rsidRPr="00105F8B" w:rsidRDefault="00105F8B" w:rsidP="00105F8B">
            <w:pPr>
              <w:widowControl w:val="0"/>
              <w:suppressAutoHyphens/>
              <w:jc w:val="both"/>
              <w:rPr>
                <w:sz w:val="22"/>
                <w:szCs w:val="22"/>
                <w:lang w:eastAsia="en-US"/>
              </w:rPr>
            </w:pPr>
            <w:r w:rsidRPr="00105F8B">
              <w:rPr>
                <w:bCs/>
                <w:color w:val="000000"/>
                <w:sz w:val="22"/>
                <w:szCs w:val="22"/>
                <w:lang w:eastAsia="en-US"/>
              </w:rPr>
              <w:t xml:space="preserve">Instalação (serviço) de estrutura em </w:t>
            </w:r>
            <w:proofErr w:type="spellStart"/>
            <w:r w:rsidRPr="00105F8B">
              <w:rPr>
                <w:bCs/>
                <w:color w:val="000000"/>
                <w:sz w:val="22"/>
                <w:szCs w:val="22"/>
                <w:lang w:eastAsia="en-US"/>
              </w:rPr>
              <w:t>drywall</w:t>
            </w:r>
            <w:proofErr w:type="spellEnd"/>
            <w:r w:rsidRPr="00105F8B">
              <w:rPr>
                <w:bCs/>
                <w:color w:val="000000"/>
                <w:sz w:val="22"/>
                <w:szCs w:val="22"/>
                <w:lang w:eastAsia="en-US"/>
              </w:rPr>
              <w:t xml:space="preserve">, estruturada com perfis de aço galvanizado de 70mm, com espaçamento de 0,6m entre os perfis, contra placados com chapa de gesso RU (área úmida) de 12,5 X 1.200 X 2400mm, chapeamento com parafusos autoperfurantes GN25, tratamento de junta com fita a base de papel especial </w:t>
            </w:r>
            <w:proofErr w:type="spellStart"/>
            <w:r w:rsidRPr="00105F8B">
              <w:rPr>
                <w:bCs/>
                <w:color w:val="000000"/>
                <w:sz w:val="22"/>
                <w:szCs w:val="22"/>
                <w:lang w:eastAsia="en-US"/>
              </w:rPr>
              <w:t>microperfurado</w:t>
            </w:r>
            <w:proofErr w:type="spellEnd"/>
            <w:r w:rsidRPr="00105F8B">
              <w:rPr>
                <w:bCs/>
                <w:color w:val="000000"/>
                <w:sz w:val="22"/>
                <w:szCs w:val="22"/>
                <w:lang w:eastAsia="en-US"/>
              </w:rPr>
              <w:t xml:space="preserve"> ou lisa com 50mm de largura. Com isolamento acústico em lã de Pet ou lã de rocha de 50mm, com redução mínima de 50dB. Com </w:t>
            </w:r>
            <w:proofErr w:type="gramStart"/>
            <w:r w:rsidRPr="00105F8B">
              <w:rPr>
                <w:bCs/>
                <w:color w:val="000000"/>
                <w:sz w:val="22"/>
                <w:szCs w:val="22"/>
                <w:lang w:eastAsia="en-US"/>
              </w:rPr>
              <w:t>02 demão</w:t>
            </w:r>
            <w:proofErr w:type="gramEnd"/>
            <w:r w:rsidRPr="00105F8B">
              <w:rPr>
                <w:bCs/>
                <w:color w:val="000000"/>
                <w:sz w:val="22"/>
                <w:szCs w:val="22"/>
                <w:lang w:eastAsia="en-US"/>
              </w:rPr>
              <w:t xml:space="preserve"> de massa e 02 demão de pintura acrílica. Cor a ser definida pela contratante.</w:t>
            </w:r>
            <w:r w:rsidRPr="00105F8B">
              <w:rPr>
                <w:b/>
                <w:bCs/>
                <w:color w:val="000000"/>
                <w:sz w:val="22"/>
                <w:szCs w:val="22"/>
                <w:lang w:eastAsia="en-US"/>
              </w:rPr>
              <w:t xml:space="preserve"> </w:t>
            </w:r>
          </w:p>
        </w:tc>
        <w:tc>
          <w:tcPr>
            <w:tcW w:w="1276" w:type="dxa"/>
            <w:shd w:val="clear" w:color="auto" w:fill="auto"/>
            <w:vAlign w:val="center"/>
          </w:tcPr>
          <w:p w14:paraId="689E746C" w14:textId="77777777" w:rsidR="00105F8B" w:rsidRPr="00105F8B" w:rsidRDefault="00105F8B" w:rsidP="00105F8B">
            <w:pPr>
              <w:widowControl w:val="0"/>
              <w:suppressAutoHyphens/>
              <w:jc w:val="center"/>
              <w:rPr>
                <w:sz w:val="22"/>
                <w:szCs w:val="22"/>
                <w:lang w:eastAsia="en-US"/>
              </w:rPr>
            </w:pPr>
            <w:r w:rsidRPr="00105F8B">
              <w:rPr>
                <w:sz w:val="22"/>
                <w:szCs w:val="22"/>
                <w:lang w:eastAsia="en-US"/>
              </w:rPr>
              <w:t>m²</w:t>
            </w:r>
          </w:p>
        </w:tc>
        <w:tc>
          <w:tcPr>
            <w:tcW w:w="1706" w:type="dxa"/>
            <w:shd w:val="clear" w:color="auto" w:fill="auto"/>
            <w:vAlign w:val="center"/>
          </w:tcPr>
          <w:p w14:paraId="21E5547D" w14:textId="77777777" w:rsidR="00105F8B" w:rsidRPr="00105F8B" w:rsidRDefault="00105F8B" w:rsidP="00105F8B">
            <w:pPr>
              <w:widowControl w:val="0"/>
              <w:suppressAutoHyphens/>
              <w:jc w:val="center"/>
              <w:rPr>
                <w:sz w:val="22"/>
                <w:szCs w:val="22"/>
                <w:lang w:eastAsia="en-US"/>
              </w:rPr>
            </w:pPr>
            <w:r w:rsidRPr="00105F8B">
              <w:rPr>
                <w:sz w:val="22"/>
                <w:szCs w:val="22"/>
                <w:lang w:eastAsia="en-US"/>
              </w:rPr>
              <w:t>300</w:t>
            </w:r>
          </w:p>
        </w:tc>
      </w:tr>
      <w:tr w:rsidR="00105F8B" w:rsidRPr="00105F8B" w14:paraId="6F8C812C" w14:textId="77777777" w:rsidTr="00105F8B">
        <w:trPr>
          <w:trHeight w:val="567"/>
          <w:jc w:val="center"/>
        </w:trPr>
        <w:tc>
          <w:tcPr>
            <w:tcW w:w="731" w:type="dxa"/>
            <w:shd w:val="clear" w:color="auto" w:fill="auto"/>
            <w:vAlign w:val="center"/>
          </w:tcPr>
          <w:p w14:paraId="39E68A48" w14:textId="6818F7BC" w:rsidR="00105F8B" w:rsidRPr="00105F8B" w:rsidRDefault="006D6A8A" w:rsidP="00105F8B">
            <w:pPr>
              <w:widowControl w:val="0"/>
              <w:suppressAutoHyphens/>
              <w:jc w:val="center"/>
              <w:rPr>
                <w:sz w:val="22"/>
                <w:szCs w:val="22"/>
                <w:lang w:eastAsia="en-US"/>
              </w:rPr>
            </w:pPr>
            <w:proofErr w:type="gramStart"/>
            <w:r>
              <w:rPr>
                <w:sz w:val="22"/>
                <w:szCs w:val="22"/>
                <w:lang w:eastAsia="en-US"/>
              </w:rPr>
              <w:t>3</w:t>
            </w:r>
            <w:proofErr w:type="gramEnd"/>
          </w:p>
          <w:p w14:paraId="5C53BFB3" w14:textId="77777777" w:rsidR="00105F8B" w:rsidRPr="00105F8B" w:rsidRDefault="00105F8B" w:rsidP="00105F8B">
            <w:pPr>
              <w:widowControl w:val="0"/>
              <w:suppressAutoHyphens/>
              <w:jc w:val="center"/>
              <w:rPr>
                <w:sz w:val="22"/>
                <w:szCs w:val="22"/>
                <w:lang w:eastAsia="en-US"/>
              </w:rPr>
            </w:pPr>
          </w:p>
        </w:tc>
        <w:tc>
          <w:tcPr>
            <w:tcW w:w="1068" w:type="dxa"/>
            <w:shd w:val="clear" w:color="auto" w:fill="auto"/>
            <w:vAlign w:val="center"/>
          </w:tcPr>
          <w:p w14:paraId="13EE242D" w14:textId="77777777" w:rsidR="00105F8B" w:rsidRPr="00105F8B" w:rsidRDefault="00105F8B" w:rsidP="00105F8B">
            <w:pPr>
              <w:widowControl w:val="0"/>
              <w:suppressAutoHyphens/>
              <w:jc w:val="center"/>
              <w:rPr>
                <w:sz w:val="22"/>
                <w:szCs w:val="22"/>
                <w:lang w:eastAsia="en-US"/>
              </w:rPr>
            </w:pPr>
            <w:r w:rsidRPr="00105F8B">
              <w:rPr>
                <w:sz w:val="22"/>
                <w:szCs w:val="22"/>
                <w:lang w:eastAsia="en-US"/>
              </w:rPr>
              <w:t>295318</w:t>
            </w:r>
          </w:p>
        </w:tc>
        <w:tc>
          <w:tcPr>
            <w:tcW w:w="5387" w:type="dxa"/>
            <w:shd w:val="clear" w:color="auto" w:fill="auto"/>
            <w:vAlign w:val="center"/>
          </w:tcPr>
          <w:p w14:paraId="31EE8646" w14:textId="77777777" w:rsidR="00105F8B" w:rsidRPr="00105F8B" w:rsidRDefault="00105F8B" w:rsidP="00105F8B">
            <w:pPr>
              <w:widowControl w:val="0"/>
              <w:suppressAutoHyphens/>
              <w:jc w:val="both"/>
              <w:rPr>
                <w:b/>
                <w:bCs/>
                <w:color w:val="000000"/>
                <w:sz w:val="22"/>
                <w:szCs w:val="22"/>
                <w:lang w:eastAsia="en-US"/>
              </w:rPr>
            </w:pPr>
            <w:r w:rsidRPr="00105F8B">
              <w:rPr>
                <w:b/>
                <w:bCs/>
                <w:color w:val="000000"/>
                <w:sz w:val="22"/>
                <w:szCs w:val="22"/>
                <w:lang w:eastAsia="en-US"/>
              </w:rPr>
              <w:t>DRYWALL COM ACÚSTICA – ÁREA SECA</w:t>
            </w:r>
          </w:p>
          <w:p w14:paraId="26A2008D" w14:textId="77777777" w:rsidR="00105F8B" w:rsidRPr="00105F8B" w:rsidRDefault="00105F8B" w:rsidP="00105F8B">
            <w:pPr>
              <w:widowControl w:val="0"/>
              <w:suppressAutoHyphens/>
              <w:jc w:val="both"/>
              <w:rPr>
                <w:sz w:val="22"/>
                <w:szCs w:val="22"/>
                <w:lang w:eastAsia="en-US"/>
              </w:rPr>
            </w:pPr>
            <w:r w:rsidRPr="00105F8B">
              <w:rPr>
                <w:color w:val="000000"/>
                <w:sz w:val="22"/>
                <w:szCs w:val="22"/>
                <w:lang w:eastAsia="en-US"/>
              </w:rPr>
              <w:t xml:space="preserve">Fornecimento (material) de estrutura em </w:t>
            </w:r>
            <w:proofErr w:type="spellStart"/>
            <w:r w:rsidRPr="00105F8B">
              <w:rPr>
                <w:color w:val="000000"/>
                <w:sz w:val="22"/>
                <w:szCs w:val="22"/>
                <w:lang w:eastAsia="en-US"/>
              </w:rPr>
              <w:t>drywall</w:t>
            </w:r>
            <w:proofErr w:type="spellEnd"/>
            <w:r w:rsidRPr="00105F8B">
              <w:rPr>
                <w:color w:val="000000"/>
                <w:sz w:val="22"/>
                <w:szCs w:val="22"/>
                <w:lang w:eastAsia="en-US"/>
              </w:rPr>
              <w:t xml:space="preserve">, estruturada com perfis de aço galvanizado de 70mm, com espaçamento de 0,6m entre os perfis, contra placados com chapa de gesso ST (área seca) de 12,5 X 1.200 X 2400mm, chapeamento com parafusos autoperfurantes GN25, tratamento de junta com fita a base de papel especial </w:t>
            </w:r>
            <w:proofErr w:type="spellStart"/>
            <w:r w:rsidRPr="00105F8B">
              <w:rPr>
                <w:color w:val="000000"/>
                <w:sz w:val="22"/>
                <w:szCs w:val="22"/>
                <w:lang w:eastAsia="en-US"/>
              </w:rPr>
              <w:t>microperfurado</w:t>
            </w:r>
            <w:proofErr w:type="spellEnd"/>
            <w:r w:rsidRPr="00105F8B">
              <w:rPr>
                <w:color w:val="000000"/>
                <w:sz w:val="22"/>
                <w:szCs w:val="22"/>
                <w:lang w:eastAsia="en-US"/>
              </w:rPr>
              <w:t xml:space="preserve"> ou lisa com 50mm de largura. Com isolamento acústico em lã de Pet ou lã de rocha de 50mm, </w:t>
            </w:r>
            <w:r w:rsidRPr="00105F8B">
              <w:rPr>
                <w:bCs/>
                <w:color w:val="000000"/>
                <w:sz w:val="22"/>
                <w:szCs w:val="22"/>
                <w:lang w:eastAsia="en-US"/>
              </w:rPr>
              <w:t>com redução mínima de 50dB</w:t>
            </w:r>
            <w:r w:rsidRPr="00105F8B">
              <w:rPr>
                <w:color w:val="000000"/>
                <w:sz w:val="22"/>
                <w:szCs w:val="22"/>
                <w:lang w:eastAsia="en-US"/>
              </w:rPr>
              <w:t xml:space="preserve">. Com </w:t>
            </w:r>
            <w:proofErr w:type="gramStart"/>
            <w:r w:rsidRPr="00105F8B">
              <w:rPr>
                <w:color w:val="000000"/>
                <w:sz w:val="22"/>
                <w:szCs w:val="22"/>
                <w:lang w:eastAsia="en-US"/>
              </w:rPr>
              <w:t>02 demão</w:t>
            </w:r>
            <w:proofErr w:type="gramEnd"/>
            <w:r w:rsidRPr="00105F8B">
              <w:rPr>
                <w:color w:val="000000"/>
                <w:sz w:val="22"/>
                <w:szCs w:val="22"/>
                <w:lang w:eastAsia="en-US"/>
              </w:rPr>
              <w:t xml:space="preserve"> de massa e 02 demão de pintura PVA. Cor a ser definida pela contratante. O fornecimento de todos os materiais necessários para execução.</w:t>
            </w:r>
          </w:p>
        </w:tc>
        <w:tc>
          <w:tcPr>
            <w:tcW w:w="1276" w:type="dxa"/>
            <w:shd w:val="clear" w:color="auto" w:fill="auto"/>
            <w:vAlign w:val="center"/>
          </w:tcPr>
          <w:p w14:paraId="2FFBE1E3" w14:textId="77777777" w:rsidR="00105F8B" w:rsidRPr="00105F8B" w:rsidRDefault="00105F8B" w:rsidP="00105F8B">
            <w:pPr>
              <w:widowControl w:val="0"/>
              <w:suppressAutoHyphens/>
              <w:jc w:val="center"/>
              <w:rPr>
                <w:sz w:val="22"/>
                <w:szCs w:val="22"/>
                <w:lang w:eastAsia="en-US"/>
              </w:rPr>
            </w:pPr>
            <w:r w:rsidRPr="00105F8B">
              <w:rPr>
                <w:sz w:val="22"/>
                <w:szCs w:val="22"/>
                <w:lang w:eastAsia="en-US"/>
              </w:rPr>
              <w:t>m²</w:t>
            </w:r>
          </w:p>
        </w:tc>
        <w:tc>
          <w:tcPr>
            <w:tcW w:w="1706" w:type="dxa"/>
            <w:shd w:val="clear" w:color="auto" w:fill="auto"/>
            <w:vAlign w:val="center"/>
          </w:tcPr>
          <w:p w14:paraId="6D1591EF" w14:textId="77777777" w:rsidR="00105F8B" w:rsidRPr="00105F8B" w:rsidRDefault="00105F8B" w:rsidP="00105F8B">
            <w:pPr>
              <w:widowControl w:val="0"/>
              <w:suppressAutoHyphens/>
              <w:jc w:val="center"/>
              <w:rPr>
                <w:sz w:val="22"/>
                <w:szCs w:val="22"/>
                <w:lang w:eastAsia="en-US"/>
              </w:rPr>
            </w:pPr>
            <w:r w:rsidRPr="00105F8B">
              <w:rPr>
                <w:sz w:val="22"/>
                <w:szCs w:val="22"/>
                <w:lang w:eastAsia="en-US"/>
              </w:rPr>
              <w:t>1000</w:t>
            </w:r>
          </w:p>
        </w:tc>
      </w:tr>
      <w:tr w:rsidR="00105F8B" w:rsidRPr="00105F8B" w14:paraId="56F35252" w14:textId="77777777" w:rsidTr="00105F8B">
        <w:trPr>
          <w:trHeight w:val="567"/>
          <w:jc w:val="center"/>
        </w:trPr>
        <w:tc>
          <w:tcPr>
            <w:tcW w:w="731" w:type="dxa"/>
            <w:shd w:val="clear" w:color="auto" w:fill="auto"/>
            <w:vAlign w:val="center"/>
          </w:tcPr>
          <w:p w14:paraId="7C445EDB" w14:textId="046A5B07" w:rsidR="00105F8B" w:rsidRPr="00105F8B" w:rsidRDefault="006D6A8A" w:rsidP="00105F8B">
            <w:pPr>
              <w:widowControl w:val="0"/>
              <w:suppressAutoHyphens/>
              <w:jc w:val="center"/>
              <w:rPr>
                <w:sz w:val="22"/>
                <w:szCs w:val="22"/>
                <w:lang w:eastAsia="en-US"/>
              </w:rPr>
            </w:pPr>
            <w:proofErr w:type="gramStart"/>
            <w:r>
              <w:rPr>
                <w:sz w:val="22"/>
                <w:szCs w:val="22"/>
                <w:lang w:eastAsia="en-US"/>
              </w:rPr>
              <w:t>4</w:t>
            </w:r>
            <w:proofErr w:type="gramEnd"/>
          </w:p>
          <w:p w14:paraId="65F7EAB9" w14:textId="77777777" w:rsidR="00105F8B" w:rsidRPr="00105F8B" w:rsidRDefault="00105F8B" w:rsidP="00105F8B">
            <w:pPr>
              <w:widowControl w:val="0"/>
              <w:suppressAutoHyphens/>
              <w:jc w:val="center"/>
              <w:rPr>
                <w:sz w:val="22"/>
                <w:szCs w:val="22"/>
                <w:lang w:eastAsia="en-US"/>
              </w:rPr>
            </w:pPr>
          </w:p>
        </w:tc>
        <w:tc>
          <w:tcPr>
            <w:tcW w:w="1068" w:type="dxa"/>
            <w:shd w:val="clear" w:color="auto" w:fill="auto"/>
            <w:vAlign w:val="center"/>
          </w:tcPr>
          <w:p w14:paraId="72F49C16" w14:textId="77777777" w:rsidR="00105F8B" w:rsidRPr="00105F8B" w:rsidRDefault="00105F8B" w:rsidP="00105F8B">
            <w:pPr>
              <w:widowControl w:val="0"/>
              <w:suppressAutoHyphens/>
              <w:jc w:val="center"/>
              <w:rPr>
                <w:sz w:val="22"/>
                <w:szCs w:val="22"/>
                <w:lang w:eastAsia="en-US"/>
              </w:rPr>
            </w:pPr>
            <w:r w:rsidRPr="00105F8B">
              <w:rPr>
                <w:sz w:val="22"/>
                <w:szCs w:val="22"/>
                <w:lang w:eastAsia="en-US"/>
              </w:rPr>
              <w:t>295318</w:t>
            </w:r>
          </w:p>
        </w:tc>
        <w:tc>
          <w:tcPr>
            <w:tcW w:w="5387" w:type="dxa"/>
            <w:shd w:val="clear" w:color="auto" w:fill="auto"/>
            <w:vAlign w:val="center"/>
          </w:tcPr>
          <w:p w14:paraId="2D14F2E0" w14:textId="77777777" w:rsidR="00105F8B" w:rsidRPr="00105F8B" w:rsidRDefault="00105F8B" w:rsidP="00105F8B">
            <w:pPr>
              <w:widowControl w:val="0"/>
              <w:suppressAutoHyphens/>
              <w:jc w:val="both"/>
              <w:rPr>
                <w:b/>
                <w:bCs/>
                <w:color w:val="000000"/>
                <w:sz w:val="22"/>
                <w:szCs w:val="22"/>
                <w:lang w:eastAsia="en-US"/>
              </w:rPr>
            </w:pPr>
            <w:r w:rsidRPr="00105F8B">
              <w:rPr>
                <w:b/>
                <w:bCs/>
                <w:color w:val="000000"/>
                <w:sz w:val="22"/>
                <w:szCs w:val="22"/>
                <w:lang w:eastAsia="en-US"/>
              </w:rPr>
              <w:t>DRYWALL COM ACÚSTICA – ÁREA SECA</w:t>
            </w:r>
          </w:p>
          <w:p w14:paraId="17B65105" w14:textId="77777777" w:rsidR="00105F8B" w:rsidRPr="00105F8B" w:rsidRDefault="00105F8B" w:rsidP="00105F8B">
            <w:pPr>
              <w:widowControl w:val="0"/>
              <w:suppressAutoHyphens/>
              <w:jc w:val="both"/>
              <w:rPr>
                <w:sz w:val="22"/>
                <w:szCs w:val="22"/>
                <w:lang w:eastAsia="en-US"/>
              </w:rPr>
            </w:pPr>
            <w:r w:rsidRPr="00105F8B">
              <w:rPr>
                <w:color w:val="000000"/>
                <w:sz w:val="22"/>
                <w:szCs w:val="22"/>
                <w:lang w:eastAsia="en-US"/>
              </w:rPr>
              <w:t xml:space="preserve">Instalação (serviço) de estrutura em </w:t>
            </w:r>
            <w:proofErr w:type="spellStart"/>
            <w:r w:rsidRPr="00105F8B">
              <w:rPr>
                <w:color w:val="000000"/>
                <w:sz w:val="22"/>
                <w:szCs w:val="22"/>
                <w:lang w:eastAsia="en-US"/>
              </w:rPr>
              <w:t>drywall</w:t>
            </w:r>
            <w:proofErr w:type="spellEnd"/>
            <w:r w:rsidRPr="00105F8B">
              <w:rPr>
                <w:color w:val="000000"/>
                <w:sz w:val="22"/>
                <w:szCs w:val="22"/>
                <w:lang w:eastAsia="en-US"/>
              </w:rPr>
              <w:t xml:space="preserve">, estruturada com perfis de aço galvanizado de 70mm, com espaçamento de 0,6m entre os perfis, contra placados com chapa de gesso ST (área seca) de 12,5 X 1.200 X 2400mm, chapeamento com parafusos autoperfurantes GN25, tratamento de junta com fita a base de papel especial </w:t>
            </w:r>
            <w:proofErr w:type="spellStart"/>
            <w:r w:rsidRPr="00105F8B">
              <w:rPr>
                <w:color w:val="000000"/>
                <w:sz w:val="22"/>
                <w:szCs w:val="22"/>
                <w:lang w:eastAsia="en-US"/>
              </w:rPr>
              <w:t>microperfurado</w:t>
            </w:r>
            <w:proofErr w:type="spellEnd"/>
            <w:r w:rsidRPr="00105F8B">
              <w:rPr>
                <w:color w:val="000000"/>
                <w:sz w:val="22"/>
                <w:szCs w:val="22"/>
                <w:lang w:eastAsia="en-US"/>
              </w:rPr>
              <w:t xml:space="preserve"> ou lisa com 50mm de largura. Com isolamento acústico em lã de Pet ou lã de rocha de 50mm, </w:t>
            </w:r>
            <w:r w:rsidRPr="00105F8B">
              <w:rPr>
                <w:bCs/>
                <w:color w:val="000000"/>
                <w:sz w:val="22"/>
                <w:szCs w:val="22"/>
                <w:lang w:eastAsia="en-US"/>
              </w:rPr>
              <w:t>com redução mínima de 50dB</w:t>
            </w:r>
            <w:r w:rsidRPr="00105F8B">
              <w:rPr>
                <w:color w:val="000000"/>
                <w:sz w:val="22"/>
                <w:szCs w:val="22"/>
                <w:lang w:eastAsia="en-US"/>
              </w:rPr>
              <w:t xml:space="preserve">. Com </w:t>
            </w:r>
            <w:proofErr w:type="gramStart"/>
            <w:r w:rsidRPr="00105F8B">
              <w:rPr>
                <w:color w:val="000000"/>
                <w:sz w:val="22"/>
                <w:szCs w:val="22"/>
                <w:lang w:eastAsia="en-US"/>
              </w:rPr>
              <w:t>02 demão</w:t>
            </w:r>
            <w:proofErr w:type="gramEnd"/>
            <w:r w:rsidRPr="00105F8B">
              <w:rPr>
                <w:color w:val="000000"/>
                <w:sz w:val="22"/>
                <w:szCs w:val="22"/>
                <w:lang w:eastAsia="en-US"/>
              </w:rPr>
              <w:t xml:space="preserve"> de massa e 02 demão de pintura PVA. Cor a ser definida pela contratante. O fornecimento de todos os materiais necessários para execução.</w:t>
            </w:r>
          </w:p>
        </w:tc>
        <w:tc>
          <w:tcPr>
            <w:tcW w:w="1276" w:type="dxa"/>
            <w:shd w:val="clear" w:color="auto" w:fill="auto"/>
            <w:vAlign w:val="center"/>
          </w:tcPr>
          <w:p w14:paraId="484EF7E5" w14:textId="77777777" w:rsidR="00105F8B" w:rsidRPr="00105F8B" w:rsidRDefault="00105F8B" w:rsidP="00105F8B">
            <w:pPr>
              <w:widowControl w:val="0"/>
              <w:suppressAutoHyphens/>
              <w:jc w:val="center"/>
              <w:rPr>
                <w:sz w:val="22"/>
                <w:szCs w:val="22"/>
                <w:lang w:eastAsia="en-US"/>
              </w:rPr>
            </w:pPr>
            <w:r w:rsidRPr="00105F8B">
              <w:rPr>
                <w:sz w:val="22"/>
                <w:szCs w:val="22"/>
                <w:lang w:eastAsia="en-US"/>
              </w:rPr>
              <w:t>m²</w:t>
            </w:r>
          </w:p>
        </w:tc>
        <w:tc>
          <w:tcPr>
            <w:tcW w:w="1706" w:type="dxa"/>
            <w:shd w:val="clear" w:color="auto" w:fill="auto"/>
            <w:vAlign w:val="center"/>
          </w:tcPr>
          <w:p w14:paraId="1888E62F" w14:textId="77777777" w:rsidR="00105F8B" w:rsidRPr="00105F8B" w:rsidRDefault="00105F8B" w:rsidP="00105F8B">
            <w:pPr>
              <w:widowControl w:val="0"/>
              <w:suppressAutoHyphens/>
              <w:jc w:val="center"/>
              <w:rPr>
                <w:sz w:val="22"/>
                <w:szCs w:val="22"/>
                <w:lang w:eastAsia="en-US"/>
              </w:rPr>
            </w:pPr>
            <w:r w:rsidRPr="00105F8B">
              <w:rPr>
                <w:sz w:val="22"/>
                <w:szCs w:val="22"/>
                <w:lang w:eastAsia="en-US"/>
              </w:rPr>
              <w:t>1000</w:t>
            </w:r>
          </w:p>
        </w:tc>
      </w:tr>
      <w:tr w:rsidR="00105F8B" w:rsidRPr="00105F8B" w14:paraId="7FBBFB0C" w14:textId="77777777" w:rsidTr="00105F8B">
        <w:trPr>
          <w:trHeight w:val="567"/>
          <w:jc w:val="center"/>
        </w:trPr>
        <w:tc>
          <w:tcPr>
            <w:tcW w:w="731" w:type="dxa"/>
            <w:shd w:val="clear" w:color="auto" w:fill="auto"/>
            <w:vAlign w:val="center"/>
          </w:tcPr>
          <w:p w14:paraId="4FA9E4F0" w14:textId="2FE287D2" w:rsidR="00105F8B" w:rsidRPr="00105F8B" w:rsidRDefault="006D6A8A" w:rsidP="00105F8B">
            <w:pPr>
              <w:widowControl w:val="0"/>
              <w:suppressAutoHyphens/>
              <w:jc w:val="center"/>
              <w:rPr>
                <w:sz w:val="22"/>
                <w:szCs w:val="22"/>
                <w:lang w:eastAsia="en-US"/>
              </w:rPr>
            </w:pPr>
            <w:proofErr w:type="gramStart"/>
            <w:r>
              <w:rPr>
                <w:sz w:val="22"/>
                <w:szCs w:val="22"/>
                <w:lang w:eastAsia="en-US"/>
              </w:rPr>
              <w:t>5</w:t>
            </w:r>
            <w:proofErr w:type="gramEnd"/>
          </w:p>
        </w:tc>
        <w:tc>
          <w:tcPr>
            <w:tcW w:w="1068" w:type="dxa"/>
            <w:shd w:val="clear" w:color="auto" w:fill="auto"/>
            <w:vAlign w:val="center"/>
          </w:tcPr>
          <w:p w14:paraId="43C09A29" w14:textId="77777777" w:rsidR="00105F8B" w:rsidRPr="00105F8B" w:rsidRDefault="00105F8B" w:rsidP="00105F8B">
            <w:pPr>
              <w:widowControl w:val="0"/>
              <w:suppressAutoHyphens/>
              <w:jc w:val="center"/>
              <w:rPr>
                <w:sz w:val="22"/>
                <w:szCs w:val="22"/>
                <w:lang w:eastAsia="en-US"/>
              </w:rPr>
            </w:pPr>
            <w:r w:rsidRPr="00105F8B">
              <w:rPr>
                <w:sz w:val="22"/>
                <w:szCs w:val="22"/>
                <w:lang w:eastAsia="en-US"/>
              </w:rPr>
              <w:t>611016</w:t>
            </w:r>
          </w:p>
        </w:tc>
        <w:tc>
          <w:tcPr>
            <w:tcW w:w="5387" w:type="dxa"/>
            <w:shd w:val="clear" w:color="auto" w:fill="auto"/>
            <w:vAlign w:val="center"/>
          </w:tcPr>
          <w:p w14:paraId="4EE701F7" w14:textId="77777777" w:rsidR="00105F8B" w:rsidRPr="00105F8B" w:rsidRDefault="00105F8B" w:rsidP="00105F8B">
            <w:pPr>
              <w:widowControl w:val="0"/>
              <w:suppressAutoHyphens/>
              <w:jc w:val="both"/>
              <w:rPr>
                <w:b/>
                <w:bCs/>
                <w:color w:val="000000"/>
                <w:sz w:val="22"/>
                <w:szCs w:val="22"/>
                <w:lang w:eastAsia="en-US"/>
              </w:rPr>
            </w:pPr>
            <w:r w:rsidRPr="00105F8B">
              <w:rPr>
                <w:b/>
                <w:bCs/>
                <w:color w:val="000000"/>
                <w:sz w:val="22"/>
                <w:szCs w:val="22"/>
                <w:lang w:eastAsia="en-US"/>
              </w:rPr>
              <w:t>KIT DE PORTA COMPLETA</w:t>
            </w:r>
          </w:p>
          <w:p w14:paraId="0F43503A" w14:textId="77777777" w:rsidR="00105F8B" w:rsidRPr="00105F8B" w:rsidRDefault="00105F8B" w:rsidP="00105F8B">
            <w:pPr>
              <w:widowControl w:val="0"/>
              <w:suppressAutoHyphens/>
              <w:jc w:val="both"/>
              <w:rPr>
                <w:sz w:val="22"/>
                <w:szCs w:val="22"/>
                <w:lang w:eastAsia="en-US"/>
              </w:rPr>
            </w:pPr>
            <w:r w:rsidRPr="00105F8B">
              <w:rPr>
                <w:color w:val="000000"/>
                <w:sz w:val="22"/>
                <w:szCs w:val="22"/>
                <w:lang w:eastAsia="en-US"/>
              </w:rPr>
              <w:t xml:space="preserve">Fornecimento (material) de kit porta pronta, em madeira e com aplicação seladora e envernizada, incluídos marco e alisar 7cm. O fornecimento de todos os materiais </w:t>
            </w:r>
            <w:r w:rsidRPr="00105F8B">
              <w:rPr>
                <w:color w:val="000000"/>
                <w:sz w:val="22"/>
                <w:szCs w:val="22"/>
                <w:lang w:eastAsia="en-US"/>
              </w:rPr>
              <w:lastRenderedPageBreak/>
              <w:t>necessários para a execução do serviço ficará a cargo da contratada.</w:t>
            </w:r>
          </w:p>
        </w:tc>
        <w:tc>
          <w:tcPr>
            <w:tcW w:w="1276" w:type="dxa"/>
            <w:shd w:val="clear" w:color="auto" w:fill="auto"/>
            <w:vAlign w:val="center"/>
          </w:tcPr>
          <w:p w14:paraId="24697F56" w14:textId="77777777" w:rsidR="00105F8B" w:rsidRPr="00105F8B" w:rsidRDefault="00105F8B" w:rsidP="00105F8B">
            <w:pPr>
              <w:widowControl w:val="0"/>
              <w:suppressAutoHyphens/>
              <w:jc w:val="center"/>
              <w:rPr>
                <w:sz w:val="22"/>
                <w:szCs w:val="22"/>
                <w:lang w:eastAsia="en-US"/>
              </w:rPr>
            </w:pPr>
            <w:r w:rsidRPr="00105F8B">
              <w:rPr>
                <w:sz w:val="22"/>
                <w:szCs w:val="22"/>
                <w:lang w:eastAsia="en-US"/>
              </w:rPr>
              <w:lastRenderedPageBreak/>
              <w:t>Unid.</w:t>
            </w:r>
          </w:p>
        </w:tc>
        <w:tc>
          <w:tcPr>
            <w:tcW w:w="1706" w:type="dxa"/>
            <w:shd w:val="clear" w:color="auto" w:fill="auto"/>
            <w:vAlign w:val="center"/>
          </w:tcPr>
          <w:p w14:paraId="7E46DDE8" w14:textId="77777777" w:rsidR="00105F8B" w:rsidRPr="00105F8B" w:rsidRDefault="00105F8B" w:rsidP="00105F8B">
            <w:pPr>
              <w:widowControl w:val="0"/>
              <w:suppressAutoHyphens/>
              <w:jc w:val="center"/>
              <w:rPr>
                <w:sz w:val="22"/>
                <w:szCs w:val="22"/>
                <w:lang w:eastAsia="en-US"/>
              </w:rPr>
            </w:pPr>
            <w:r w:rsidRPr="00105F8B">
              <w:rPr>
                <w:sz w:val="22"/>
                <w:szCs w:val="22"/>
                <w:lang w:eastAsia="en-US"/>
              </w:rPr>
              <w:t>100</w:t>
            </w:r>
          </w:p>
        </w:tc>
      </w:tr>
      <w:tr w:rsidR="00105F8B" w:rsidRPr="00105F8B" w14:paraId="0737CE73" w14:textId="77777777" w:rsidTr="00105F8B">
        <w:trPr>
          <w:trHeight w:val="567"/>
          <w:jc w:val="center"/>
        </w:trPr>
        <w:tc>
          <w:tcPr>
            <w:tcW w:w="731" w:type="dxa"/>
            <w:shd w:val="clear" w:color="auto" w:fill="auto"/>
            <w:vAlign w:val="center"/>
          </w:tcPr>
          <w:p w14:paraId="699AFF9B" w14:textId="7A185DC3" w:rsidR="00105F8B" w:rsidRPr="00105F8B" w:rsidRDefault="006D6A8A" w:rsidP="00105F8B">
            <w:pPr>
              <w:widowControl w:val="0"/>
              <w:suppressAutoHyphens/>
              <w:jc w:val="center"/>
              <w:rPr>
                <w:sz w:val="22"/>
                <w:szCs w:val="22"/>
                <w:lang w:eastAsia="en-US"/>
              </w:rPr>
            </w:pPr>
            <w:proofErr w:type="gramStart"/>
            <w:r>
              <w:rPr>
                <w:sz w:val="22"/>
                <w:szCs w:val="22"/>
                <w:lang w:eastAsia="en-US"/>
              </w:rPr>
              <w:lastRenderedPageBreak/>
              <w:t>6</w:t>
            </w:r>
            <w:proofErr w:type="gramEnd"/>
          </w:p>
        </w:tc>
        <w:tc>
          <w:tcPr>
            <w:tcW w:w="1068" w:type="dxa"/>
            <w:shd w:val="clear" w:color="auto" w:fill="auto"/>
            <w:vAlign w:val="center"/>
          </w:tcPr>
          <w:p w14:paraId="7A4CCE13" w14:textId="77777777" w:rsidR="00105F8B" w:rsidRPr="00105F8B" w:rsidRDefault="00105F8B" w:rsidP="00105F8B">
            <w:pPr>
              <w:widowControl w:val="0"/>
              <w:suppressAutoHyphens/>
              <w:jc w:val="center"/>
              <w:rPr>
                <w:sz w:val="22"/>
                <w:szCs w:val="22"/>
                <w:lang w:eastAsia="en-US"/>
              </w:rPr>
            </w:pPr>
            <w:r w:rsidRPr="00105F8B">
              <w:rPr>
                <w:sz w:val="22"/>
                <w:szCs w:val="22"/>
                <w:lang w:eastAsia="en-US"/>
              </w:rPr>
              <w:t>611016</w:t>
            </w:r>
          </w:p>
        </w:tc>
        <w:tc>
          <w:tcPr>
            <w:tcW w:w="5387" w:type="dxa"/>
            <w:shd w:val="clear" w:color="auto" w:fill="auto"/>
            <w:vAlign w:val="center"/>
          </w:tcPr>
          <w:p w14:paraId="6F8A96E6" w14:textId="77777777" w:rsidR="00105F8B" w:rsidRPr="00105F8B" w:rsidRDefault="00105F8B" w:rsidP="00105F8B">
            <w:pPr>
              <w:widowControl w:val="0"/>
              <w:suppressAutoHyphens/>
              <w:jc w:val="both"/>
              <w:rPr>
                <w:b/>
                <w:bCs/>
                <w:color w:val="000000"/>
                <w:sz w:val="22"/>
                <w:szCs w:val="22"/>
                <w:lang w:eastAsia="en-US"/>
              </w:rPr>
            </w:pPr>
            <w:r w:rsidRPr="00105F8B">
              <w:rPr>
                <w:b/>
                <w:bCs/>
                <w:color w:val="000000"/>
                <w:sz w:val="22"/>
                <w:szCs w:val="22"/>
                <w:lang w:eastAsia="en-US"/>
              </w:rPr>
              <w:t>KIT DE PORTA COMPLETA</w:t>
            </w:r>
          </w:p>
          <w:p w14:paraId="32CBFA41" w14:textId="77777777" w:rsidR="00105F8B" w:rsidRPr="00105F8B" w:rsidRDefault="00105F8B" w:rsidP="00105F8B">
            <w:pPr>
              <w:widowControl w:val="0"/>
              <w:suppressAutoHyphens/>
              <w:jc w:val="both"/>
              <w:rPr>
                <w:sz w:val="22"/>
                <w:szCs w:val="22"/>
                <w:lang w:eastAsia="en-US"/>
              </w:rPr>
            </w:pPr>
            <w:r w:rsidRPr="00105F8B">
              <w:rPr>
                <w:color w:val="000000"/>
                <w:sz w:val="22"/>
                <w:szCs w:val="22"/>
                <w:lang w:eastAsia="en-US"/>
              </w:rPr>
              <w:t>Instalação (serviço) de kit porta pronta, em madeira e com aplicação seladora e envernizada, incluídos marco e alisar 7cm. O fornecimento de todos os materiais necessários para a execução do serviço ficará a cargo da contratada.</w:t>
            </w:r>
          </w:p>
        </w:tc>
        <w:tc>
          <w:tcPr>
            <w:tcW w:w="1276" w:type="dxa"/>
            <w:shd w:val="clear" w:color="auto" w:fill="auto"/>
            <w:vAlign w:val="center"/>
          </w:tcPr>
          <w:p w14:paraId="564C5D76" w14:textId="77777777" w:rsidR="00105F8B" w:rsidRPr="00105F8B" w:rsidRDefault="00105F8B" w:rsidP="00105F8B">
            <w:pPr>
              <w:widowControl w:val="0"/>
              <w:suppressAutoHyphens/>
              <w:jc w:val="center"/>
              <w:rPr>
                <w:sz w:val="22"/>
                <w:szCs w:val="22"/>
                <w:lang w:eastAsia="en-US"/>
              </w:rPr>
            </w:pPr>
            <w:r w:rsidRPr="00105F8B">
              <w:rPr>
                <w:sz w:val="22"/>
                <w:szCs w:val="22"/>
                <w:lang w:eastAsia="en-US"/>
              </w:rPr>
              <w:t>Unid.</w:t>
            </w:r>
          </w:p>
        </w:tc>
        <w:tc>
          <w:tcPr>
            <w:tcW w:w="1706" w:type="dxa"/>
            <w:shd w:val="clear" w:color="auto" w:fill="auto"/>
            <w:vAlign w:val="center"/>
          </w:tcPr>
          <w:p w14:paraId="4AAA6D81" w14:textId="77777777" w:rsidR="00105F8B" w:rsidRPr="00105F8B" w:rsidRDefault="00105F8B" w:rsidP="00105F8B">
            <w:pPr>
              <w:widowControl w:val="0"/>
              <w:suppressAutoHyphens/>
              <w:jc w:val="center"/>
              <w:rPr>
                <w:sz w:val="22"/>
                <w:szCs w:val="22"/>
                <w:lang w:eastAsia="en-US"/>
              </w:rPr>
            </w:pPr>
            <w:r w:rsidRPr="00105F8B">
              <w:rPr>
                <w:sz w:val="22"/>
                <w:szCs w:val="22"/>
                <w:lang w:eastAsia="en-US"/>
              </w:rPr>
              <w:t>100</w:t>
            </w:r>
          </w:p>
        </w:tc>
      </w:tr>
      <w:tr w:rsidR="00105F8B" w:rsidRPr="00105F8B" w14:paraId="550EBD0C" w14:textId="77777777" w:rsidTr="00105F8B">
        <w:trPr>
          <w:trHeight w:val="567"/>
          <w:jc w:val="center"/>
        </w:trPr>
        <w:tc>
          <w:tcPr>
            <w:tcW w:w="731" w:type="dxa"/>
            <w:shd w:val="clear" w:color="auto" w:fill="auto"/>
            <w:vAlign w:val="center"/>
          </w:tcPr>
          <w:p w14:paraId="02F7CA6D" w14:textId="643A7A3E" w:rsidR="00105F8B" w:rsidRPr="00105F8B" w:rsidRDefault="006D6A8A" w:rsidP="00105F8B">
            <w:pPr>
              <w:widowControl w:val="0"/>
              <w:suppressAutoHyphens/>
              <w:jc w:val="center"/>
              <w:rPr>
                <w:sz w:val="22"/>
                <w:szCs w:val="22"/>
                <w:lang w:eastAsia="en-US"/>
              </w:rPr>
            </w:pPr>
            <w:proofErr w:type="gramStart"/>
            <w:r>
              <w:rPr>
                <w:sz w:val="22"/>
                <w:szCs w:val="22"/>
                <w:lang w:eastAsia="en-US"/>
              </w:rPr>
              <w:t>7</w:t>
            </w:r>
            <w:proofErr w:type="gramEnd"/>
          </w:p>
        </w:tc>
        <w:tc>
          <w:tcPr>
            <w:tcW w:w="1068" w:type="dxa"/>
            <w:shd w:val="clear" w:color="auto" w:fill="auto"/>
            <w:vAlign w:val="center"/>
          </w:tcPr>
          <w:p w14:paraId="771D775C" w14:textId="77777777" w:rsidR="00105F8B" w:rsidRPr="00105F8B" w:rsidRDefault="00105F8B" w:rsidP="00105F8B">
            <w:pPr>
              <w:widowControl w:val="0"/>
              <w:suppressAutoHyphens/>
              <w:jc w:val="center"/>
              <w:rPr>
                <w:sz w:val="22"/>
                <w:szCs w:val="22"/>
                <w:lang w:eastAsia="en-US"/>
              </w:rPr>
            </w:pPr>
            <w:r w:rsidRPr="00105F8B">
              <w:rPr>
                <w:sz w:val="22"/>
                <w:szCs w:val="22"/>
                <w:lang w:eastAsia="en-US"/>
              </w:rPr>
              <w:t>433168</w:t>
            </w:r>
          </w:p>
        </w:tc>
        <w:tc>
          <w:tcPr>
            <w:tcW w:w="5387" w:type="dxa"/>
            <w:shd w:val="clear" w:color="auto" w:fill="auto"/>
            <w:vAlign w:val="center"/>
          </w:tcPr>
          <w:p w14:paraId="4078F45E" w14:textId="77777777" w:rsidR="00105F8B" w:rsidRPr="00105F8B" w:rsidRDefault="00105F8B" w:rsidP="00105F8B">
            <w:pPr>
              <w:widowControl w:val="0"/>
              <w:suppressAutoHyphens/>
              <w:jc w:val="both"/>
              <w:rPr>
                <w:b/>
                <w:bCs/>
                <w:color w:val="000000"/>
                <w:sz w:val="22"/>
                <w:szCs w:val="22"/>
                <w:lang w:eastAsia="en-US"/>
              </w:rPr>
            </w:pPr>
            <w:r w:rsidRPr="00105F8B">
              <w:rPr>
                <w:b/>
                <w:bCs/>
                <w:color w:val="000000"/>
                <w:sz w:val="22"/>
                <w:szCs w:val="22"/>
                <w:lang w:eastAsia="en-US"/>
              </w:rPr>
              <w:t>RODAPÉ</w:t>
            </w:r>
            <w:r w:rsidRPr="00105F8B">
              <w:rPr>
                <w:b/>
                <w:bCs/>
                <w:color w:val="000000"/>
                <w:sz w:val="22"/>
                <w:szCs w:val="22"/>
                <w:lang w:eastAsia="en-US"/>
              </w:rPr>
              <w:br/>
            </w:r>
            <w:r w:rsidRPr="00105F8B">
              <w:rPr>
                <w:color w:val="000000"/>
                <w:sz w:val="22"/>
                <w:szCs w:val="22"/>
                <w:lang w:eastAsia="en-US"/>
              </w:rPr>
              <w:t>Fornecimento (material) e rodapé, em madeira com aplicação seladora e envernizada. O fornecimento de todos os materiais necessários para a execução do serviço ficará a cargo da contratada.</w:t>
            </w:r>
          </w:p>
        </w:tc>
        <w:tc>
          <w:tcPr>
            <w:tcW w:w="1276" w:type="dxa"/>
            <w:shd w:val="clear" w:color="auto" w:fill="auto"/>
            <w:vAlign w:val="center"/>
          </w:tcPr>
          <w:p w14:paraId="7B4392EF" w14:textId="77777777" w:rsidR="00105F8B" w:rsidRPr="00105F8B" w:rsidRDefault="00105F8B" w:rsidP="00105F8B">
            <w:pPr>
              <w:widowControl w:val="0"/>
              <w:suppressAutoHyphens/>
              <w:jc w:val="center"/>
              <w:rPr>
                <w:sz w:val="22"/>
                <w:szCs w:val="22"/>
                <w:lang w:eastAsia="en-US"/>
              </w:rPr>
            </w:pPr>
            <w:r w:rsidRPr="00105F8B">
              <w:rPr>
                <w:sz w:val="22"/>
                <w:szCs w:val="22"/>
                <w:lang w:eastAsia="en-US"/>
              </w:rPr>
              <w:t>Metro linear</w:t>
            </w:r>
          </w:p>
        </w:tc>
        <w:tc>
          <w:tcPr>
            <w:tcW w:w="1706" w:type="dxa"/>
            <w:shd w:val="clear" w:color="auto" w:fill="auto"/>
            <w:vAlign w:val="center"/>
          </w:tcPr>
          <w:p w14:paraId="6A68E464" w14:textId="77777777" w:rsidR="00105F8B" w:rsidRPr="00105F8B" w:rsidRDefault="00105F8B" w:rsidP="00105F8B">
            <w:pPr>
              <w:widowControl w:val="0"/>
              <w:suppressAutoHyphens/>
              <w:jc w:val="center"/>
              <w:rPr>
                <w:sz w:val="22"/>
                <w:szCs w:val="22"/>
                <w:lang w:eastAsia="en-US"/>
              </w:rPr>
            </w:pPr>
            <w:r w:rsidRPr="00105F8B">
              <w:rPr>
                <w:sz w:val="22"/>
                <w:szCs w:val="22"/>
                <w:lang w:eastAsia="en-US"/>
              </w:rPr>
              <w:t>500</w:t>
            </w:r>
          </w:p>
        </w:tc>
      </w:tr>
      <w:tr w:rsidR="00105F8B" w:rsidRPr="00105F8B" w14:paraId="24DC0A73" w14:textId="77777777" w:rsidTr="00105F8B">
        <w:trPr>
          <w:trHeight w:val="567"/>
          <w:jc w:val="center"/>
        </w:trPr>
        <w:tc>
          <w:tcPr>
            <w:tcW w:w="731" w:type="dxa"/>
            <w:shd w:val="clear" w:color="auto" w:fill="auto"/>
            <w:vAlign w:val="center"/>
          </w:tcPr>
          <w:p w14:paraId="317764B4" w14:textId="3EE9DF07" w:rsidR="00105F8B" w:rsidRPr="00105F8B" w:rsidRDefault="006D6A8A" w:rsidP="00105F8B">
            <w:pPr>
              <w:widowControl w:val="0"/>
              <w:suppressAutoHyphens/>
              <w:jc w:val="center"/>
              <w:rPr>
                <w:sz w:val="22"/>
                <w:szCs w:val="22"/>
                <w:lang w:eastAsia="en-US"/>
              </w:rPr>
            </w:pPr>
            <w:r>
              <w:rPr>
                <w:sz w:val="22"/>
                <w:szCs w:val="22"/>
                <w:lang w:eastAsia="en-US"/>
              </w:rPr>
              <w:t>8</w:t>
            </w:r>
            <w:bookmarkStart w:id="16" w:name="_GoBack"/>
            <w:bookmarkEnd w:id="16"/>
          </w:p>
        </w:tc>
        <w:tc>
          <w:tcPr>
            <w:tcW w:w="1068" w:type="dxa"/>
            <w:shd w:val="clear" w:color="auto" w:fill="auto"/>
            <w:vAlign w:val="center"/>
          </w:tcPr>
          <w:p w14:paraId="4C5F2415" w14:textId="77777777" w:rsidR="00105F8B" w:rsidRPr="00105F8B" w:rsidRDefault="00105F8B" w:rsidP="00105F8B">
            <w:pPr>
              <w:widowControl w:val="0"/>
              <w:suppressAutoHyphens/>
              <w:jc w:val="center"/>
              <w:rPr>
                <w:sz w:val="22"/>
                <w:szCs w:val="22"/>
                <w:lang w:eastAsia="en-US"/>
              </w:rPr>
            </w:pPr>
            <w:r w:rsidRPr="00105F8B">
              <w:rPr>
                <w:sz w:val="22"/>
                <w:szCs w:val="22"/>
                <w:lang w:eastAsia="en-US"/>
              </w:rPr>
              <w:t>433168</w:t>
            </w:r>
          </w:p>
        </w:tc>
        <w:tc>
          <w:tcPr>
            <w:tcW w:w="5387" w:type="dxa"/>
            <w:shd w:val="clear" w:color="auto" w:fill="auto"/>
            <w:vAlign w:val="center"/>
          </w:tcPr>
          <w:p w14:paraId="78F81989" w14:textId="77777777" w:rsidR="00105F8B" w:rsidRPr="00105F8B" w:rsidRDefault="00105F8B" w:rsidP="00105F8B">
            <w:pPr>
              <w:widowControl w:val="0"/>
              <w:suppressAutoHyphens/>
              <w:jc w:val="both"/>
              <w:rPr>
                <w:b/>
                <w:bCs/>
                <w:color w:val="000000"/>
                <w:sz w:val="22"/>
                <w:szCs w:val="22"/>
                <w:lang w:eastAsia="en-US"/>
              </w:rPr>
            </w:pPr>
            <w:r w:rsidRPr="00105F8B">
              <w:rPr>
                <w:b/>
                <w:bCs/>
                <w:color w:val="000000"/>
                <w:sz w:val="22"/>
                <w:szCs w:val="22"/>
                <w:lang w:eastAsia="en-US"/>
              </w:rPr>
              <w:t>RODAPÉ</w:t>
            </w:r>
          </w:p>
          <w:p w14:paraId="60F889CA" w14:textId="77777777" w:rsidR="00105F8B" w:rsidRPr="00105F8B" w:rsidRDefault="00105F8B" w:rsidP="00105F8B">
            <w:pPr>
              <w:widowControl w:val="0"/>
              <w:suppressAutoHyphens/>
              <w:jc w:val="both"/>
              <w:rPr>
                <w:b/>
                <w:bCs/>
                <w:color w:val="000000"/>
                <w:sz w:val="22"/>
                <w:szCs w:val="22"/>
                <w:lang w:eastAsia="en-US"/>
              </w:rPr>
            </w:pPr>
            <w:r w:rsidRPr="00105F8B">
              <w:rPr>
                <w:color w:val="000000"/>
                <w:sz w:val="22"/>
                <w:szCs w:val="22"/>
                <w:lang w:eastAsia="en-US"/>
              </w:rPr>
              <w:t>Instalação (serviço) de rodapé, em madeira com aplicação seladora e envernizada. O fornecimento de todos os materiais necessários para a execução do serviço ficará a cargo da contratada.</w:t>
            </w:r>
          </w:p>
        </w:tc>
        <w:tc>
          <w:tcPr>
            <w:tcW w:w="1276" w:type="dxa"/>
            <w:shd w:val="clear" w:color="auto" w:fill="auto"/>
            <w:vAlign w:val="center"/>
          </w:tcPr>
          <w:p w14:paraId="39CAEF50" w14:textId="77777777" w:rsidR="00105F8B" w:rsidRPr="00105F8B" w:rsidRDefault="00105F8B" w:rsidP="00105F8B">
            <w:pPr>
              <w:widowControl w:val="0"/>
              <w:suppressAutoHyphens/>
              <w:jc w:val="center"/>
              <w:rPr>
                <w:sz w:val="22"/>
                <w:szCs w:val="22"/>
                <w:lang w:eastAsia="en-US"/>
              </w:rPr>
            </w:pPr>
            <w:r w:rsidRPr="00105F8B">
              <w:rPr>
                <w:sz w:val="22"/>
                <w:szCs w:val="22"/>
                <w:lang w:eastAsia="en-US"/>
              </w:rPr>
              <w:t>Metro linear</w:t>
            </w:r>
          </w:p>
        </w:tc>
        <w:tc>
          <w:tcPr>
            <w:tcW w:w="1706" w:type="dxa"/>
            <w:shd w:val="clear" w:color="auto" w:fill="auto"/>
            <w:vAlign w:val="center"/>
          </w:tcPr>
          <w:p w14:paraId="394B9D3D" w14:textId="77777777" w:rsidR="00105F8B" w:rsidRPr="00105F8B" w:rsidRDefault="00105F8B" w:rsidP="00105F8B">
            <w:pPr>
              <w:widowControl w:val="0"/>
              <w:suppressAutoHyphens/>
              <w:jc w:val="center"/>
              <w:rPr>
                <w:sz w:val="22"/>
                <w:szCs w:val="22"/>
                <w:lang w:eastAsia="en-US"/>
              </w:rPr>
            </w:pPr>
            <w:r w:rsidRPr="00105F8B">
              <w:rPr>
                <w:sz w:val="22"/>
                <w:szCs w:val="22"/>
                <w:lang w:eastAsia="en-US"/>
              </w:rPr>
              <w:t>500</w:t>
            </w:r>
          </w:p>
        </w:tc>
      </w:tr>
    </w:tbl>
    <w:p w14:paraId="288996B9" w14:textId="77777777" w:rsidR="00105F8B" w:rsidRPr="00105F8B" w:rsidRDefault="00105F8B" w:rsidP="00105F8B">
      <w:pPr>
        <w:widowControl w:val="0"/>
        <w:suppressAutoHyphens/>
        <w:jc w:val="both"/>
        <w:rPr>
          <w:lang w:eastAsia="en-US"/>
        </w:rPr>
      </w:pPr>
    </w:p>
    <w:p w14:paraId="416812D8" w14:textId="11FD63A0" w:rsidR="00105F8B" w:rsidRDefault="00105F8B" w:rsidP="00105F8B">
      <w:pPr>
        <w:widowControl w:val="0"/>
        <w:suppressAutoHyphens/>
        <w:jc w:val="both"/>
        <w:rPr>
          <w:lang w:eastAsia="en-US"/>
        </w:rPr>
      </w:pPr>
      <w:r w:rsidRPr="00105F8B">
        <w:rPr>
          <w:lang w:eastAsia="en-US"/>
        </w:rPr>
        <w:t>4.2 Em caso de discordância existente entre as especificações do objeto descritas no CATSER e/ou CATMAT e as constantes deste documento prevalecerão as especificadas neste Termo de Referência.</w:t>
      </w:r>
    </w:p>
    <w:p w14:paraId="40E3A174" w14:textId="77777777" w:rsidR="00105F8B" w:rsidRPr="00105F8B" w:rsidRDefault="00105F8B" w:rsidP="00105F8B">
      <w:pPr>
        <w:widowControl w:val="0"/>
        <w:suppressAutoHyphens/>
        <w:jc w:val="both"/>
        <w:rPr>
          <w:lang w:eastAsia="en-US"/>
        </w:rPr>
      </w:pPr>
    </w:p>
    <w:p w14:paraId="50A7C7ED" w14:textId="77777777" w:rsidR="00105F8B" w:rsidRPr="00105F8B" w:rsidRDefault="00105F8B" w:rsidP="00105F8B">
      <w:pPr>
        <w:widowControl w:val="0"/>
        <w:suppressAutoHyphens/>
        <w:jc w:val="both"/>
        <w:rPr>
          <w:b/>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8"/>
      </w:tblGrid>
      <w:tr w:rsidR="00105F8B" w:rsidRPr="00105F8B" w14:paraId="569275B3" w14:textId="77777777" w:rsidTr="00E6053E">
        <w:tc>
          <w:tcPr>
            <w:tcW w:w="10173" w:type="dxa"/>
            <w:shd w:val="clear" w:color="auto" w:fill="BFBFBF"/>
          </w:tcPr>
          <w:p w14:paraId="4FADB8AC" w14:textId="77777777" w:rsidR="00105F8B" w:rsidRPr="00105F8B" w:rsidRDefault="00105F8B" w:rsidP="00105F8B">
            <w:pPr>
              <w:widowControl w:val="0"/>
              <w:suppressAutoHyphens/>
              <w:jc w:val="both"/>
              <w:rPr>
                <w:b/>
                <w:lang w:eastAsia="en-US"/>
              </w:rPr>
            </w:pPr>
            <w:r w:rsidRPr="00105F8B">
              <w:rPr>
                <w:b/>
                <w:lang w:eastAsia="en-US"/>
              </w:rPr>
              <w:t xml:space="preserve">5. PRAZO DE VIGÊNCIA DO CONTRATO E POSSIBILIDADE DE PRORROGAÇÃO </w:t>
            </w:r>
          </w:p>
        </w:tc>
      </w:tr>
    </w:tbl>
    <w:p w14:paraId="4BBA3E5A" w14:textId="77777777" w:rsidR="00105F8B" w:rsidRPr="00105F8B" w:rsidRDefault="00105F8B" w:rsidP="00105F8B">
      <w:pPr>
        <w:widowControl w:val="0"/>
        <w:suppressAutoHyphens/>
        <w:jc w:val="both"/>
        <w:rPr>
          <w:lang w:eastAsia="en-US"/>
        </w:rPr>
      </w:pPr>
    </w:p>
    <w:p w14:paraId="42F6D2DE" w14:textId="77777777" w:rsidR="00105F8B" w:rsidRPr="00105F8B" w:rsidRDefault="00105F8B" w:rsidP="00105F8B">
      <w:pPr>
        <w:widowControl w:val="0"/>
        <w:suppressAutoHyphens/>
        <w:jc w:val="both"/>
        <w:rPr>
          <w:lang w:eastAsia="en-US"/>
        </w:rPr>
      </w:pPr>
      <w:r w:rsidRPr="00105F8B">
        <w:rPr>
          <w:lang w:eastAsia="en-US"/>
        </w:rPr>
        <w:t xml:space="preserve">5.1 Tendo em vista que a presente contratação contempla serviços de fornecimento e instalação de </w:t>
      </w:r>
      <w:proofErr w:type="spellStart"/>
      <w:r w:rsidRPr="00105F8B">
        <w:rPr>
          <w:lang w:eastAsia="en-US"/>
        </w:rPr>
        <w:t>drywall</w:t>
      </w:r>
      <w:proofErr w:type="spellEnd"/>
      <w:r w:rsidRPr="00105F8B">
        <w:rPr>
          <w:lang w:eastAsia="en-US"/>
        </w:rPr>
        <w:t xml:space="preserve"> no prédio sede da Assembleia Legislativa do Estado do Espírito Santo, ALES, e considerando o art. 84 da Lei 14133/2021, A validade da ata de registro de preços será de 01 (um) ano, contado a partir do primeiro dia útil subsequente à data de divulgação no PNCP, e poderá ser prorrogado por igual período, desde que comprovado que o preço é vantajoso. </w:t>
      </w:r>
    </w:p>
    <w:p w14:paraId="12047621" w14:textId="77777777" w:rsidR="00105F8B" w:rsidRPr="00105F8B" w:rsidRDefault="00105F8B" w:rsidP="00105F8B">
      <w:pPr>
        <w:ind w:firstLine="570"/>
        <w:jc w:val="both"/>
        <w:rPr>
          <w:i/>
          <w:color w:val="000000"/>
        </w:rPr>
      </w:pPr>
    </w:p>
    <w:p w14:paraId="50347D8B" w14:textId="77777777" w:rsidR="00105F8B" w:rsidRPr="00105F8B" w:rsidRDefault="00105F8B" w:rsidP="00105F8B">
      <w:pPr>
        <w:ind w:left="709"/>
        <w:jc w:val="both"/>
        <w:rPr>
          <w:i/>
          <w:color w:val="000000"/>
        </w:rPr>
      </w:pPr>
      <w:r w:rsidRPr="00105F8B">
        <w:rPr>
          <w:i/>
          <w:color w:val="000000"/>
        </w:rPr>
        <w:t>Art. 84. O prazo de vigência da ata de registro de preços será de 1 (um) ano e poderá ser prorrogado, por igual período, desde que comprovado o preço vantajoso.</w:t>
      </w:r>
    </w:p>
    <w:p w14:paraId="08C1281F" w14:textId="77777777" w:rsidR="00105F8B" w:rsidRPr="00105F8B" w:rsidRDefault="00105F8B" w:rsidP="00105F8B">
      <w:pPr>
        <w:ind w:firstLine="570"/>
        <w:jc w:val="both"/>
        <w:rPr>
          <w:i/>
          <w:color w:val="000000"/>
        </w:rPr>
      </w:pPr>
    </w:p>
    <w:p w14:paraId="752CF2F1" w14:textId="77B5BF0C" w:rsidR="00105F8B" w:rsidRDefault="00105F8B" w:rsidP="00105F8B">
      <w:pPr>
        <w:widowControl w:val="0"/>
        <w:suppressAutoHyphens/>
        <w:jc w:val="both"/>
        <w:rPr>
          <w:lang w:eastAsia="en-US"/>
        </w:rPr>
      </w:pPr>
      <w:r w:rsidRPr="00105F8B">
        <w:rPr>
          <w:lang w:eastAsia="en-US"/>
        </w:rPr>
        <w:t>5.2 O prazo de vigência das Ordens de Fornecimento e/ou os contratos firmados nesta licitação será de 180 (cento e oitenta) dias contados a partir do dia útil seguinte à publicação no PNCP, podendo ser prorrogado nas hipóteses permitidas pela Lei 14.133/2021.</w:t>
      </w:r>
    </w:p>
    <w:p w14:paraId="126F1C62" w14:textId="77777777" w:rsidR="00105F8B" w:rsidRPr="00105F8B" w:rsidRDefault="00105F8B" w:rsidP="00105F8B">
      <w:pPr>
        <w:widowControl w:val="0"/>
        <w:suppressAutoHyphens/>
        <w:jc w:val="both"/>
        <w:rPr>
          <w:i/>
          <w:color w:val="000000"/>
          <w:lang w:eastAsia="en-US"/>
        </w:rPr>
      </w:pPr>
    </w:p>
    <w:p w14:paraId="587104E8" w14:textId="77777777" w:rsidR="00105F8B" w:rsidRPr="00105F8B" w:rsidRDefault="00105F8B" w:rsidP="00105F8B">
      <w:pPr>
        <w:widowControl w:val="0"/>
        <w:suppressAutoHyphens/>
        <w:jc w:val="both"/>
        <w:rPr>
          <w:b/>
          <w:lang w:eastAsia="en-US"/>
        </w:rPr>
      </w:pPr>
      <w:bookmarkStart w:id="17" w:name="art84p"/>
      <w:bookmarkEnd w:id="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8"/>
      </w:tblGrid>
      <w:tr w:rsidR="00105F8B" w:rsidRPr="00105F8B" w14:paraId="68DB486F" w14:textId="77777777" w:rsidTr="00E6053E">
        <w:tc>
          <w:tcPr>
            <w:tcW w:w="10173" w:type="dxa"/>
            <w:shd w:val="clear" w:color="auto" w:fill="BFBFBF"/>
          </w:tcPr>
          <w:p w14:paraId="02D60DC7" w14:textId="77777777" w:rsidR="00105F8B" w:rsidRPr="00105F8B" w:rsidRDefault="00105F8B" w:rsidP="00105F8B">
            <w:pPr>
              <w:widowControl w:val="0"/>
              <w:suppressAutoHyphens/>
              <w:jc w:val="both"/>
              <w:rPr>
                <w:b/>
                <w:lang w:eastAsia="en-US"/>
              </w:rPr>
            </w:pPr>
            <w:r w:rsidRPr="00105F8B">
              <w:rPr>
                <w:b/>
                <w:lang w:eastAsia="en-US"/>
              </w:rPr>
              <w:t xml:space="preserve">6. DESCRIÇÃO DA SOLUÇÃO COMO UM TODO </w:t>
            </w:r>
          </w:p>
        </w:tc>
      </w:tr>
    </w:tbl>
    <w:p w14:paraId="3F76AC8F" w14:textId="77777777" w:rsidR="00105F8B" w:rsidRPr="00105F8B" w:rsidRDefault="00105F8B" w:rsidP="00105F8B">
      <w:pPr>
        <w:widowControl w:val="0"/>
        <w:suppressAutoHyphens/>
        <w:jc w:val="both"/>
        <w:rPr>
          <w:lang w:eastAsia="en-US"/>
        </w:rPr>
      </w:pPr>
    </w:p>
    <w:p w14:paraId="46C6B973" w14:textId="72C2CCC7" w:rsidR="00105F8B" w:rsidRDefault="00105F8B" w:rsidP="00105F8B">
      <w:pPr>
        <w:widowControl w:val="0"/>
        <w:suppressAutoHyphens/>
        <w:jc w:val="both"/>
        <w:rPr>
          <w:lang w:eastAsia="en-US"/>
        </w:rPr>
      </w:pPr>
      <w:r w:rsidRPr="00105F8B">
        <w:rPr>
          <w:lang w:eastAsia="en-US"/>
        </w:rPr>
        <w:t>6.1 A descrição da solução como um todo, encontra-se pormenorizada em tópico específico dos Estudos Técnicos Preliminares, apêndice deste Termo de Referência.</w:t>
      </w:r>
    </w:p>
    <w:p w14:paraId="3636EEB9" w14:textId="77777777" w:rsidR="00105F8B" w:rsidRPr="00105F8B" w:rsidRDefault="00105F8B" w:rsidP="00105F8B">
      <w:pPr>
        <w:widowControl w:val="0"/>
        <w:suppressAutoHyphens/>
        <w:jc w:val="both"/>
        <w:rPr>
          <w:lang w:eastAsia="en-US"/>
        </w:rPr>
      </w:pPr>
    </w:p>
    <w:p w14:paraId="50C53FE7" w14:textId="77777777" w:rsidR="00105F8B" w:rsidRPr="00105F8B" w:rsidRDefault="00105F8B" w:rsidP="00105F8B">
      <w:pPr>
        <w:widowControl w:val="0"/>
        <w:suppressAutoHyphens/>
        <w:jc w:val="both"/>
        <w:rPr>
          <w:b/>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8"/>
      </w:tblGrid>
      <w:tr w:rsidR="00105F8B" w:rsidRPr="00105F8B" w14:paraId="115FA291" w14:textId="77777777" w:rsidTr="00E6053E">
        <w:tc>
          <w:tcPr>
            <w:tcW w:w="10173" w:type="dxa"/>
            <w:shd w:val="clear" w:color="auto" w:fill="BFBFBF"/>
          </w:tcPr>
          <w:p w14:paraId="3A315391" w14:textId="77777777" w:rsidR="00105F8B" w:rsidRPr="00105F8B" w:rsidRDefault="00105F8B" w:rsidP="00105F8B">
            <w:pPr>
              <w:widowControl w:val="0"/>
              <w:suppressAutoHyphens/>
              <w:jc w:val="both"/>
              <w:rPr>
                <w:b/>
                <w:lang w:eastAsia="en-US"/>
              </w:rPr>
            </w:pPr>
            <w:r w:rsidRPr="00105F8B">
              <w:rPr>
                <w:b/>
                <w:lang w:eastAsia="en-US"/>
              </w:rPr>
              <w:t xml:space="preserve">7. CRITÉRIOS DE SELEÇÃO DO FORNECEDOR </w:t>
            </w:r>
          </w:p>
        </w:tc>
      </w:tr>
    </w:tbl>
    <w:p w14:paraId="1CEC53B1" w14:textId="77777777" w:rsidR="00105F8B" w:rsidRPr="00105F8B" w:rsidRDefault="00105F8B" w:rsidP="00105F8B">
      <w:pPr>
        <w:tabs>
          <w:tab w:val="left" w:pos="-142"/>
        </w:tabs>
        <w:jc w:val="both"/>
        <w:rPr>
          <w:lang w:eastAsia="en-US"/>
        </w:rPr>
      </w:pPr>
    </w:p>
    <w:p w14:paraId="31537DED" w14:textId="77777777" w:rsidR="00105F8B" w:rsidRPr="00105F8B" w:rsidRDefault="00105F8B" w:rsidP="00105F8B">
      <w:pPr>
        <w:tabs>
          <w:tab w:val="left" w:pos="-142"/>
        </w:tabs>
        <w:jc w:val="both"/>
        <w:rPr>
          <w:lang w:eastAsia="en-US"/>
        </w:rPr>
      </w:pPr>
      <w:r w:rsidRPr="00105F8B">
        <w:rPr>
          <w:lang w:eastAsia="en-US"/>
        </w:rPr>
        <w:t xml:space="preserve">7.1 A Contratada deverá ter experiência comprovada em fornecimento e instalação de </w:t>
      </w:r>
      <w:proofErr w:type="spellStart"/>
      <w:r w:rsidRPr="00105F8B">
        <w:rPr>
          <w:lang w:eastAsia="en-US"/>
        </w:rPr>
        <w:t>drywall</w:t>
      </w:r>
      <w:proofErr w:type="spellEnd"/>
      <w:r w:rsidRPr="00105F8B">
        <w:rPr>
          <w:lang w:eastAsia="en-US"/>
        </w:rPr>
        <w:t xml:space="preserve">, garantindo que possam fornecer serviços de alta qualidade e produtos que atendam aos padrões de segurança exigidos. Para tanto deverá: </w:t>
      </w:r>
    </w:p>
    <w:p w14:paraId="6B12B1A8" w14:textId="77777777" w:rsidR="00105F8B" w:rsidRPr="00105F8B" w:rsidRDefault="00105F8B" w:rsidP="00105F8B">
      <w:pPr>
        <w:tabs>
          <w:tab w:val="left" w:pos="-142"/>
        </w:tabs>
        <w:jc w:val="both"/>
        <w:rPr>
          <w:lang w:eastAsia="en-US"/>
        </w:rPr>
      </w:pPr>
    </w:p>
    <w:p w14:paraId="47365B96" w14:textId="77777777" w:rsidR="00105F8B" w:rsidRPr="00105F8B" w:rsidRDefault="00105F8B" w:rsidP="00105F8B">
      <w:pPr>
        <w:tabs>
          <w:tab w:val="left" w:pos="-142"/>
        </w:tabs>
        <w:ind w:left="851"/>
        <w:jc w:val="both"/>
        <w:rPr>
          <w:lang w:eastAsia="en-US"/>
        </w:rPr>
      </w:pPr>
      <w:r w:rsidRPr="00105F8B">
        <w:rPr>
          <w:lang w:eastAsia="en-US"/>
        </w:rPr>
        <w:lastRenderedPageBreak/>
        <w:t xml:space="preserve">7.1.1. Apresentar, no mínimo, 01 (um) atestado de capacidade técnica em nome da licitante, pessoa jurídica, e fornecido por pessoa jurídica de direito público ou privado, que comprove aptidão da licitante para desempenho de atividade pertinente e compatível em características com o objeto da licitação; </w:t>
      </w:r>
    </w:p>
    <w:p w14:paraId="0B647684" w14:textId="77777777" w:rsidR="00105F8B" w:rsidRPr="00105F8B" w:rsidRDefault="00105F8B" w:rsidP="00105F8B">
      <w:pPr>
        <w:tabs>
          <w:tab w:val="left" w:pos="-142"/>
        </w:tabs>
        <w:ind w:left="851"/>
        <w:jc w:val="both"/>
        <w:rPr>
          <w:lang w:eastAsia="en-US"/>
        </w:rPr>
      </w:pPr>
    </w:p>
    <w:p w14:paraId="28236472" w14:textId="77777777" w:rsidR="00105F8B" w:rsidRPr="00105F8B" w:rsidRDefault="00105F8B" w:rsidP="00105F8B">
      <w:pPr>
        <w:tabs>
          <w:tab w:val="left" w:pos="-142"/>
        </w:tabs>
        <w:ind w:left="1276"/>
        <w:jc w:val="both"/>
        <w:rPr>
          <w:lang w:eastAsia="en-US"/>
        </w:rPr>
      </w:pPr>
      <w:r w:rsidRPr="00105F8B">
        <w:rPr>
          <w:lang w:eastAsia="en-US"/>
        </w:rPr>
        <w:t xml:space="preserve">7.1.1.1. Em conformidade Art. 67 da Lei nº 14.133/2021, o atestado de capacidade técnica será solicitado exclusivamente para as partes do contrato que sejam de maior relevância ou que possuam um valor significativo; contudo, também é permitido que se exija atestado para parcelas mínimas de até 50% do total. Nesse contexto, será exigido: </w:t>
      </w:r>
    </w:p>
    <w:p w14:paraId="70D12F9F" w14:textId="77777777" w:rsidR="00105F8B" w:rsidRPr="00105F8B" w:rsidRDefault="00105F8B" w:rsidP="00105F8B">
      <w:pPr>
        <w:tabs>
          <w:tab w:val="left" w:pos="-142"/>
        </w:tabs>
        <w:ind w:left="1276"/>
        <w:jc w:val="both"/>
        <w:rPr>
          <w:lang w:eastAsia="en-US"/>
        </w:rPr>
      </w:pPr>
    </w:p>
    <w:p w14:paraId="241CC82C" w14:textId="77777777" w:rsidR="00105F8B" w:rsidRPr="00105F8B" w:rsidRDefault="00105F8B" w:rsidP="009E4BFB">
      <w:pPr>
        <w:widowControl w:val="0"/>
        <w:numPr>
          <w:ilvl w:val="0"/>
          <w:numId w:val="20"/>
        </w:numPr>
        <w:tabs>
          <w:tab w:val="left" w:pos="-142"/>
        </w:tabs>
        <w:suppressAutoHyphens/>
        <w:ind w:hanging="11"/>
        <w:jc w:val="both"/>
        <w:rPr>
          <w:lang w:eastAsia="en-US"/>
        </w:rPr>
      </w:pPr>
      <w:proofErr w:type="spellStart"/>
      <w:r w:rsidRPr="00105F8B">
        <w:rPr>
          <w:lang w:eastAsia="en-US"/>
        </w:rPr>
        <w:t>Drywall</w:t>
      </w:r>
      <w:proofErr w:type="spellEnd"/>
      <w:r w:rsidRPr="00105F8B">
        <w:rPr>
          <w:lang w:eastAsia="en-US"/>
        </w:rPr>
        <w:t xml:space="preserve"> com acústica - área úmida: 150m²</w:t>
      </w:r>
    </w:p>
    <w:p w14:paraId="7F37F88D" w14:textId="77777777" w:rsidR="00105F8B" w:rsidRPr="00105F8B" w:rsidRDefault="00105F8B" w:rsidP="009E4BFB">
      <w:pPr>
        <w:widowControl w:val="0"/>
        <w:numPr>
          <w:ilvl w:val="0"/>
          <w:numId w:val="20"/>
        </w:numPr>
        <w:tabs>
          <w:tab w:val="left" w:pos="-142"/>
        </w:tabs>
        <w:suppressAutoHyphens/>
        <w:ind w:hanging="11"/>
        <w:jc w:val="both"/>
        <w:rPr>
          <w:lang w:eastAsia="en-US"/>
        </w:rPr>
      </w:pPr>
      <w:proofErr w:type="spellStart"/>
      <w:r w:rsidRPr="00105F8B">
        <w:rPr>
          <w:lang w:eastAsia="en-US"/>
        </w:rPr>
        <w:t>Drywall</w:t>
      </w:r>
      <w:proofErr w:type="spellEnd"/>
      <w:r w:rsidRPr="00105F8B">
        <w:rPr>
          <w:lang w:eastAsia="en-US"/>
        </w:rPr>
        <w:t xml:space="preserve"> com acústica – área seca: 500m²</w:t>
      </w:r>
    </w:p>
    <w:p w14:paraId="21473EBF" w14:textId="77777777" w:rsidR="00105F8B" w:rsidRPr="00105F8B" w:rsidRDefault="00105F8B" w:rsidP="00105F8B">
      <w:pPr>
        <w:tabs>
          <w:tab w:val="left" w:pos="-142"/>
        </w:tabs>
        <w:ind w:left="1571"/>
        <w:jc w:val="both"/>
        <w:rPr>
          <w:lang w:eastAsia="en-US"/>
        </w:rPr>
      </w:pPr>
    </w:p>
    <w:p w14:paraId="453EF33D" w14:textId="77777777" w:rsidR="00105F8B" w:rsidRPr="00105F8B" w:rsidRDefault="00105F8B" w:rsidP="00105F8B">
      <w:pPr>
        <w:tabs>
          <w:tab w:val="left" w:pos="-142"/>
        </w:tabs>
        <w:ind w:left="851"/>
        <w:jc w:val="both"/>
        <w:rPr>
          <w:lang w:eastAsia="en-US"/>
        </w:rPr>
      </w:pPr>
      <w:r w:rsidRPr="00105F8B">
        <w:rPr>
          <w:lang w:eastAsia="en-US"/>
        </w:rPr>
        <w:t xml:space="preserve">7.1.2. Será admitida, para fins de comprovação de quantitativo mínimo, a apresentação e o somatório de diferentes atestados executados de forma concomitante. </w:t>
      </w:r>
    </w:p>
    <w:p w14:paraId="1B063A70" w14:textId="77777777" w:rsidR="00105F8B" w:rsidRPr="00105F8B" w:rsidRDefault="00105F8B" w:rsidP="00105F8B">
      <w:pPr>
        <w:tabs>
          <w:tab w:val="left" w:pos="-142"/>
        </w:tabs>
        <w:ind w:left="851"/>
        <w:jc w:val="both"/>
        <w:rPr>
          <w:lang w:eastAsia="en-US"/>
        </w:rPr>
      </w:pPr>
    </w:p>
    <w:p w14:paraId="58FC94E8" w14:textId="77777777" w:rsidR="00105F8B" w:rsidRPr="00105F8B" w:rsidRDefault="00105F8B" w:rsidP="00105F8B">
      <w:pPr>
        <w:widowControl w:val="0"/>
        <w:tabs>
          <w:tab w:val="left" w:pos="-142"/>
        </w:tabs>
        <w:suppressAutoHyphens/>
        <w:jc w:val="both"/>
        <w:rPr>
          <w:lang w:eastAsia="en-US"/>
        </w:rPr>
      </w:pPr>
      <w:r w:rsidRPr="00105F8B">
        <w:rPr>
          <w:lang w:eastAsia="en-US"/>
        </w:rPr>
        <w:t>7.2 Da vistoria técnica:</w:t>
      </w:r>
    </w:p>
    <w:p w14:paraId="6CE9674A" w14:textId="77777777" w:rsidR="00105F8B" w:rsidRPr="00105F8B" w:rsidRDefault="00105F8B" w:rsidP="00105F8B">
      <w:pPr>
        <w:widowControl w:val="0"/>
        <w:tabs>
          <w:tab w:val="left" w:pos="-142"/>
        </w:tabs>
        <w:suppressAutoHyphens/>
        <w:jc w:val="both"/>
        <w:rPr>
          <w:lang w:eastAsia="en-US"/>
        </w:rPr>
      </w:pPr>
    </w:p>
    <w:p w14:paraId="512C6802" w14:textId="173E69FF" w:rsidR="00105F8B" w:rsidRPr="00105F8B" w:rsidRDefault="00105F8B" w:rsidP="00105F8B">
      <w:pPr>
        <w:widowControl w:val="0"/>
        <w:tabs>
          <w:tab w:val="left" w:pos="-142"/>
        </w:tabs>
        <w:suppressAutoHyphens/>
        <w:jc w:val="both"/>
        <w:rPr>
          <w:lang w:eastAsia="en-US"/>
        </w:rPr>
      </w:pPr>
      <w:r w:rsidRPr="00105F8B">
        <w:rPr>
          <w:lang w:eastAsia="en-US"/>
        </w:rPr>
        <w:t xml:space="preserve">7.2.1 A Vistoria Técnica não é obrigatória, porém poderá ser marcada junto à Subdireção de Manutenção e Execução de Obras - SDMEO através dos telefones (27) 3382-5216 e (27)3382-3835 ou e-mail </w:t>
      </w:r>
      <w:hyperlink r:id="rId12" w:history="1">
        <w:r w:rsidRPr="00105F8B">
          <w:rPr>
            <w:lang w:eastAsia="en-US"/>
          </w:rPr>
          <w:t>cmp@al.es.gov.br</w:t>
        </w:r>
      </w:hyperlink>
      <w:r w:rsidRPr="00105F8B">
        <w:rPr>
          <w:lang w:eastAsia="en-US"/>
        </w:rPr>
        <w:t>.  Após a vistoria, será emitida a Declaração de Visita Técnica assinada por servidor credenciado da ALES;</w:t>
      </w:r>
    </w:p>
    <w:p w14:paraId="2F9F04BF" w14:textId="77777777" w:rsidR="00105F8B" w:rsidRPr="00105F8B" w:rsidRDefault="00105F8B" w:rsidP="00105F8B">
      <w:pPr>
        <w:widowControl w:val="0"/>
        <w:tabs>
          <w:tab w:val="left" w:pos="-142"/>
        </w:tabs>
        <w:suppressAutoHyphens/>
        <w:jc w:val="both"/>
        <w:rPr>
          <w:lang w:eastAsia="en-US"/>
        </w:rPr>
      </w:pPr>
    </w:p>
    <w:p w14:paraId="0285DC12" w14:textId="22956674" w:rsidR="00105F8B" w:rsidRPr="00105F8B" w:rsidRDefault="00105F8B" w:rsidP="00105F8B">
      <w:pPr>
        <w:widowControl w:val="0"/>
        <w:tabs>
          <w:tab w:val="left" w:pos="-142"/>
        </w:tabs>
        <w:suppressAutoHyphens/>
        <w:jc w:val="both"/>
        <w:rPr>
          <w:b/>
          <w:bCs/>
          <w:u w:val="single"/>
          <w:lang w:eastAsia="en-US"/>
        </w:rPr>
      </w:pPr>
      <w:r w:rsidRPr="00105F8B">
        <w:rPr>
          <w:lang w:eastAsia="en-US"/>
        </w:rPr>
        <w:t>7.2.2 A Licitante deverá apresentar declaração de que conhece as condições locais, estado de conservação e eventuais dificuldades para a execução do objeto proposto, posto que não serão aceitas alegações posteriores quanto ao desconhecimento da situação existente</w:t>
      </w:r>
      <w:r w:rsidR="00AF3D95">
        <w:rPr>
          <w:lang w:eastAsia="en-US"/>
        </w:rPr>
        <w:t xml:space="preserve">, </w:t>
      </w:r>
      <w:r w:rsidR="00AF3D95" w:rsidRPr="00AF3D95">
        <w:rPr>
          <w:b/>
          <w:bCs/>
          <w:u w:val="single"/>
          <w:lang w:eastAsia="en-US"/>
        </w:rPr>
        <w:t>conforme modelo constante no Anexo A deste Termo de Referência</w:t>
      </w:r>
      <w:r w:rsidRPr="00105F8B">
        <w:rPr>
          <w:b/>
          <w:bCs/>
          <w:u w:val="single"/>
          <w:lang w:eastAsia="en-US"/>
        </w:rPr>
        <w:t>;</w:t>
      </w:r>
    </w:p>
    <w:p w14:paraId="6458595B" w14:textId="77777777" w:rsidR="00105F8B" w:rsidRPr="00105F8B" w:rsidRDefault="00105F8B" w:rsidP="00105F8B">
      <w:pPr>
        <w:widowControl w:val="0"/>
        <w:tabs>
          <w:tab w:val="left" w:pos="-142"/>
        </w:tabs>
        <w:suppressAutoHyphens/>
        <w:jc w:val="both"/>
        <w:rPr>
          <w:lang w:eastAsia="en-US"/>
        </w:rPr>
      </w:pPr>
    </w:p>
    <w:p w14:paraId="2C68E874" w14:textId="77777777" w:rsidR="00105F8B" w:rsidRPr="00105F8B" w:rsidRDefault="00105F8B" w:rsidP="00105F8B">
      <w:pPr>
        <w:widowControl w:val="0"/>
        <w:tabs>
          <w:tab w:val="left" w:pos="-142"/>
        </w:tabs>
        <w:suppressAutoHyphens/>
        <w:jc w:val="both"/>
        <w:rPr>
          <w:lang w:eastAsia="en-US"/>
        </w:rPr>
      </w:pPr>
      <w:r w:rsidRPr="00105F8B">
        <w:rPr>
          <w:lang w:eastAsia="en-US"/>
        </w:rPr>
        <w:t>7.2.3 Caso a Licitante opte por não realizar a vistoria técnica, não poderá alegar desconhecimento das circunstâncias que influenciem na execução do contrato, inclusive quanto a equívocos de material e de mão de obra a serem empregados, a fim de inadimplir qualquer das obrigações assumidas perante a Ales;</w:t>
      </w:r>
    </w:p>
    <w:p w14:paraId="4FAA864D" w14:textId="77777777" w:rsidR="00105F8B" w:rsidRPr="00105F8B" w:rsidRDefault="00105F8B" w:rsidP="00105F8B">
      <w:pPr>
        <w:widowControl w:val="0"/>
        <w:tabs>
          <w:tab w:val="left" w:pos="-142"/>
        </w:tabs>
        <w:suppressAutoHyphens/>
        <w:jc w:val="both"/>
        <w:rPr>
          <w:lang w:eastAsia="en-US"/>
        </w:rPr>
      </w:pPr>
    </w:p>
    <w:p w14:paraId="5BEF21D8" w14:textId="55ED4A01" w:rsidR="00105F8B" w:rsidRDefault="00105F8B" w:rsidP="00105F8B">
      <w:pPr>
        <w:tabs>
          <w:tab w:val="left" w:pos="-142"/>
        </w:tabs>
        <w:jc w:val="both"/>
        <w:rPr>
          <w:lang w:eastAsia="en-US"/>
        </w:rPr>
      </w:pPr>
      <w:r w:rsidRPr="00105F8B">
        <w:rPr>
          <w:lang w:eastAsia="en-US"/>
        </w:rPr>
        <w:t xml:space="preserve">7.2.4 Todas as dúvidas técnicas referentes à execução dos serviços contratados serão respondidas pela Subdireção de Manutenção e Execução de Obras - SDMEO através dos telefones (27) 3382-5216 e (27)3382-3835 ou e-mail </w:t>
      </w:r>
      <w:hyperlink r:id="rId13" w:history="1">
        <w:r w:rsidR="00AF3D95" w:rsidRPr="00105F8B">
          <w:rPr>
            <w:rStyle w:val="Hyperlink"/>
            <w:lang w:eastAsia="en-US"/>
          </w:rPr>
          <w:t>cmp@al.es.gov.br</w:t>
        </w:r>
      </w:hyperlink>
      <w:r w:rsidRPr="00105F8B">
        <w:rPr>
          <w:lang w:eastAsia="en-US"/>
        </w:rPr>
        <w:t>.</w:t>
      </w:r>
    </w:p>
    <w:p w14:paraId="711526E1" w14:textId="77777777" w:rsidR="00AF3D95" w:rsidRPr="00105F8B" w:rsidRDefault="00AF3D95" w:rsidP="00105F8B">
      <w:pPr>
        <w:tabs>
          <w:tab w:val="left" w:pos="-142"/>
        </w:tabs>
        <w:jc w:val="both"/>
        <w:rPr>
          <w:lang w:eastAsia="en-US"/>
        </w:rPr>
      </w:pPr>
    </w:p>
    <w:p w14:paraId="7FF24E8E" w14:textId="77777777" w:rsidR="00105F8B" w:rsidRPr="00105F8B" w:rsidRDefault="00105F8B" w:rsidP="00105F8B">
      <w:pPr>
        <w:widowControl w:val="0"/>
        <w:suppressAutoHyphens/>
        <w:jc w:val="both"/>
        <w:rPr>
          <w:b/>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8"/>
      </w:tblGrid>
      <w:tr w:rsidR="00105F8B" w:rsidRPr="00105F8B" w14:paraId="17FE2022" w14:textId="77777777" w:rsidTr="00E6053E">
        <w:tc>
          <w:tcPr>
            <w:tcW w:w="10173" w:type="dxa"/>
            <w:shd w:val="clear" w:color="auto" w:fill="BFBFBF"/>
          </w:tcPr>
          <w:p w14:paraId="0DBC9DCB" w14:textId="77777777" w:rsidR="00105F8B" w:rsidRPr="00105F8B" w:rsidRDefault="00105F8B" w:rsidP="00105F8B">
            <w:pPr>
              <w:widowControl w:val="0"/>
              <w:suppressAutoHyphens/>
              <w:jc w:val="both"/>
              <w:rPr>
                <w:b/>
                <w:lang w:eastAsia="en-US"/>
              </w:rPr>
            </w:pPr>
            <w:r w:rsidRPr="00105F8B">
              <w:rPr>
                <w:b/>
                <w:lang w:eastAsia="en-US"/>
              </w:rPr>
              <w:t xml:space="preserve">8. FORMA DE CONTRATAÇÃO </w:t>
            </w:r>
          </w:p>
        </w:tc>
      </w:tr>
    </w:tbl>
    <w:p w14:paraId="0B23725A" w14:textId="77777777" w:rsidR="00105F8B" w:rsidRPr="00105F8B" w:rsidRDefault="00105F8B" w:rsidP="00105F8B">
      <w:pPr>
        <w:widowControl w:val="0"/>
        <w:suppressAutoHyphens/>
        <w:jc w:val="both"/>
        <w:rPr>
          <w:lang w:eastAsia="en-US"/>
        </w:rPr>
      </w:pPr>
    </w:p>
    <w:p w14:paraId="69E68A6F" w14:textId="77777777" w:rsidR="00105F8B" w:rsidRPr="00105F8B" w:rsidRDefault="00105F8B" w:rsidP="00105F8B">
      <w:pPr>
        <w:widowControl w:val="0"/>
        <w:suppressAutoHyphens/>
        <w:jc w:val="both"/>
        <w:rPr>
          <w:lang w:eastAsia="en-US"/>
        </w:rPr>
      </w:pPr>
      <w:r w:rsidRPr="00105F8B">
        <w:rPr>
          <w:lang w:eastAsia="en-US"/>
        </w:rPr>
        <w:t>8.1 Trata-se de bem/serviço comum de engenharia nos termos do art. 6º, XIII e XXI letra a, da Lei nº 14.133/2021;</w:t>
      </w:r>
    </w:p>
    <w:p w14:paraId="4C59B6D0" w14:textId="77777777" w:rsidR="00105F8B" w:rsidRPr="00105F8B" w:rsidRDefault="00105F8B" w:rsidP="00105F8B">
      <w:pPr>
        <w:widowControl w:val="0"/>
        <w:suppressAutoHyphens/>
        <w:jc w:val="both"/>
        <w:rPr>
          <w:lang w:eastAsia="en-US"/>
        </w:rPr>
      </w:pPr>
    </w:p>
    <w:p w14:paraId="28C73862" w14:textId="77777777" w:rsidR="00105F8B" w:rsidRPr="00105F8B" w:rsidRDefault="00105F8B" w:rsidP="00105F8B">
      <w:pPr>
        <w:widowControl w:val="0"/>
        <w:suppressAutoHyphens/>
        <w:jc w:val="both"/>
        <w:rPr>
          <w:lang w:eastAsia="en-US"/>
        </w:rPr>
      </w:pPr>
      <w:r w:rsidRPr="00105F8B">
        <w:rPr>
          <w:lang w:eastAsia="en-US"/>
        </w:rPr>
        <w:t>8.2 Os bens não são enquadrados como artigo de luxo nos termos do art. 20º da Lei 14.133/2021;</w:t>
      </w:r>
    </w:p>
    <w:p w14:paraId="7DCAD3E0" w14:textId="77777777" w:rsidR="00105F8B" w:rsidRPr="00105F8B" w:rsidRDefault="00105F8B" w:rsidP="00105F8B">
      <w:pPr>
        <w:widowControl w:val="0"/>
        <w:suppressAutoHyphens/>
        <w:jc w:val="both"/>
        <w:rPr>
          <w:lang w:eastAsia="en-US"/>
        </w:rPr>
      </w:pPr>
    </w:p>
    <w:p w14:paraId="692F3521" w14:textId="77777777" w:rsidR="00105F8B" w:rsidRPr="00105F8B" w:rsidRDefault="00105F8B" w:rsidP="00105F8B">
      <w:pPr>
        <w:widowControl w:val="0"/>
        <w:suppressAutoHyphens/>
        <w:jc w:val="both"/>
        <w:rPr>
          <w:lang w:eastAsia="en-US"/>
        </w:rPr>
      </w:pPr>
      <w:r w:rsidRPr="00105F8B">
        <w:rPr>
          <w:lang w:eastAsia="en-US"/>
        </w:rPr>
        <w:t>8.3 Considerando que o objeto da licitação tem a natureza de serviço comum, deverá ser adotada licitação na modalidade pregão eletrônico;</w:t>
      </w:r>
    </w:p>
    <w:p w14:paraId="53161D76" w14:textId="77777777" w:rsidR="00105F8B" w:rsidRPr="00105F8B" w:rsidRDefault="00105F8B" w:rsidP="00105F8B">
      <w:pPr>
        <w:widowControl w:val="0"/>
        <w:suppressAutoHyphens/>
        <w:jc w:val="both"/>
        <w:rPr>
          <w:lang w:eastAsia="en-US"/>
        </w:rPr>
      </w:pPr>
    </w:p>
    <w:p w14:paraId="127515FB" w14:textId="77777777" w:rsidR="00105F8B" w:rsidRPr="00105F8B" w:rsidRDefault="00105F8B" w:rsidP="00105F8B">
      <w:pPr>
        <w:widowControl w:val="0"/>
        <w:suppressAutoHyphens/>
        <w:ind w:right="-141"/>
        <w:jc w:val="both"/>
        <w:rPr>
          <w:lang w:eastAsia="en-US"/>
        </w:rPr>
      </w:pPr>
      <w:r w:rsidRPr="00105F8B">
        <w:rPr>
          <w:lang w:eastAsia="en-US"/>
        </w:rPr>
        <w:t>8.4 Sugere-se na presente contratação, a adoção do Sistema de Registro de Preços, considerando que este objeto já foi contratado por este sistema e que o artigo 26 do Ato 2447/2023 determina:</w:t>
      </w:r>
    </w:p>
    <w:p w14:paraId="30D8F70E" w14:textId="77777777" w:rsidR="00105F8B" w:rsidRPr="00105F8B" w:rsidRDefault="00105F8B" w:rsidP="00105F8B">
      <w:pPr>
        <w:widowControl w:val="0"/>
        <w:suppressAutoHyphens/>
        <w:ind w:right="-141"/>
        <w:jc w:val="both"/>
        <w:rPr>
          <w:lang w:eastAsia="en-US"/>
        </w:rPr>
      </w:pPr>
    </w:p>
    <w:p w14:paraId="7878D7B1" w14:textId="1EE14730" w:rsidR="00105F8B" w:rsidRPr="00105F8B" w:rsidRDefault="00105F8B" w:rsidP="00105F8B">
      <w:pPr>
        <w:widowControl w:val="0"/>
        <w:suppressAutoHyphens/>
        <w:ind w:left="709" w:right="-141"/>
        <w:jc w:val="both"/>
        <w:rPr>
          <w:i/>
          <w:lang w:eastAsia="en-US"/>
        </w:rPr>
      </w:pPr>
      <w:r w:rsidRPr="00105F8B">
        <w:rPr>
          <w:i/>
          <w:lang w:eastAsia="en-US"/>
        </w:rPr>
        <w:lastRenderedPageBreak/>
        <w:t>I - quando, pelas características do objeto, houver necessidade de contratações permanentes ou frequentes;</w:t>
      </w:r>
    </w:p>
    <w:p w14:paraId="4EF78A80" w14:textId="77777777" w:rsidR="00105F8B" w:rsidRPr="00105F8B" w:rsidRDefault="00105F8B" w:rsidP="00105F8B">
      <w:pPr>
        <w:widowControl w:val="0"/>
        <w:suppressAutoHyphens/>
        <w:ind w:left="709" w:right="-141"/>
        <w:jc w:val="both"/>
        <w:rPr>
          <w:i/>
          <w:lang w:eastAsia="en-US"/>
        </w:rPr>
      </w:pPr>
      <w:r w:rsidRPr="00105F8B">
        <w:rPr>
          <w:i/>
          <w:lang w:eastAsia="en-US"/>
        </w:rPr>
        <w:t>IV - quando, pela natureza do objeto, não for possível definir previamente o quantitativo a ser demandado pela Administração;</w:t>
      </w:r>
    </w:p>
    <w:p w14:paraId="09892B3E" w14:textId="77777777" w:rsidR="00105F8B" w:rsidRPr="00105F8B" w:rsidRDefault="00105F8B" w:rsidP="00105F8B">
      <w:pPr>
        <w:widowControl w:val="0"/>
        <w:suppressAutoHyphens/>
        <w:ind w:right="-141"/>
        <w:jc w:val="both"/>
        <w:rPr>
          <w:i/>
          <w:lang w:eastAsia="en-US"/>
        </w:rPr>
      </w:pPr>
    </w:p>
    <w:p w14:paraId="6E4C9BB9" w14:textId="77777777" w:rsidR="00105F8B" w:rsidRPr="00105F8B" w:rsidRDefault="00105F8B" w:rsidP="00105F8B">
      <w:pPr>
        <w:widowControl w:val="0"/>
        <w:suppressAutoHyphens/>
        <w:ind w:right="-141"/>
        <w:jc w:val="both"/>
        <w:rPr>
          <w:lang w:eastAsia="en-US"/>
        </w:rPr>
      </w:pPr>
      <w:r w:rsidRPr="00105F8B">
        <w:rPr>
          <w:lang w:eastAsia="en-US"/>
        </w:rPr>
        <w:t xml:space="preserve">8.5 A escolha da modalidade de registro de preços permitirá à Assembleia Legislativa do Espírito Santo (ALES) realizar contratações conforme suas reais demandas e disponibilidade orçamentária, assegurando maior economicidade. </w:t>
      </w:r>
    </w:p>
    <w:p w14:paraId="0BFEFCE0" w14:textId="77777777" w:rsidR="00105F8B" w:rsidRPr="00105F8B" w:rsidRDefault="00105F8B" w:rsidP="00105F8B">
      <w:pPr>
        <w:widowControl w:val="0"/>
        <w:suppressAutoHyphens/>
        <w:ind w:right="-141"/>
        <w:jc w:val="both"/>
        <w:rPr>
          <w:lang w:eastAsia="en-US"/>
        </w:rPr>
      </w:pPr>
    </w:p>
    <w:p w14:paraId="5037C9CF" w14:textId="77777777" w:rsidR="00105F8B" w:rsidRPr="00105F8B" w:rsidRDefault="00105F8B" w:rsidP="00105F8B">
      <w:pPr>
        <w:widowControl w:val="0"/>
        <w:suppressAutoHyphens/>
        <w:ind w:right="-141"/>
        <w:jc w:val="both"/>
        <w:rPr>
          <w:lang w:eastAsia="en-US"/>
        </w:rPr>
      </w:pPr>
      <w:r w:rsidRPr="00105F8B">
        <w:rPr>
          <w:lang w:eastAsia="en-US"/>
        </w:rPr>
        <w:t>8.6 A modalidade de licitação para o objeto será o Pregão Eletrônico, conforme disposto no art. 28, incisos I da Lei nº 14.133/2021, por ser a modalidade mais adequada para a aquisição de bens e serviços comuns. A utilização de uma Ata de Registro de Preços é justificada pela necessidade de garantir melhores condições de preços e fornecimento contínuo, permitindo futuras contratações a partir dos preços registrados, conforme o art. 6º, inciso XLI da referida lei.</w:t>
      </w:r>
    </w:p>
    <w:p w14:paraId="0745D907" w14:textId="77777777" w:rsidR="00105F8B" w:rsidRPr="00105F8B" w:rsidRDefault="00105F8B" w:rsidP="00105F8B">
      <w:pPr>
        <w:widowControl w:val="0"/>
        <w:suppressAutoHyphens/>
        <w:ind w:right="-141"/>
        <w:jc w:val="both"/>
        <w:rPr>
          <w:lang w:eastAsia="en-US"/>
        </w:rPr>
      </w:pPr>
    </w:p>
    <w:p w14:paraId="1DA39851" w14:textId="77777777" w:rsidR="00105F8B" w:rsidRPr="00105F8B" w:rsidRDefault="00105F8B" w:rsidP="00105F8B">
      <w:pPr>
        <w:widowControl w:val="0"/>
        <w:suppressAutoHyphens/>
        <w:ind w:right="-141"/>
        <w:jc w:val="both"/>
        <w:rPr>
          <w:lang w:eastAsia="en-US"/>
        </w:rPr>
      </w:pPr>
      <w:r w:rsidRPr="00105F8B">
        <w:rPr>
          <w:lang w:eastAsia="en-US"/>
        </w:rPr>
        <w:t>8.7 O critério de julgamento será o de Menor Preço, conforme art. 33, inciso I da Lei nº 14.133/2021 e art. 10º, Anexo VIII inciso V do Ato nº 2.447/2023. Essa escolha é justificada pelo fato de que o objeto é um bem comum, com especificações técnicas claras e uniformes, permitindo que a comparação entre as propostas seja feita predominantemente pelo preço ofertado, desde que as condições técnicas e de qualidade sejam atendidas conforme especificações do edital.</w:t>
      </w:r>
    </w:p>
    <w:p w14:paraId="28172CCD" w14:textId="77777777" w:rsidR="00105F8B" w:rsidRPr="00105F8B" w:rsidRDefault="00105F8B" w:rsidP="00105F8B">
      <w:pPr>
        <w:widowControl w:val="0"/>
        <w:suppressAutoHyphens/>
        <w:ind w:right="-141"/>
        <w:jc w:val="both"/>
        <w:rPr>
          <w:lang w:eastAsia="en-US"/>
        </w:rPr>
      </w:pPr>
    </w:p>
    <w:p w14:paraId="1C1E71FE" w14:textId="77777777" w:rsidR="00105F8B" w:rsidRPr="00105F8B" w:rsidRDefault="00105F8B" w:rsidP="00105F8B">
      <w:pPr>
        <w:widowControl w:val="0"/>
        <w:suppressAutoHyphens/>
        <w:ind w:right="-141"/>
        <w:jc w:val="both"/>
        <w:rPr>
          <w:lang w:eastAsia="en-US"/>
        </w:rPr>
      </w:pPr>
      <w:r w:rsidRPr="00105F8B">
        <w:rPr>
          <w:lang w:eastAsia="en-US"/>
        </w:rPr>
        <w:t xml:space="preserve">8.8 O critério de adjudicação será por Lote único, de acordo com o art. 10º, Anexo VIII inciso VI do Ato nº 2.447/2023. A adjudicação por lote é justificada pela necessidade de uniformidade e padronização dos materiais, além de facilitar a logística de entrega e instalação do </w:t>
      </w:r>
      <w:proofErr w:type="spellStart"/>
      <w:r w:rsidRPr="00105F8B">
        <w:rPr>
          <w:lang w:eastAsia="en-US"/>
        </w:rPr>
        <w:t>drywall</w:t>
      </w:r>
      <w:proofErr w:type="spellEnd"/>
      <w:r w:rsidRPr="00105F8B">
        <w:rPr>
          <w:lang w:eastAsia="en-US"/>
        </w:rPr>
        <w:t>. Isso garante que todos os itens necessários sejam fornecidos por um único fornecedor, garantindo compatibilidade e qualidade uniforme dos produtos.</w:t>
      </w:r>
    </w:p>
    <w:p w14:paraId="5707D59E" w14:textId="77777777" w:rsidR="00105F8B" w:rsidRPr="00105F8B" w:rsidRDefault="00105F8B" w:rsidP="00105F8B">
      <w:pPr>
        <w:widowControl w:val="0"/>
        <w:suppressAutoHyphens/>
        <w:ind w:right="-141"/>
        <w:jc w:val="both"/>
        <w:rPr>
          <w:lang w:eastAsia="en-US"/>
        </w:rPr>
      </w:pPr>
      <w:r w:rsidRPr="00105F8B">
        <w:rPr>
          <w:lang w:eastAsia="en-US"/>
        </w:rPr>
        <w:t xml:space="preserve"> </w:t>
      </w:r>
    </w:p>
    <w:p w14:paraId="629AFF04" w14:textId="77777777" w:rsidR="00105F8B" w:rsidRPr="00105F8B" w:rsidRDefault="00105F8B" w:rsidP="00105F8B">
      <w:pPr>
        <w:widowControl w:val="0"/>
        <w:suppressAutoHyphens/>
        <w:ind w:right="-141"/>
        <w:jc w:val="both"/>
        <w:rPr>
          <w:lang w:eastAsia="en-US"/>
        </w:rPr>
      </w:pPr>
      <w:r w:rsidRPr="00105F8B">
        <w:rPr>
          <w:lang w:eastAsia="en-US"/>
        </w:rPr>
        <w:t>8.9 Não será permitida a participação de consórcios de empresas, conforme previsto no art. 10º, Anexo VIII inciso VII do Ato nº 2.447/2023, visando garantir a responsabilidade unificada pela execução do contrato, simplificar a gestão contratual e fomentar a competitividade entre empresas individuais plenamente capacitadas.</w:t>
      </w:r>
    </w:p>
    <w:p w14:paraId="6F361684" w14:textId="77777777" w:rsidR="00105F8B" w:rsidRPr="00105F8B" w:rsidRDefault="00105F8B" w:rsidP="00105F8B">
      <w:pPr>
        <w:widowControl w:val="0"/>
        <w:suppressAutoHyphens/>
        <w:ind w:right="-141"/>
        <w:jc w:val="both"/>
        <w:rPr>
          <w:lang w:eastAsia="en-US"/>
        </w:rPr>
      </w:pPr>
    </w:p>
    <w:p w14:paraId="090AAC89" w14:textId="77777777" w:rsidR="00105F8B" w:rsidRPr="00105F8B" w:rsidRDefault="00105F8B" w:rsidP="00105F8B">
      <w:pPr>
        <w:widowControl w:val="0"/>
        <w:suppressAutoHyphens/>
        <w:ind w:right="-141"/>
        <w:jc w:val="both"/>
        <w:rPr>
          <w:lang w:eastAsia="en-US"/>
        </w:rPr>
      </w:pPr>
      <w:r w:rsidRPr="00105F8B">
        <w:rPr>
          <w:lang w:eastAsia="en-US"/>
        </w:rPr>
        <w:t>8.10 Não há óbice à aplicação do tratamento diferenciado para microempresas, empresas de pequeno porte ou sociedades cooperativas, conforme disposto no art. 49 da Lei Complementar nº 123/2006 e art. 10º, Anexo VIII inciso VIII do Ato nº 2.447/2023, pois não se identifica nenhuma especificidade técnica ou exigência que inviabilize a participação dessas entidades. As ME/EPP devem ter a possibilidade de competir em igualdade de condições.</w:t>
      </w:r>
    </w:p>
    <w:p w14:paraId="7989AA81" w14:textId="77777777" w:rsidR="00105F8B" w:rsidRPr="00105F8B" w:rsidRDefault="00105F8B" w:rsidP="00105F8B">
      <w:pPr>
        <w:widowControl w:val="0"/>
        <w:suppressAutoHyphens/>
        <w:ind w:right="-141"/>
        <w:jc w:val="both"/>
        <w:rPr>
          <w:lang w:eastAsia="en-US"/>
        </w:rPr>
      </w:pPr>
    </w:p>
    <w:p w14:paraId="315F138C" w14:textId="4374BF20" w:rsidR="00105F8B" w:rsidRDefault="00105F8B" w:rsidP="00105F8B">
      <w:pPr>
        <w:widowControl w:val="0"/>
        <w:suppressAutoHyphens/>
        <w:ind w:right="-141"/>
        <w:jc w:val="both"/>
        <w:rPr>
          <w:lang w:eastAsia="en-US"/>
        </w:rPr>
      </w:pPr>
      <w:r w:rsidRPr="00105F8B">
        <w:rPr>
          <w:lang w:eastAsia="en-US"/>
        </w:rPr>
        <w:t>8.11 Não será permitida a subdivisão do objeto, conforme o inciso III do art. 48 da Lei Complementar nº 123/2006. Deverá ser fornecido integralmente pela mesma empresa. A padronização do fornecimento é essencial para garantir a uniformidade e compatibilidade dos materiais, evitando divergências que possam comprometer a qualidade e a eficiência da execução do contrato, evitando possíveis problemas que poderiam surgir com a divisão entre diferentes fornecedores.</w:t>
      </w:r>
    </w:p>
    <w:p w14:paraId="70D4FB6D" w14:textId="77777777" w:rsidR="00AF3D95" w:rsidRPr="00105F8B" w:rsidRDefault="00AF3D95" w:rsidP="00105F8B">
      <w:pPr>
        <w:widowControl w:val="0"/>
        <w:suppressAutoHyphens/>
        <w:ind w:right="-141"/>
        <w:jc w:val="both"/>
        <w:rPr>
          <w:lang w:eastAsia="en-US"/>
        </w:rPr>
      </w:pPr>
    </w:p>
    <w:p w14:paraId="277D9EEE" w14:textId="77777777" w:rsidR="00105F8B" w:rsidRPr="00105F8B" w:rsidRDefault="00105F8B" w:rsidP="00105F8B">
      <w:pPr>
        <w:widowControl w:val="0"/>
        <w:suppressAutoHyphens/>
        <w:ind w:right="-141"/>
        <w:jc w:val="both"/>
        <w:rPr>
          <w:i/>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8"/>
      </w:tblGrid>
      <w:tr w:rsidR="00105F8B" w:rsidRPr="00105F8B" w14:paraId="4B0E3D67" w14:textId="77777777" w:rsidTr="00E6053E">
        <w:tc>
          <w:tcPr>
            <w:tcW w:w="10173" w:type="dxa"/>
            <w:shd w:val="clear" w:color="auto" w:fill="BFBFBF"/>
          </w:tcPr>
          <w:p w14:paraId="1946C55D" w14:textId="77777777" w:rsidR="00105F8B" w:rsidRPr="00105F8B" w:rsidRDefault="00105F8B" w:rsidP="00105F8B">
            <w:pPr>
              <w:widowControl w:val="0"/>
              <w:suppressAutoHyphens/>
              <w:jc w:val="both"/>
              <w:rPr>
                <w:b/>
                <w:highlight w:val="yellow"/>
                <w:lang w:eastAsia="en-US"/>
              </w:rPr>
            </w:pPr>
            <w:r w:rsidRPr="00105F8B">
              <w:rPr>
                <w:b/>
                <w:lang w:eastAsia="en-US"/>
              </w:rPr>
              <w:t xml:space="preserve">9. REQUISITOS DA CONTRATAÇÃO </w:t>
            </w:r>
          </w:p>
        </w:tc>
      </w:tr>
    </w:tbl>
    <w:p w14:paraId="7C56703B" w14:textId="77777777" w:rsidR="00105F8B" w:rsidRPr="00105F8B" w:rsidRDefault="00105F8B" w:rsidP="00105F8B">
      <w:pPr>
        <w:widowControl w:val="0"/>
        <w:suppressAutoHyphens/>
        <w:jc w:val="both"/>
        <w:rPr>
          <w:highlight w:val="yellow"/>
          <w:lang w:eastAsia="en-US"/>
        </w:rPr>
      </w:pPr>
    </w:p>
    <w:p w14:paraId="1B1C8325" w14:textId="77777777" w:rsidR="00105F8B" w:rsidRPr="00105F8B" w:rsidRDefault="00105F8B" w:rsidP="00105F8B">
      <w:pPr>
        <w:widowControl w:val="0"/>
        <w:suppressAutoHyphens/>
        <w:jc w:val="both"/>
        <w:rPr>
          <w:lang w:eastAsia="en-US"/>
        </w:rPr>
      </w:pPr>
      <w:r w:rsidRPr="00105F8B">
        <w:rPr>
          <w:lang w:eastAsia="en-US"/>
        </w:rPr>
        <w:t>9.1 - REQUISITOS OBRIGACIONAIS</w:t>
      </w:r>
    </w:p>
    <w:p w14:paraId="2FDFD1B9" w14:textId="77777777" w:rsidR="00105F8B" w:rsidRPr="00105F8B" w:rsidRDefault="00105F8B" w:rsidP="00105F8B">
      <w:pPr>
        <w:widowControl w:val="0"/>
        <w:suppressAutoHyphens/>
        <w:jc w:val="both"/>
        <w:rPr>
          <w:lang w:eastAsia="en-US"/>
        </w:rPr>
      </w:pPr>
    </w:p>
    <w:p w14:paraId="387D7149" w14:textId="77777777" w:rsidR="00105F8B" w:rsidRPr="00105F8B" w:rsidRDefault="00105F8B" w:rsidP="00105F8B">
      <w:pPr>
        <w:widowControl w:val="0"/>
        <w:suppressAutoHyphens/>
        <w:jc w:val="both"/>
        <w:rPr>
          <w:lang w:eastAsia="en-US"/>
        </w:rPr>
      </w:pPr>
      <w:r w:rsidRPr="00105F8B">
        <w:rPr>
          <w:lang w:eastAsia="en-US"/>
        </w:rPr>
        <w:t xml:space="preserve">9.1.1 - Efetuar os serviços contratados em perfeitas condições, no prazo e local indicados pela Administração, em estrita observância das especificações do Termo de Referência e da proposta, </w:t>
      </w:r>
      <w:r w:rsidRPr="00105F8B">
        <w:rPr>
          <w:lang w:eastAsia="en-US"/>
        </w:rPr>
        <w:lastRenderedPageBreak/>
        <w:t>acompanhado da respectiva nota fiscal constando detalhadamente a descrição dos serviços prestados e prazo de garantia;</w:t>
      </w:r>
    </w:p>
    <w:p w14:paraId="3F6FD782" w14:textId="77777777" w:rsidR="00105F8B" w:rsidRPr="00105F8B" w:rsidRDefault="00105F8B" w:rsidP="00105F8B">
      <w:pPr>
        <w:widowControl w:val="0"/>
        <w:suppressAutoHyphens/>
        <w:jc w:val="both"/>
        <w:rPr>
          <w:lang w:eastAsia="en-US"/>
        </w:rPr>
      </w:pPr>
    </w:p>
    <w:p w14:paraId="40AB75D6" w14:textId="64451455" w:rsidR="00105F8B" w:rsidRPr="00105F8B" w:rsidRDefault="00105F8B" w:rsidP="00105F8B">
      <w:pPr>
        <w:widowControl w:val="0"/>
        <w:suppressAutoHyphens/>
        <w:jc w:val="both"/>
        <w:rPr>
          <w:lang w:eastAsia="en-US"/>
        </w:rPr>
      </w:pPr>
      <w:r w:rsidRPr="00105F8B">
        <w:rPr>
          <w:lang w:eastAsia="en-US"/>
        </w:rPr>
        <w:t xml:space="preserve">9.1.2 - Manter, durante toda a execução </w:t>
      </w:r>
      <w:r w:rsidR="00AF3D95" w:rsidRPr="00105F8B">
        <w:rPr>
          <w:lang w:eastAsia="en-US"/>
        </w:rPr>
        <w:t xml:space="preserve">do contrato, em </w:t>
      </w:r>
      <w:r w:rsidRPr="00105F8B">
        <w:rPr>
          <w:lang w:eastAsia="en-US"/>
        </w:rPr>
        <w:t>compatibilidade com as obrigações por ela assumidas, todas as condições exigidas para a habilitação na licitação;</w:t>
      </w:r>
    </w:p>
    <w:p w14:paraId="0CD463E5" w14:textId="77777777" w:rsidR="00105F8B" w:rsidRPr="00105F8B" w:rsidRDefault="00105F8B" w:rsidP="00105F8B">
      <w:pPr>
        <w:widowControl w:val="0"/>
        <w:suppressAutoHyphens/>
        <w:jc w:val="both"/>
        <w:rPr>
          <w:lang w:eastAsia="en-US"/>
        </w:rPr>
      </w:pPr>
    </w:p>
    <w:p w14:paraId="4B08F0CD" w14:textId="77777777" w:rsidR="00105F8B" w:rsidRPr="00105F8B" w:rsidRDefault="00105F8B" w:rsidP="00105F8B">
      <w:pPr>
        <w:widowControl w:val="0"/>
        <w:suppressAutoHyphens/>
        <w:jc w:val="both"/>
        <w:rPr>
          <w:lang w:eastAsia="en-US"/>
        </w:rPr>
      </w:pPr>
      <w:r w:rsidRPr="00105F8B">
        <w:rPr>
          <w:lang w:eastAsia="en-US"/>
        </w:rPr>
        <w:t xml:space="preserve">9.1.3 - Não transferir a terceiros, por qualquer forma, nem mesmo parcialmente, as obrigações assumidas, nem subcontratar qualquer das prestações a que está obrigada, exceto nas condições autorizadas no Termo de Referência ou na minuta de contrato; </w:t>
      </w:r>
    </w:p>
    <w:p w14:paraId="310AD38C" w14:textId="77777777" w:rsidR="00105F8B" w:rsidRPr="00105F8B" w:rsidRDefault="00105F8B" w:rsidP="00105F8B">
      <w:pPr>
        <w:widowControl w:val="0"/>
        <w:suppressAutoHyphens/>
        <w:jc w:val="both"/>
        <w:rPr>
          <w:lang w:eastAsia="en-US"/>
        </w:rPr>
      </w:pPr>
    </w:p>
    <w:p w14:paraId="07626AFE" w14:textId="77777777" w:rsidR="00105F8B" w:rsidRPr="00105F8B" w:rsidRDefault="00105F8B" w:rsidP="00105F8B">
      <w:pPr>
        <w:widowControl w:val="0"/>
        <w:suppressAutoHyphens/>
        <w:jc w:val="both"/>
        <w:rPr>
          <w:lang w:eastAsia="en-US"/>
        </w:rPr>
      </w:pPr>
      <w:r w:rsidRPr="00105F8B">
        <w:rPr>
          <w:lang w:eastAsia="en-US"/>
        </w:rPr>
        <w:t>9.1.4 - Responsabilizar-se pelas despesas dos tributos, encargos trabalhistas, previdenciários, fiscais, comerciais, taxas, fretes, seguros, deslocamento de pessoal, prestação de garantia e quaisquer outras que incidam ou venham a incidir na execução do contrato;</w:t>
      </w:r>
    </w:p>
    <w:p w14:paraId="65AF5089" w14:textId="77777777" w:rsidR="00105F8B" w:rsidRPr="00105F8B" w:rsidRDefault="00105F8B" w:rsidP="00105F8B">
      <w:pPr>
        <w:widowControl w:val="0"/>
        <w:suppressAutoHyphens/>
        <w:jc w:val="both"/>
        <w:rPr>
          <w:lang w:eastAsia="en-US"/>
        </w:rPr>
      </w:pPr>
    </w:p>
    <w:p w14:paraId="11B195CD" w14:textId="77777777" w:rsidR="00105F8B" w:rsidRPr="00105F8B" w:rsidRDefault="00105F8B" w:rsidP="00105F8B">
      <w:pPr>
        <w:widowControl w:val="0"/>
        <w:suppressAutoHyphens/>
        <w:jc w:val="both"/>
        <w:rPr>
          <w:lang w:eastAsia="en-US"/>
        </w:rPr>
      </w:pPr>
      <w:r w:rsidRPr="00105F8B">
        <w:rPr>
          <w:lang w:eastAsia="en-US"/>
        </w:rPr>
        <w:t>9.1.5 - A contratada deverá fornecer os materiais, produtos, equipamentos, ferramentas, utensílios e equipamentos de proteção individual e coletiva necessários à correta realização dos serviços pelos seus funcionários;</w:t>
      </w:r>
    </w:p>
    <w:p w14:paraId="64CCA0E1" w14:textId="77777777" w:rsidR="00105F8B" w:rsidRPr="00105F8B" w:rsidRDefault="00105F8B" w:rsidP="00105F8B">
      <w:pPr>
        <w:widowControl w:val="0"/>
        <w:suppressAutoHyphens/>
        <w:jc w:val="both"/>
        <w:rPr>
          <w:lang w:eastAsia="en-US"/>
        </w:rPr>
      </w:pPr>
    </w:p>
    <w:p w14:paraId="1944B58D" w14:textId="77777777" w:rsidR="00105F8B" w:rsidRPr="00105F8B" w:rsidRDefault="00105F8B" w:rsidP="00105F8B">
      <w:pPr>
        <w:widowControl w:val="0"/>
        <w:suppressAutoHyphens/>
        <w:jc w:val="both"/>
        <w:rPr>
          <w:lang w:eastAsia="en-US"/>
        </w:rPr>
      </w:pPr>
      <w:r w:rsidRPr="00105F8B">
        <w:rPr>
          <w:lang w:eastAsia="en-US"/>
        </w:rPr>
        <w:t xml:space="preserve">9.1.6 - A contratação do objeto apresenta, dada à caracterização da demanda, a necessidade de proximidade da empresa contratada com os locais de instalação das paredes </w:t>
      </w:r>
      <w:proofErr w:type="spellStart"/>
      <w:r w:rsidRPr="00105F8B">
        <w:rPr>
          <w:lang w:eastAsia="en-US"/>
        </w:rPr>
        <w:t>drywall</w:t>
      </w:r>
      <w:proofErr w:type="spellEnd"/>
      <w:r w:rsidRPr="00105F8B">
        <w:rPr>
          <w:lang w:eastAsia="en-US"/>
        </w:rPr>
        <w:t xml:space="preserve"> para realização de eventuais levantamentos e conferência de medidas, e reuniões periódicas com equipe da gestão contratual para alinhamento dos serviços. Diante dos serviços previstos para essa contratação, será necessário que a contratada apresente o responsável técnico habilitado que irá acompanhar a execução dos serviços. </w:t>
      </w:r>
    </w:p>
    <w:p w14:paraId="7BF5A594" w14:textId="77777777" w:rsidR="00105F8B" w:rsidRPr="00105F8B" w:rsidRDefault="00105F8B" w:rsidP="00105F8B">
      <w:pPr>
        <w:widowControl w:val="0"/>
        <w:suppressAutoHyphens/>
        <w:jc w:val="both"/>
        <w:rPr>
          <w:lang w:eastAsia="en-US"/>
        </w:rPr>
      </w:pPr>
    </w:p>
    <w:p w14:paraId="19DE2A49" w14:textId="77777777" w:rsidR="00105F8B" w:rsidRPr="00105F8B" w:rsidRDefault="00105F8B" w:rsidP="00105F8B">
      <w:pPr>
        <w:widowControl w:val="0"/>
        <w:suppressAutoHyphens/>
        <w:jc w:val="both"/>
        <w:rPr>
          <w:lang w:eastAsia="en-US"/>
        </w:rPr>
      </w:pPr>
      <w:r w:rsidRPr="00105F8B">
        <w:rPr>
          <w:lang w:eastAsia="en-US"/>
        </w:rPr>
        <w:t xml:space="preserve">9.1.7 - A empresa contratada deverá realizar os serviços nos horários e dias definidos no Termo de Referência, e em casos excepcionais e com a devida autorização da Administração, os serviços poderão ser realizados em dias e horários alternativos, respeitando as normas e padrões de trabalho da Assembleia Legislativa do Estado do Espírito Santo e com ética profissional. </w:t>
      </w:r>
    </w:p>
    <w:p w14:paraId="7B08EE62" w14:textId="77777777" w:rsidR="00105F8B" w:rsidRPr="00105F8B" w:rsidRDefault="00105F8B" w:rsidP="00105F8B">
      <w:pPr>
        <w:widowControl w:val="0"/>
        <w:suppressAutoHyphens/>
        <w:jc w:val="both"/>
        <w:rPr>
          <w:lang w:eastAsia="en-US"/>
        </w:rPr>
      </w:pPr>
    </w:p>
    <w:p w14:paraId="20AE2AD4" w14:textId="77777777" w:rsidR="00105F8B" w:rsidRPr="00105F8B" w:rsidRDefault="00105F8B" w:rsidP="00105F8B">
      <w:pPr>
        <w:widowControl w:val="0"/>
        <w:suppressAutoHyphens/>
        <w:jc w:val="both"/>
        <w:rPr>
          <w:lang w:eastAsia="en-US"/>
        </w:rPr>
      </w:pPr>
      <w:r w:rsidRPr="00105F8B">
        <w:rPr>
          <w:lang w:eastAsia="en-US"/>
        </w:rPr>
        <w:t xml:space="preserve">9.2 - REQUISITOS DE SUSTENTABILIDADE </w:t>
      </w:r>
    </w:p>
    <w:p w14:paraId="54ADB8FE" w14:textId="77777777" w:rsidR="00105F8B" w:rsidRPr="00105F8B" w:rsidRDefault="00105F8B" w:rsidP="00105F8B">
      <w:pPr>
        <w:widowControl w:val="0"/>
        <w:suppressAutoHyphens/>
        <w:jc w:val="both"/>
        <w:rPr>
          <w:lang w:eastAsia="en-US"/>
        </w:rPr>
      </w:pPr>
    </w:p>
    <w:p w14:paraId="279EC809" w14:textId="77777777" w:rsidR="00105F8B" w:rsidRPr="00105F8B" w:rsidRDefault="00105F8B" w:rsidP="00105F8B">
      <w:pPr>
        <w:widowControl w:val="0"/>
        <w:suppressAutoHyphens/>
        <w:jc w:val="both"/>
        <w:rPr>
          <w:lang w:eastAsia="en-US"/>
        </w:rPr>
      </w:pPr>
      <w:r w:rsidRPr="00105F8B">
        <w:rPr>
          <w:lang w:eastAsia="en-US"/>
        </w:rPr>
        <w:t>9.2.1 - Além dos critérios de sustentabilidade eventualmente inseridos na descrição do objeto, devem ser atendidos os seguintes requisitos, que se baseiam no Guia Nacional de Contratações Sustentáveis:</w:t>
      </w:r>
    </w:p>
    <w:p w14:paraId="116CB9FE" w14:textId="77777777" w:rsidR="00105F8B" w:rsidRPr="00105F8B" w:rsidRDefault="00105F8B" w:rsidP="00105F8B">
      <w:pPr>
        <w:widowControl w:val="0"/>
        <w:suppressAutoHyphens/>
        <w:jc w:val="both"/>
        <w:rPr>
          <w:lang w:eastAsia="en-US"/>
        </w:rPr>
      </w:pPr>
    </w:p>
    <w:p w14:paraId="13280C02" w14:textId="77777777" w:rsidR="00105F8B" w:rsidRPr="00105F8B" w:rsidRDefault="00105F8B" w:rsidP="00105F8B">
      <w:pPr>
        <w:widowControl w:val="0"/>
        <w:suppressAutoHyphens/>
        <w:jc w:val="both"/>
        <w:rPr>
          <w:lang w:eastAsia="en-US"/>
        </w:rPr>
      </w:pPr>
      <w:r w:rsidRPr="00105F8B">
        <w:rPr>
          <w:lang w:eastAsia="en-US"/>
        </w:rPr>
        <w:t>9.2.2 - Os materiais devem ser de boa qualidade, de forma que haja melhor relação custo x benefício;</w:t>
      </w:r>
    </w:p>
    <w:p w14:paraId="02616E30" w14:textId="77777777" w:rsidR="00105F8B" w:rsidRPr="00105F8B" w:rsidRDefault="00105F8B" w:rsidP="00105F8B">
      <w:pPr>
        <w:widowControl w:val="0"/>
        <w:suppressAutoHyphens/>
        <w:jc w:val="both"/>
        <w:rPr>
          <w:lang w:eastAsia="en-US"/>
        </w:rPr>
      </w:pPr>
    </w:p>
    <w:p w14:paraId="6ECCE986" w14:textId="77777777" w:rsidR="00105F8B" w:rsidRPr="00105F8B" w:rsidRDefault="00105F8B" w:rsidP="00105F8B">
      <w:pPr>
        <w:widowControl w:val="0"/>
        <w:suppressAutoHyphens/>
        <w:jc w:val="both"/>
        <w:rPr>
          <w:lang w:eastAsia="en-US"/>
        </w:rPr>
      </w:pPr>
      <w:r w:rsidRPr="00105F8B">
        <w:rPr>
          <w:lang w:eastAsia="en-US"/>
        </w:rPr>
        <w:t>9.2.3 - Os materiais utilizados deve ter baixo impacto sobre recursos naturais como flora, fauna, ar, solo e água;</w:t>
      </w:r>
    </w:p>
    <w:p w14:paraId="46279B77" w14:textId="77777777" w:rsidR="00105F8B" w:rsidRPr="00105F8B" w:rsidRDefault="00105F8B" w:rsidP="00105F8B">
      <w:pPr>
        <w:widowControl w:val="0"/>
        <w:suppressAutoHyphens/>
        <w:jc w:val="both"/>
        <w:rPr>
          <w:lang w:eastAsia="en-US"/>
        </w:rPr>
      </w:pPr>
    </w:p>
    <w:p w14:paraId="7883F048" w14:textId="77777777" w:rsidR="00105F8B" w:rsidRPr="00105F8B" w:rsidRDefault="00105F8B" w:rsidP="00105F8B">
      <w:pPr>
        <w:widowControl w:val="0"/>
        <w:suppressAutoHyphens/>
        <w:jc w:val="both"/>
        <w:rPr>
          <w:lang w:eastAsia="en-US"/>
        </w:rPr>
      </w:pPr>
      <w:r w:rsidRPr="00105F8B">
        <w:rPr>
          <w:lang w:eastAsia="en-US"/>
        </w:rPr>
        <w:t>9.2.4 - Não será admitida a subcontratação do objeto contratual;</w:t>
      </w:r>
    </w:p>
    <w:p w14:paraId="78A5E201" w14:textId="77777777" w:rsidR="00105F8B" w:rsidRPr="00105F8B" w:rsidRDefault="00105F8B" w:rsidP="00105F8B">
      <w:pPr>
        <w:widowControl w:val="0"/>
        <w:suppressAutoHyphens/>
        <w:jc w:val="both"/>
        <w:rPr>
          <w:lang w:eastAsia="en-US"/>
        </w:rPr>
      </w:pPr>
    </w:p>
    <w:p w14:paraId="0EDC3747" w14:textId="77777777" w:rsidR="00105F8B" w:rsidRPr="00105F8B" w:rsidRDefault="00105F8B" w:rsidP="00105F8B">
      <w:pPr>
        <w:widowControl w:val="0"/>
        <w:suppressAutoHyphens/>
        <w:jc w:val="both"/>
        <w:rPr>
          <w:lang w:eastAsia="en-US"/>
        </w:rPr>
      </w:pPr>
      <w:r w:rsidRPr="00105F8B">
        <w:rPr>
          <w:lang w:eastAsia="en-US"/>
        </w:rPr>
        <w:t>9.2.5 - Trata-se de aquisição de bens de maneira pontual em que somente serão pagos o fornecedor que entregar efetivamente e em conformidade com o solicitado.</w:t>
      </w:r>
    </w:p>
    <w:p w14:paraId="31415C76" w14:textId="77777777" w:rsidR="00105F8B" w:rsidRPr="00105F8B" w:rsidRDefault="00105F8B" w:rsidP="00105F8B">
      <w:pPr>
        <w:widowControl w:val="0"/>
        <w:suppressAutoHyphens/>
        <w:jc w:val="both"/>
        <w:rPr>
          <w:lang w:eastAsia="en-US"/>
        </w:rPr>
      </w:pPr>
    </w:p>
    <w:p w14:paraId="3384E127" w14:textId="77777777" w:rsidR="00105F8B" w:rsidRPr="00105F8B" w:rsidRDefault="00105F8B" w:rsidP="00105F8B">
      <w:pPr>
        <w:widowControl w:val="0"/>
        <w:suppressAutoHyphens/>
        <w:jc w:val="both"/>
        <w:rPr>
          <w:lang w:eastAsia="en-US"/>
        </w:rPr>
      </w:pPr>
      <w:r w:rsidRPr="00105F8B">
        <w:rPr>
          <w:lang w:eastAsia="en-US"/>
        </w:rPr>
        <w:t xml:space="preserve">9.3 – Não são necessários no presente caso apresentação de amostra e exigência de garantia de contratação ou de qualquer outra exigência além das já especificadas neste termo. </w:t>
      </w:r>
    </w:p>
    <w:p w14:paraId="0BBE572F" w14:textId="77777777" w:rsidR="00105F8B" w:rsidRPr="00105F8B" w:rsidRDefault="00105F8B" w:rsidP="00105F8B">
      <w:pPr>
        <w:widowControl w:val="0"/>
        <w:suppressAutoHyphens/>
        <w:jc w:val="both"/>
        <w:rPr>
          <w:highlight w:val="yellow"/>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8"/>
      </w:tblGrid>
      <w:tr w:rsidR="00105F8B" w:rsidRPr="00105F8B" w14:paraId="0754A638" w14:textId="77777777" w:rsidTr="00E6053E">
        <w:tc>
          <w:tcPr>
            <w:tcW w:w="10173" w:type="dxa"/>
            <w:shd w:val="clear" w:color="auto" w:fill="BFBFBF"/>
          </w:tcPr>
          <w:p w14:paraId="20235A87" w14:textId="77777777" w:rsidR="00105F8B" w:rsidRPr="00105F8B" w:rsidRDefault="00105F8B" w:rsidP="00105F8B">
            <w:pPr>
              <w:widowControl w:val="0"/>
              <w:suppressAutoHyphens/>
              <w:jc w:val="both"/>
              <w:rPr>
                <w:b/>
                <w:lang w:eastAsia="en-US"/>
              </w:rPr>
            </w:pPr>
            <w:r w:rsidRPr="00105F8B">
              <w:rPr>
                <w:b/>
                <w:lang w:eastAsia="en-US"/>
              </w:rPr>
              <w:t xml:space="preserve">10. MODELO DE EXECUÇÃO DO OBJETO </w:t>
            </w:r>
          </w:p>
        </w:tc>
      </w:tr>
    </w:tbl>
    <w:p w14:paraId="55795629" w14:textId="77777777" w:rsidR="00105F8B" w:rsidRPr="00105F8B" w:rsidRDefault="00105F8B" w:rsidP="00105F8B">
      <w:pPr>
        <w:widowControl w:val="0"/>
        <w:suppressAutoHyphens/>
        <w:jc w:val="both"/>
      </w:pPr>
    </w:p>
    <w:p w14:paraId="2AEB35FE" w14:textId="77777777" w:rsidR="00105F8B" w:rsidRPr="00105F8B" w:rsidRDefault="00105F8B" w:rsidP="00105F8B">
      <w:pPr>
        <w:widowControl w:val="0"/>
        <w:suppressAutoHyphens/>
        <w:jc w:val="both"/>
      </w:pPr>
      <w:r w:rsidRPr="00105F8B">
        <w:t>10.1 DAS CONDIÇÕES E REALIZAÇÃO DOS SERVIÇOS</w:t>
      </w:r>
    </w:p>
    <w:p w14:paraId="1C83159C" w14:textId="77777777" w:rsidR="00105F8B" w:rsidRPr="00105F8B" w:rsidRDefault="00105F8B" w:rsidP="00105F8B">
      <w:pPr>
        <w:widowControl w:val="0"/>
        <w:suppressAutoHyphens/>
        <w:jc w:val="both"/>
      </w:pPr>
    </w:p>
    <w:p w14:paraId="6BE0CE52" w14:textId="77777777" w:rsidR="00105F8B" w:rsidRPr="00105F8B" w:rsidRDefault="00105F8B" w:rsidP="00105F8B">
      <w:pPr>
        <w:widowControl w:val="0"/>
        <w:suppressAutoHyphens/>
        <w:jc w:val="both"/>
        <w:rPr>
          <w:lang w:eastAsia="en-US"/>
        </w:rPr>
      </w:pPr>
      <w:r w:rsidRPr="00105F8B">
        <w:rPr>
          <w:lang w:eastAsia="en-US"/>
        </w:rPr>
        <w:t>10.1.1 Q</w:t>
      </w:r>
      <w:r w:rsidRPr="00105F8B">
        <w:rPr>
          <w:shd w:val="clear" w:color="auto" w:fill="FFFFFF"/>
          <w:lang w:eastAsia="en-US"/>
        </w:rPr>
        <w:t>uando se tratar de ordem de fornecimento, a entrega e instalação dos materiais, nas condições solicitadas, deverão iniciar em até cinco dias após o recebimento da ordem de fornecimento, e ser concluídas no prazo de até 15 (quinze) dias úteis, após o recebimento da ordem de fornecimento. Quando se tratar de contrato, a entrega e instalação dos materiais, nas condições solicitadas, deverão iniciar em até cinco dias após início da vigência, e ser concluídas no prazo de até 15 (quinze) dias úteis</w:t>
      </w:r>
      <w:r w:rsidRPr="00105F8B">
        <w:rPr>
          <w:lang w:eastAsia="en-US"/>
        </w:rPr>
        <w:t>.</w:t>
      </w:r>
    </w:p>
    <w:p w14:paraId="2A581906" w14:textId="77777777" w:rsidR="00105F8B" w:rsidRPr="00105F8B" w:rsidRDefault="00105F8B" w:rsidP="00105F8B">
      <w:pPr>
        <w:widowControl w:val="0"/>
        <w:suppressAutoHyphens/>
        <w:jc w:val="both"/>
        <w:rPr>
          <w:lang w:eastAsia="en-US"/>
        </w:rPr>
      </w:pPr>
    </w:p>
    <w:p w14:paraId="10C4D120" w14:textId="77777777" w:rsidR="00105F8B" w:rsidRPr="00105F8B" w:rsidRDefault="00105F8B" w:rsidP="00105F8B">
      <w:pPr>
        <w:widowControl w:val="0"/>
        <w:suppressAutoHyphens/>
        <w:ind w:left="709"/>
        <w:jc w:val="both"/>
        <w:rPr>
          <w:lang w:eastAsia="en-US"/>
        </w:rPr>
      </w:pPr>
      <w:r w:rsidRPr="00105F8B">
        <w:rPr>
          <w:lang w:eastAsia="en-US"/>
        </w:rPr>
        <w:t>10.1.1.1 – Caso o quantitativo da ordem de fornecimento ou contrato seja elevado, a empresa poderá solicitar por escrito, com justificativa, a extensão do prazo.</w:t>
      </w:r>
    </w:p>
    <w:p w14:paraId="69977936" w14:textId="77777777" w:rsidR="00105F8B" w:rsidRPr="00105F8B" w:rsidRDefault="00105F8B" w:rsidP="00105F8B">
      <w:pPr>
        <w:widowControl w:val="0"/>
        <w:suppressAutoHyphens/>
        <w:jc w:val="both"/>
        <w:rPr>
          <w:lang w:eastAsia="en-US"/>
        </w:rPr>
      </w:pPr>
    </w:p>
    <w:p w14:paraId="7311FC7B" w14:textId="77777777" w:rsidR="00105F8B" w:rsidRPr="00105F8B" w:rsidRDefault="00105F8B" w:rsidP="00105F8B">
      <w:pPr>
        <w:widowControl w:val="0"/>
        <w:suppressAutoHyphens/>
        <w:jc w:val="both"/>
        <w:rPr>
          <w:lang w:eastAsia="en-US"/>
        </w:rPr>
      </w:pPr>
      <w:r w:rsidRPr="00105F8B">
        <w:rPr>
          <w:lang w:eastAsia="en-US"/>
        </w:rPr>
        <w:t>10.1.2 A execução do serviço será realizada no prédio da Ales.</w:t>
      </w:r>
    </w:p>
    <w:p w14:paraId="14100228" w14:textId="77777777" w:rsidR="00105F8B" w:rsidRPr="00105F8B" w:rsidRDefault="00105F8B" w:rsidP="00105F8B">
      <w:pPr>
        <w:widowControl w:val="0"/>
        <w:suppressAutoHyphens/>
        <w:jc w:val="both"/>
        <w:rPr>
          <w:lang w:eastAsia="en-US"/>
        </w:rPr>
      </w:pPr>
    </w:p>
    <w:p w14:paraId="452F7B98" w14:textId="77777777" w:rsidR="00105F8B" w:rsidRPr="00105F8B" w:rsidRDefault="00105F8B" w:rsidP="00105F8B">
      <w:pPr>
        <w:widowControl w:val="0"/>
        <w:suppressAutoHyphens/>
        <w:jc w:val="both"/>
        <w:rPr>
          <w:lang w:eastAsia="en-US"/>
        </w:rPr>
      </w:pPr>
      <w:r w:rsidRPr="00105F8B">
        <w:rPr>
          <w:lang w:eastAsia="en-US"/>
        </w:rPr>
        <w:t xml:space="preserve">10.1.3 As divisórias em gesso acartonado deverão ser em gesso acartonado de fabricação nacional ou equivalente, devendo todas elas seguir do piso até o teto. Deverão ser consideradas divisórias com proteção contra umidade nos locais indicados pelo projeto, bem como miolo em lã de pet ou lã de rocha com redução mínima de 50dB para absorção acústica. A estrutura instalada deverá permitir a fixação de armários e quadros. </w:t>
      </w:r>
    </w:p>
    <w:p w14:paraId="49A53F80" w14:textId="77777777" w:rsidR="00105F8B" w:rsidRPr="00105F8B" w:rsidRDefault="00105F8B" w:rsidP="00105F8B">
      <w:pPr>
        <w:widowControl w:val="0"/>
        <w:suppressAutoHyphens/>
        <w:jc w:val="both"/>
        <w:rPr>
          <w:lang w:eastAsia="en-US"/>
        </w:rPr>
      </w:pPr>
    </w:p>
    <w:p w14:paraId="6381DDB3" w14:textId="77777777" w:rsidR="00105F8B" w:rsidRPr="00105F8B" w:rsidRDefault="00105F8B" w:rsidP="00105F8B">
      <w:pPr>
        <w:widowControl w:val="0"/>
        <w:suppressAutoHyphens/>
        <w:jc w:val="both"/>
        <w:rPr>
          <w:lang w:eastAsia="en-US"/>
        </w:rPr>
      </w:pPr>
      <w:r w:rsidRPr="00105F8B">
        <w:rPr>
          <w:lang w:eastAsia="en-US"/>
        </w:rPr>
        <w:t xml:space="preserve">10.1.4 No caso das divisórias com isolamento térmico/acústico estas deverão ser com miolo acústico em lã de pet ou lã de rocha com redução mínima de 50dB. Deverão ser fornecidos e instalados todos os acessórios necessários ao seu funcionamento. Em locais específicos será instalada divisória em gesso acartonado sem miolo acústico. </w:t>
      </w:r>
    </w:p>
    <w:p w14:paraId="082311D1" w14:textId="77777777" w:rsidR="00105F8B" w:rsidRPr="00105F8B" w:rsidRDefault="00105F8B" w:rsidP="00105F8B">
      <w:pPr>
        <w:widowControl w:val="0"/>
        <w:suppressAutoHyphens/>
        <w:jc w:val="both"/>
        <w:rPr>
          <w:lang w:eastAsia="en-US"/>
        </w:rPr>
      </w:pPr>
    </w:p>
    <w:p w14:paraId="446F4715" w14:textId="77777777" w:rsidR="00105F8B" w:rsidRPr="00105F8B" w:rsidRDefault="00105F8B" w:rsidP="00105F8B">
      <w:pPr>
        <w:widowControl w:val="0"/>
        <w:suppressAutoHyphens/>
        <w:jc w:val="both"/>
        <w:rPr>
          <w:lang w:eastAsia="en-US"/>
        </w:rPr>
      </w:pPr>
      <w:r w:rsidRPr="00105F8B">
        <w:rPr>
          <w:lang w:eastAsia="en-US"/>
        </w:rPr>
        <w:t xml:space="preserve">10.1.5 As chapas de gesso deverão atender às espessuras e aos tipos indicados no projeto ou conforme orientação da Gerência de Projetos e Obras. No caso destes últimos, poderão ser do tipo simples, resistente à umidade e resistente ao fogo. Ainda deverão possuir o “miolo” conforme especificação do projeto. Deverá ser fornecido e instalado todo o tipo de isolamento térmico e/ ou acústico, de acordo com as especificações do projeto. Os perfis deverão ser em aço galvanizado, em acordo com a norma NBR 15217, com espessura mínima da chapa de 0,50mm e um revestimento galvanizado mínimo de Classe Z 275 (massa de 275g/ m²). </w:t>
      </w:r>
    </w:p>
    <w:p w14:paraId="7C06C764" w14:textId="77777777" w:rsidR="00105F8B" w:rsidRPr="00105F8B" w:rsidRDefault="00105F8B" w:rsidP="00105F8B">
      <w:pPr>
        <w:widowControl w:val="0"/>
        <w:suppressAutoHyphens/>
        <w:jc w:val="both"/>
        <w:rPr>
          <w:lang w:eastAsia="en-US"/>
        </w:rPr>
      </w:pPr>
    </w:p>
    <w:p w14:paraId="2B1C5492" w14:textId="77777777" w:rsidR="00105F8B" w:rsidRPr="00105F8B" w:rsidRDefault="00105F8B" w:rsidP="00105F8B">
      <w:pPr>
        <w:widowControl w:val="0"/>
        <w:suppressAutoHyphens/>
        <w:jc w:val="both"/>
        <w:rPr>
          <w:lang w:eastAsia="en-US"/>
        </w:rPr>
      </w:pPr>
      <w:r w:rsidRPr="00105F8B">
        <w:rPr>
          <w:lang w:eastAsia="en-US"/>
        </w:rPr>
        <w:t xml:space="preserve">10.1.6 Os elementos de fixação deverão possuir minimamente como características a resistência à corrosão, possuir comprimento adequado à quantidade e espessura das chapas a fixar. No caso de elementos de fixação dos perfis metálicos entre si, o comprimento dos mesmos deverá ultrapassar o último elemento metálico, no mínimo em três passos de rosca. </w:t>
      </w:r>
    </w:p>
    <w:p w14:paraId="78E527A6" w14:textId="77777777" w:rsidR="00105F8B" w:rsidRPr="00105F8B" w:rsidRDefault="00105F8B" w:rsidP="00105F8B">
      <w:pPr>
        <w:widowControl w:val="0"/>
        <w:suppressAutoHyphens/>
        <w:jc w:val="both"/>
        <w:rPr>
          <w:lang w:eastAsia="en-US"/>
        </w:rPr>
      </w:pPr>
    </w:p>
    <w:p w14:paraId="0A2EF781" w14:textId="77777777" w:rsidR="00105F8B" w:rsidRPr="00105F8B" w:rsidRDefault="00105F8B" w:rsidP="00105F8B">
      <w:pPr>
        <w:widowControl w:val="0"/>
        <w:suppressAutoHyphens/>
        <w:jc w:val="both"/>
        <w:rPr>
          <w:lang w:eastAsia="en-US"/>
        </w:rPr>
      </w:pPr>
      <w:r w:rsidRPr="00105F8B">
        <w:rPr>
          <w:lang w:eastAsia="en-US"/>
        </w:rPr>
        <w:t xml:space="preserve">10.1.7 Deverão ser utilizados todos os acessórios das divisórias, bem como ferramentas adequadas à sua montagem. A montagem deverá permitir a remoção frontal, sem deslocamento dos painéis adjacentes. Deverá ser previsto o reaproveitamento total dos painéis quando da remontagem das divisórias. </w:t>
      </w:r>
    </w:p>
    <w:p w14:paraId="46D9CE6E" w14:textId="77777777" w:rsidR="00105F8B" w:rsidRPr="00105F8B" w:rsidRDefault="00105F8B" w:rsidP="00105F8B">
      <w:pPr>
        <w:widowControl w:val="0"/>
        <w:suppressAutoHyphens/>
        <w:jc w:val="both"/>
        <w:rPr>
          <w:lang w:eastAsia="en-US"/>
        </w:rPr>
      </w:pPr>
    </w:p>
    <w:p w14:paraId="2CD11F23" w14:textId="77777777" w:rsidR="00105F8B" w:rsidRPr="00105F8B" w:rsidRDefault="00105F8B" w:rsidP="00105F8B">
      <w:pPr>
        <w:widowControl w:val="0"/>
        <w:suppressAutoHyphens/>
        <w:jc w:val="both"/>
        <w:rPr>
          <w:lang w:eastAsia="en-US"/>
        </w:rPr>
      </w:pPr>
      <w:r w:rsidRPr="00105F8B">
        <w:rPr>
          <w:lang w:eastAsia="en-US"/>
        </w:rPr>
        <w:t xml:space="preserve">10.1.8 Para fixação de peças suspensas nas paredes em gesso acartonado deverão ser utilizadas buchas e parafusos adequados às características da peça e do suporte: quantidade de camadas de chapa de gesso, espessura do acabamento da parede, etc. A distância mínima entre os pontos de fixação deverá ser de 40cm. Deverão ser seguidos os detalhes técnicos fornecidos pelo fabricante e os do projeto da Contratante. As divisórias deverão ser montadas com perfeito alinhamento, prumo e execução de vértices em 90°, atendendo às dimensões e detalhes do projeto fornecido. </w:t>
      </w:r>
    </w:p>
    <w:p w14:paraId="6DA45F00" w14:textId="77777777" w:rsidR="00105F8B" w:rsidRPr="00105F8B" w:rsidRDefault="00105F8B" w:rsidP="00105F8B">
      <w:pPr>
        <w:widowControl w:val="0"/>
        <w:suppressAutoHyphens/>
        <w:jc w:val="both"/>
        <w:rPr>
          <w:lang w:eastAsia="en-US"/>
        </w:rPr>
      </w:pPr>
    </w:p>
    <w:p w14:paraId="55DD624F" w14:textId="77777777" w:rsidR="00105F8B" w:rsidRPr="00105F8B" w:rsidRDefault="00105F8B" w:rsidP="00105F8B">
      <w:pPr>
        <w:widowControl w:val="0"/>
        <w:suppressAutoHyphens/>
        <w:jc w:val="both"/>
        <w:rPr>
          <w:lang w:eastAsia="en-US"/>
        </w:rPr>
      </w:pPr>
      <w:r w:rsidRPr="00105F8B">
        <w:rPr>
          <w:lang w:eastAsia="en-US"/>
        </w:rPr>
        <w:t xml:space="preserve">10.1.9 As portas das divisórias serão de madeira revestidas com laminado melamínico, conforme indicação do projeto. Deverão ser fornecidas e instaladas as fechaduras, dobradiças e puxadores de </w:t>
      </w:r>
      <w:r w:rsidRPr="00105F8B">
        <w:rPr>
          <w:lang w:eastAsia="en-US"/>
        </w:rPr>
        <w:lastRenderedPageBreak/>
        <w:t>acordo com a especificação do projeto. As ferragens deverão possuir a qualidade máxima para a perfeita operação do sistema e permita um perfeito acabamento na sua instalação.</w:t>
      </w:r>
    </w:p>
    <w:p w14:paraId="29114C57" w14:textId="77777777" w:rsidR="00105F8B" w:rsidRPr="00105F8B" w:rsidRDefault="00105F8B" w:rsidP="00105F8B">
      <w:pPr>
        <w:widowControl w:val="0"/>
        <w:suppressAutoHyphens/>
        <w:jc w:val="both"/>
        <w:rPr>
          <w:lang w:eastAsia="en-US"/>
        </w:rPr>
      </w:pPr>
    </w:p>
    <w:p w14:paraId="17AA5EB4" w14:textId="77777777" w:rsidR="00105F8B" w:rsidRPr="00105F8B" w:rsidRDefault="00105F8B" w:rsidP="00105F8B">
      <w:pPr>
        <w:widowControl w:val="0"/>
        <w:suppressAutoHyphens/>
        <w:autoSpaceDE w:val="0"/>
        <w:autoSpaceDN w:val="0"/>
        <w:adjustRightInd w:val="0"/>
        <w:jc w:val="both"/>
        <w:rPr>
          <w:lang w:eastAsia="en-US"/>
        </w:rPr>
      </w:pPr>
      <w:r w:rsidRPr="00105F8B">
        <w:rPr>
          <w:lang w:eastAsia="en-US"/>
        </w:rPr>
        <w:t>10.1.10 Reparar, corrigir, remover, refazer ou substituir, no todo ou em parte, no prazo de 05 (cinco) dias, contados da notificação da ALES, os materiais instalados ou serviços realizados, em que se verifiquem vícios, defeitos ou incorreções resultantes dos materiais empregados ou da execução dos serviços.</w:t>
      </w:r>
    </w:p>
    <w:p w14:paraId="7DFFE299" w14:textId="77777777" w:rsidR="00105F8B" w:rsidRPr="00105F8B" w:rsidRDefault="00105F8B" w:rsidP="00105F8B">
      <w:pPr>
        <w:widowControl w:val="0"/>
        <w:suppressAutoHyphens/>
        <w:autoSpaceDE w:val="0"/>
        <w:autoSpaceDN w:val="0"/>
        <w:adjustRightInd w:val="0"/>
        <w:jc w:val="both"/>
        <w:rPr>
          <w:lang w:eastAsia="en-US"/>
        </w:rPr>
      </w:pPr>
    </w:p>
    <w:p w14:paraId="5CA50529" w14:textId="77777777" w:rsidR="00105F8B" w:rsidRPr="00105F8B" w:rsidRDefault="00105F8B" w:rsidP="00105F8B">
      <w:pPr>
        <w:widowControl w:val="0"/>
        <w:tabs>
          <w:tab w:val="left" w:pos="-142"/>
        </w:tabs>
        <w:suppressAutoHyphens/>
        <w:jc w:val="both"/>
        <w:rPr>
          <w:lang w:eastAsia="en-US"/>
        </w:rPr>
      </w:pPr>
      <w:r w:rsidRPr="00105F8B">
        <w:rPr>
          <w:lang w:eastAsia="en-US"/>
        </w:rPr>
        <w:t xml:space="preserve">10.2 DA GARANTIA </w:t>
      </w:r>
    </w:p>
    <w:p w14:paraId="41C3E038" w14:textId="77777777" w:rsidR="00105F8B" w:rsidRPr="00105F8B" w:rsidRDefault="00105F8B" w:rsidP="00105F8B">
      <w:pPr>
        <w:widowControl w:val="0"/>
        <w:tabs>
          <w:tab w:val="left" w:pos="-142"/>
        </w:tabs>
        <w:suppressAutoHyphens/>
        <w:jc w:val="both"/>
        <w:rPr>
          <w:lang w:eastAsia="en-US"/>
        </w:rPr>
      </w:pPr>
    </w:p>
    <w:p w14:paraId="127D9485" w14:textId="77777777" w:rsidR="00105F8B" w:rsidRPr="00105F8B" w:rsidRDefault="00105F8B" w:rsidP="00105F8B">
      <w:pPr>
        <w:widowControl w:val="0"/>
        <w:suppressAutoHyphens/>
        <w:jc w:val="both"/>
        <w:rPr>
          <w:lang w:eastAsia="en-US"/>
        </w:rPr>
      </w:pPr>
      <w:r w:rsidRPr="00105F8B">
        <w:rPr>
          <w:lang w:eastAsia="en-US"/>
        </w:rPr>
        <w:t>10.2.1 – Da garantia do Material:</w:t>
      </w:r>
    </w:p>
    <w:p w14:paraId="76B7736D" w14:textId="77777777" w:rsidR="00105F8B" w:rsidRPr="00105F8B" w:rsidRDefault="00105F8B" w:rsidP="00105F8B">
      <w:pPr>
        <w:widowControl w:val="0"/>
        <w:suppressAutoHyphens/>
        <w:jc w:val="both"/>
        <w:rPr>
          <w:lang w:eastAsia="en-US"/>
        </w:rPr>
      </w:pPr>
    </w:p>
    <w:p w14:paraId="76D416E1" w14:textId="77777777" w:rsidR="00105F8B" w:rsidRPr="00105F8B" w:rsidRDefault="00105F8B" w:rsidP="00105F8B">
      <w:pPr>
        <w:widowControl w:val="0"/>
        <w:suppressAutoHyphens/>
        <w:ind w:left="709"/>
        <w:jc w:val="both"/>
        <w:rPr>
          <w:lang w:eastAsia="en-US"/>
        </w:rPr>
      </w:pPr>
      <w:r w:rsidRPr="00105F8B">
        <w:rPr>
          <w:lang w:eastAsia="en-US"/>
        </w:rPr>
        <w:t>10.2.1.1 – A Contratada deverá oferecer garantia dos materiais, de no mínimo 01 (um) ano, contados da data de emissão do termo de recebimento definitivo.</w:t>
      </w:r>
    </w:p>
    <w:p w14:paraId="417EA05D" w14:textId="77777777" w:rsidR="00105F8B" w:rsidRPr="00105F8B" w:rsidRDefault="00105F8B" w:rsidP="00105F8B">
      <w:pPr>
        <w:widowControl w:val="0"/>
        <w:suppressAutoHyphens/>
        <w:jc w:val="both"/>
        <w:rPr>
          <w:lang w:eastAsia="en-US"/>
        </w:rPr>
      </w:pPr>
    </w:p>
    <w:p w14:paraId="31DAD58B" w14:textId="77777777" w:rsidR="00105F8B" w:rsidRPr="00105F8B" w:rsidRDefault="00105F8B" w:rsidP="00105F8B">
      <w:pPr>
        <w:widowControl w:val="0"/>
        <w:suppressAutoHyphens/>
        <w:jc w:val="both"/>
        <w:rPr>
          <w:lang w:eastAsia="en-US"/>
        </w:rPr>
      </w:pPr>
      <w:r w:rsidRPr="00105F8B">
        <w:rPr>
          <w:lang w:eastAsia="en-US"/>
        </w:rPr>
        <w:t>10.2.2 – Da garantia do Serviço:</w:t>
      </w:r>
    </w:p>
    <w:p w14:paraId="333F1375" w14:textId="77777777" w:rsidR="00105F8B" w:rsidRPr="00105F8B" w:rsidRDefault="00105F8B" w:rsidP="00105F8B">
      <w:pPr>
        <w:widowControl w:val="0"/>
        <w:suppressAutoHyphens/>
        <w:jc w:val="both"/>
        <w:rPr>
          <w:lang w:eastAsia="en-US"/>
        </w:rPr>
      </w:pPr>
    </w:p>
    <w:p w14:paraId="15DA40CE" w14:textId="77777777" w:rsidR="00105F8B" w:rsidRPr="00105F8B" w:rsidRDefault="00105F8B" w:rsidP="00105F8B">
      <w:pPr>
        <w:widowControl w:val="0"/>
        <w:suppressAutoHyphens/>
        <w:ind w:left="709"/>
        <w:jc w:val="both"/>
        <w:rPr>
          <w:lang w:eastAsia="en-US"/>
        </w:rPr>
      </w:pPr>
      <w:r w:rsidRPr="00105F8B">
        <w:rPr>
          <w:lang w:eastAsia="en-US"/>
        </w:rPr>
        <w:t>10.2.1.2 - A Contratada deverá oferecer garantia dos Serviços prestados, de no mínimo 01 (um) ano, contados da data de emissão do termo de recebimento definitivo.</w:t>
      </w:r>
    </w:p>
    <w:p w14:paraId="70F4D562" w14:textId="77777777" w:rsidR="00105F8B" w:rsidRPr="00105F8B" w:rsidRDefault="00105F8B" w:rsidP="00105F8B">
      <w:pPr>
        <w:widowControl w:val="0"/>
        <w:suppressAutoHyphens/>
        <w:jc w:val="both"/>
        <w:rPr>
          <w:lang w:eastAsia="en-US"/>
        </w:rPr>
      </w:pPr>
    </w:p>
    <w:p w14:paraId="7BAAF36E" w14:textId="77777777" w:rsidR="00105F8B" w:rsidRPr="00105F8B" w:rsidRDefault="00105F8B" w:rsidP="00105F8B">
      <w:pPr>
        <w:widowControl w:val="0"/>
        <w:suppressAutoHyphens/>
        <w:jc w:val="both"/>
        <w:rPr>
          <w:lang w:eastAsia="en-US"/>
        </w:rPr>
      </w:pPr>
      <w:r w:rsidRPr="00105F8B">
        <w:rPr>
          <w:lang w:eastAsia="en-US"/>
        </w:rPr>
        <w:t>10.2.3 – Da garantia de execução contratual:</w:t>
      </w:r>
    </w:p>
    <w:p w14:paraId="6849B347" w14:textId="77777777" w:rsidR="00105F8B" w:rsidRPr="00105F8B" w:rsidRDefault="00105F8B" w:rsidP="00105F8B">
      <w:pPr>
        <w:widowControl w:val="0"/>
        <w:suppressAutoHyphens/>
        <w:jc w:val="both"/>
        <w:rPr>
          <w:lang w:eastAsia="en-US"/>
        </w:rPr>
      </w:pPr>
    </w:p>
    <w:p w14:paraId="6E6F8F6B" w14:textId="4929DAA5" w:rsidR="00105F8B" w:rsidRDefault="00105F8B" w:rsidP="00105F8B">
      <w:pPr>
        <w:widowControl w:val="0"/>
        <w:suppressAutoHyphens/>
        <w:ind w:left="709"/>
        <w:jc w:val="both"/>
        <w:rPr>
          <w:lang w:eastAsia="en-US"/>
        </w:rPr>
      </w:pPr>
      <w:r w:rsidRPr="00105F8B">
        <w:rPr>
          <w:lang w:eastAsia="en-US"/>
        </w:rPr>
        <w:t>10.2.3.1 – Não será cobrada garantia de execução contratual.</w:t>
      </w:r>
    </w:p>
    <w:p w14:paraId="65B5B6A5" w14:textId="77777777" w:rsidR="00AF3D95" w:rsidRPr="00105F8B" w:rsidRDefault="00AF3D95" w:rsidP="00105F8B">
      <w:pPr>
        <w:widowControl w:val="0"/>
        <w:suppressAutoHyphens/>
        <w:ind w:left="709"/>
        <w:jc w:val="both"/>
        <w:rPr>
          <w:lang w:eastAsia="en-US"/>
        </w:rPr>
      </w:pPr>
    </w:p>
    <w:p w14:paraId="48DDF9E6" w14:textId="77777777" w:rsidR="00105F8B" w:rsidRPr="00105F8B" w:rsidRDefault="00105F8B" w:rsidP="00105F8B">
      <w:pPr>
        <w:widowControl w:val="0"/>
        <w:tabs>
          <w:tab w:val="left" w:pos="-142"/>
        </w:tabs>
        <w:suppressAutoHyphens/>
        <w:jc w:val="both"/>
        <w:rPr>
          <w:lang w:eastAsia="en-US"/>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138"/>
      </w:tblGrid>
      <w:tr w:rsidR="00105F8B" w:rsidRPr="00105F8B" w14:paraId="62723FB4" w14:textId="77777777" w:rsidTr="00E6053E">
        <w:tc>
          <w:tcPr>
            <w:tcW w:w="10173" w:type="dxa"/>
            <w:shd w:val="clear" w:color="auto" w:fill="BFBFBF"/>
          </w:tcPr>
          <w:p w14:paraId="06C8DA7A" w14:textId="77777777" w:rsidR="00105F8B" w:rsidRPr="00105F8B" w:rsidRDefault="00105F8B" w:rsidP="00105F8B">
            <w:pPr>
              <w:widowControl w:val="0"/>
              <w:suppressAutoHyphens/>
              <w:jc w:val="both"/>
              <w:rPr>
                <w:b/>
                <w:highlight w:val="yellow"/>
                <w:lang w:eastAsia="en-US"/>
              </w:rPr>
            </w:pPr>
            <w:r w:rsidRPr="00105F8B">
              <w:rPr>
                <w:b/>
                <w:lang w:eastAsia="en-US"/>
              </w:rPr>
              <w:t xml:space="preserve">11. OBRIGAÇÕES DAS PARTES </w:t>
            </w:r>
          </w:p>
        </w:tc>
      </w:tr>
    </w:tbl>
    <w:p w14:paraId="5402BDDF" w14:textId="77777777" w:rsidR="00105F8B" w:rsidRPr="00105F8B" w:rsidRDefault="00105F8B" w:rsidP="00105F8B">
      <w:pPr>
        <w:widowControl w:val="0"/>
        <w:suppressAutoHyphens/>
        <w:jc w:val="both"/>
        <w:rPr>
          <w:highlight w:val="yellow"/>
        </w:rPr>
      </w:pPr>
    </w:p>
    <w:p w14:paraId="083AF9EB" w14:textId="77777777" w:rsidR="00105F8B" w:rsidRPr="00105F8B" w:rsidRDefault="00105F8B" w:rsidP="00105F8B">
      <w:pPr>
        <w:widowControl w:val="0"/>
        <w:tabs>
          <w:tab w:val="left" w:pos="-142"/>
        </w:tabs>
        <w:suppressAutoHyphens/>
        <w:jc w:val="both"/>
        <w:rPr>
          <w:lang w:eastAsia="en-US"/>
        </w:rPr>
      </w:pPr>
      <w:r w:rsidRPr="00105F8B">
        <w:rPr>
          <w:lang w:eastAsia="en-US"/>
        </w:rPr>
        <w:t>11.1 DAS OBRIGAÇÕES DA CONTRATANTE</w:t>
      </w:r>
    </w:p>
    <w:p w14:paraId="5992610B" w14:textId="77777777" w:rsidR="00105F8B" w:rsidRPr="00105F8B" w:rsidRDefault="00105F8B" w:rsidP="00105F8B">
      <w:pPr>
        <w:widowControl w:val="0"/>
        <w:tabs>
          <w:tab w:val="left" w:pos="-142"/>
        </w:tabs>
        <w:suppressAutoHyphens/>
        <w:jc w:val="both"/>
        <w:rPr>
          <w:lang w:eastAsia="en-US"/>
        </w:rPr>
      </w:pPr>
    </w:p>
    <w:p w14:paraId="5FA1D76F" w14:textId="77777777" w:rsidR="00105F8B" w:rsidRPr="00105F8B" w:rsidRDefault="00105F8B" w:rsidP="00105F8B">
      <w:pPr>
        <w:widowControl w:val="0"/>
        <w:tabs>
          <w:tab w:val="left" w:pos="-360"/>
        </w:tabs>
        <w:suppressAutoHyphens/>
        <w:jc w:val="both"/>
        <w:rPr>
          <w:lang w:eastAsia="en-US"/>
        </w:rPr>
      </w:pPr>
      <w:r w:rsidRPr="00105F8B">
        <w:rPr>
          <w:lang w:eastAsia="en-US"/>
        </w:rPr>
        <w:t>11.1.1 - Comunicar à contratada toda e qualquer ocorrência relacionada com a confecção, fornecimento e instalação do material;</w:t>
      </w:r>
    </w:p>
    <w:p w14:paraId="5ED2A180" w14:textId="77777777" w:rsidR="00105F8B" w:rsidRPr="00105F8B" w:rsidRDefault="00105F8B" w:rsidP="00105F8B">
      <w:pPr>
        <w:widowControl w:val="0"/>
        <w:tabs>
          <w:tab w:val="left" w:pos="-360"/>
        </w:tabs>
        <w:suppressAutoHyphens/>
        <w:jc w:val="both"/>
        <w:rPr>
          <w:lang w:eastAsia="en-US"/>
        </w:rPr>
      </w:pPr>
    </w:p>
    <w:p w14:paraId="518AA615" w14:textId="77777777" w:rsidR="00105F8B" w:rsidRPr="00105F8B" w:rsidRDefault="00105F8B" w:rsidP="00105F8B">
      <w:pPr>
        <w:tabs>
          <w:tab w:val="left" w:pos="0"/>
        </w:tabs>
        <w:suppressAutoHyphens/>
        <w:jc w:val="both"/>
        <w:rPr>
          <w:lang w:eastAsia="en-US"/>
        </w:rPr>
      </w:pPr>
      <w:r w:rsidRPr="00105F8B">
        <w:rPr>
          <w:lang w:eastAsia="en-US"/>
        </w:rPr>
        <w:t>11.1.2 - Rejeitar, no todo ou em parte, o serviço ou material que a contratada entregar fora das especificações contidas nos itens deste Termo de Referência;</w:t>
      </w:r>
    </w:p>
    <w:p w14:paraId="4F1253C3" w14:textId="77777777" w:rsidR="00105F8B" w:rsidRPr="00105F8B" w:rsidRDefault="00105F8B" w:rsidP="00105F8B">
      <w:pPr>
        <w:tabs>
          <w:tab w:val="left" w:pos="-360"/>
        </w:tabs>
        <w:suppressAutoHyphens/>
        <w:jc w:val="both"/>
        <w:rPr>
          <w:lang w:eastAsia="en-US"/>
        </w:rPr>
      </w:pPr>
    </w:p>
    <w:p w14:paraId="0D243B68" w14:textId="77777777" w:rsidR="00105F8B" w:rsidRPr="00105F8B" w:rsidRDefault="00105F8B" w:rsidP="00105F8B">
      <w:pPr>
        <w:widowControl w:val="0"/>
        <w:tabs>
          <w:tab w:val="left" w:pos="-360"/>
        </w:tabs>
        <w:suppressAutoHyphens/>
        <w:jc w:val="both"/>
        <w:rPr>
          <w:lang w:eastAsia="en-US"/>
        </w:rPr>
      </w:pPr>
      <w:r w:rsidRPr="00105F8B">
        <w:rPr>
          <w:lang w:eastAsia="en-US"/>
        </w:rPr>
        <w:t>11.1.3 - Designar representante com competência legal para proceder ao acompanhamento e à fiscalização do objeto deste Termo de Referência.</w:t>
      </w:r>
    </w:p>
    <w:p w14:paraId="4207B6E9" w14:textId="77777777" w:rsidR="00105F8B" w:rsidRPr="00105F8B" w:rsidRDefault="00105F8B" w:rsidP="00105F8B">
      <w:pPr>
        <w:widowControl w:val="0"/>
        <w:tabs>
          <w:tab w:val="left" w:pos="-360"/>
        </w:tabs>
        <w:suppressAutoHyphens/>
        <w:jc w:val="both"/>
        <w:rPr>
          <w:lang w:eastAsia="en-US"/>
        </w:rPr>
      </w:pPr>
    </w:p>
    <w:p w14:paraId="3D00CFFA" w14:textId="4DCE3993" w:rsidR="00105F8B" w:rsidRPr="00105F8B" w:rsidRDefault="00105F8B" w:rsidP="00105F8B">
      <w:pPr>
        <w:widowControl w:val="0"/>
        <w:suppressAutoHyphens/>
        <w:autoSpaceDE w:val="0"/>
        <w:autoSpaceDN w:val="0"/>
        <w:adjustRightInd w:val="0"/>
        <w:jc w:val="both"/>
        <w:rPr>
          <w:lang w:eastAsia="en-US"/>
        </w:rPr>
      </w:pPr>
      <w:r w:rsidRPr="00105F8B">
        <w:rPr>
          <w:lang w:eastAsia="en-US"/>
        </w:rPr>
        <w:t xml:space="preserve">11.1.4 - Orientar a </w:t>
      </w:r>
      <w:r w:rsidR="00AF3D95" w:rsidRPr="00105F8B">
        <w:rPr>
          <w:lang w:eastAsia="en-US"/>
        </w:rPr>
        <w:t>contratada acer</w:t>
      </w:r>
      <w:r w:rsidRPr="00105F8B">
        <w:rPr>
          <w:lang w:eastAsia="en-US"/>
        </w:rPr>
        <w:t>ca da correta execução dos serviços contratados e providenciar a autorização para o acesso de seu pessoal aos locais de trabalho;</w:t>
      </w:r>
    </w:p>
    <w:p w14:paraId="633780A9" w14:textId="77777777" w:rsidR="00105F8B" w:rsidRPr="00105F8B" w:rsidRDefault="00105F8B" w:rsidP="00105F8B">
      <w:pPr>
        <w:widowControl w:val="0"/>
        <w:suppressAutoHyphens/>
        <w:autoSpaceDE w:val="0"/>
        <w:autoSpaceDN w:val="0"/>
        <w:adjustRightInd w:val="0"/>
        <w:jc w:val="both"/>
        <w:rPr>
          <w:lang w:eastAsia="en-US"/>
        </w:rPr>
      </w:pPr>
    </w:p>
    <w:p w14:paraId="634FC13D" w14:textId="6E644E70" w:rsidR="00105F8B" w:rsidRPr="00105F8B" w:rsidRDefault="00105F8B" w:rsidP="00105F8B">
      <w:pPr>
        <w:widowControl w:val="0"/>
        <w:suppressAutoHyphens/>
        <w:autoSpaceDE w:val="0"/>
        <w:autoSpaceDN w:val="0"/>
        <w:adjustRightInd w:val="0"/>
        <w:jc w:val="both"/>
        <w:rPr>
          <w:lang w:eastAsia="en-US"/>
        </w:rPr>
      </w:pPr>
      <w:r w:rsidRPr="00105F8B">
        <w:rPr>
          <w:lang w:eastAsia="en-US"/>
        </w:rPr>
        <w:t xml:space="preserve">11.1.5 - Dar conhecimento </w:t>
      </w:r>
      <w:r w:rsidR="00AF3D95" w:rsidRPr="00105F8B">
        <w:rPr>
          <w:lang w:eastAsia="en-US"/>
        </w:rPr>
        <w:t xml:space="preserve">à contratada </w:t>
      </w:r>
      <w:r w:rsidRPr="00105F8B">
        <w:rPr>
          <w:lang w:eastAsia="en-US"/>
        </w:rPr>
        <w:t>acerca das normas estabelecidas para carga e descarga de materiais, horário de trabalho e demais condições exigidas;</w:t>
      </w:r>
    </w:p>
    <w:p w14:paraId="05B525F1" w14:textId="77777777" w:rsidR="00105F8B" w:rsidRPr="00105F8B" w:rsidRDefault="00105F8B" w:rsidP="00105F8B">
      <w:pPr>
        <w:widowControl w:val="0"/>
        <w:suppressAutoHyphens/>
        <w:autoSpaceDE w:val="0"/>
        <w:autoSpaceDN w:val="0"/>
        <w:adjustRightInd w:val="0"/>
        <w:jc w:val="both"/>
        <w:rPr>
          <w:lang w:eastAsia="en-US"/>
        </w:rPr>
      </w:pPr>
    </w:p>
    <w:p w14:paraId="117D4DCB" w14:textId="5939F0FD" w:rsidR="00105F8B" w:rsidRPr="00105F8B" w:rsidRDefault="00105F8B" w:rsidP="00105F8B">
      <w:pPr>
        <w:widowControl w:val="0"/>
        <w:suppressAutoHyphens/>
        <w:autoSpaceDE w:val="0"/>
        <w:autoSpaceDN w:val="0"/>
        <w:adjustRightInd w:val="0"/>
        <w:jc w:val="both"/>
        <w:rPr>
          <w:lang w:eastAsia="en-US"/>
        </w:rPr>
      </w:pPr>
      <w:r w:rsidRPr="00105F8B">
        <w:rPr>
          <w:lang w:eastAsia="en-US"/>
        </w:rPr>
        <w:t xml:space="preserve">11.1.6 - Prestar as informações e os esclarecimentos solicitados pela </w:t>
      </w:r>
      <w:r w:rsidR="00AF3D95" w:rsidRPr="00105F8B">
        <w:rPr>
          <w:lang w:eastAsia="en-US"/>
        </w:rPr>
        <w:t>contratada</w:t>
      </w:r>
      <w:r w:rsidRPr="00105F8B">
        <w:rPr>
          <w:lang w:eastAsia="en-US"/>
        </w:rPr>
        <w:t>;</w:t>
      </w:r>
    </w:p>
    <w:p w14:paraId="0F1E23EA" w14:textId="77777777" w:rsidR="00105F8B" w:rsidRPr="00105F8B" w:rsidRDefault="00105F8B" w:rsidP="00105F8B">
      <w:pPr>
        <w:widowControl w:val="0"/>
        <w:suppressAutoHyphens/>
        <w:autoSpaceDE w:val="0"/>
        <w:autoSpaceDN w:val="0"/>
        <w:adjustRightInd w:val="0"/>
        <w:jc w:val="both"/>
        <w:rPr>
          <w:lang w:eastAsia="en-US"/>
        </w:rPr>
      </w:pPr>
    </w:p>
    <w:p w14:paraId="12548035" w14:textId="77777777" w:rsidR="00105F8B" w:rsidRPr="00105F8B" w:rsidRDefault="00105F8B" w:rsidP="00105F8B">
      <w:pPr>
        <w:widowControl w:val="0"/>
        <w:suppressAutoHyphens/>
        <w:autoSpaceDE w:val="0"/>
        <w:autoSpaceDN w:val="0"/>
        <w:adjustRightInd w:val="0"/>
        <w:jc w:val="both"/>
        <w:rPr>
          <w:lang w:eastAsia="en-US"/>
        </w:rPr>
      </w:pPr>
      <w:r w:rsidRPr="00105F8B">
        <w:rPr>
          <w:lang w:eastAsia="en-US"/>
        </w:rPr>
        <w:t>11.1.7 - Efetuar o pagamento à Contratada, depois de verificada a regularidade da nota fiscal/fatura de acordo com as condições, preços, prazos estabelecidos na Ordem de Serviço/contrato e nas demais regras a ele aplicadas;</w:t>
      </w:r>
    </w:p>
    <w:p w14:paraId="4EC72D92" w14:textId="77777777" w:rsidR="00105F8B" w:rsidRPr="00105F8B" w:rsidRDefault="00105F8B" w:rsidP="00105F8B">
      <w:pPr>
        <w:widowControl w:val="0"/>
        <w:suppressAutoHyphens/>
        <w:autoSpaceDE w:val="0"/>
        <w:autoSpaceDN w:val="0"/>
        <w:adjustRightInd w:val="0"/>
        <w:jc w:val="both"/>
        <w:rPr>
          <w:lang w:eastAsia="en-US"/>
        </w:rPr>
      </w:pPr>
    </w:p>
    <w:p w14:paraId="4A2C1C58" w14:textId="77777777" w:rsidR="00105F8B" w:rsidRPr="00105F8B" w:rsidRDefault="00105F8B" w:rsidP="00105F8B">
      <w:pPr>
        <w:widowControl w:val="0"/>
        <w:tabs>
          <w:tab w:val="left" w:pos="-142"/>
        </w:tabs>
        <w:suppressAutoHyphens/>
        <w:jc w:val="both"/>
        <w:rPr>
          <w:lang w:eastAsia="en-US"/>
        </w:rPr>
      </w:pPr>
      <w:r w:rsidRPr="00105F8B">
        <w:rPr>
          <w:lang w:eastAsia="en-US"/>
        </w:rPr>
        <w:t>11.2 – DAS OBRIGAÇÕES DA CONTRATADA</w:t>
      </w:r>
    </w:p>
    <w:p w14:paraId="194841CD" w14:textId="77777777" w:rsidR="00105F8B" w:rsidRPr="00105F8B" w:rsidRDefault="00105F8B" w:rsidP="00105F8B">
      <w:pPr>
        <w:widowControl w:val="0"/>
        <w:tabs>
          <w:tab w:val="left" w:pos="-142"/>
        </w:tabs>
        <w:suppressAutoHyphens/>
        <w:jc w:val="both"/>
        <w:rPr>
          <w:lang w:eastAsia="en-US"/>
        </w:rPr>
      </w:pPr>
    </w:p>
    <w:p w14:paraId="0411032F" w14:textId="6B8F29B6" w:rsidR="00105F8B" w:rsidRPr="00105F8B" w:rsidRDefault="00105F8B" w:rsidP="00105F8B">
      <w:pPr>
        <w:widowControl w:val="0"/>
        <w:suppressAutoHyphens/>
        <w:autoSpaceDE w:val="0"/>
        <w:autoSpaceDN w:val="0"/>
        <w:adjustRightInd w:val="0"/>
        <w:jc w:val="both"/>
        <w:rPr>
          <w:lang w:eastAsia="en-US"/>
        </w:rPr>
      </w:pPr>
      <w:r w:rsidRPr="00105F8B">
        <w:rPr>
          <w:lang w:eastAsia="en-US"/>
        </w:rPr>
        <w:t xml:space="preserve">11.2.1- Efetuar a medição no setor em que for solicitada a modificação e enviar o orçamento para a </w:t>
      </w:r>
      <w:r w:rsidR="00AF3D95" w:rsidRPr="00105F8B">
        <w:rPr>
          <w:lang w:eastAsia="en-US"/>
        </w:rPr>
        <w:t xml:space="preserve">contratante </w:t>
      </w:r>
      <w:r w:rsidRPr="00105F8B">
        <w:rPr>
          <w:lang w:eastAsia="en-US"/>
        </w:rPr>
        <w:t>no prazo de até 72 (setenta e duas) horas, para os devidos encaminhamentos para emissão da Ordem de Fornecimento;</w:t>
      </w:r>
    </w:p>
    <w:p w14:paraId="1BB3CDE9" w14:textId="77777777" w:rsidR="00105F8B" w:rsidRPr="00105F8B" w:rsidRDefault="00105F8B" w:rsidP="00105F8B">
      <w:pPr>
        <w:widowControl w:val="0"/>
        <w:suppressAutoHyphens/>
        <w:autoSpaceDE w:val="0"/>
        <w:autoSpaceDN w:val="0"/>
        <w:adjustRightInd w:val="0"/>
        <w:jc w:val="both"/>
        <w:rPr>
          <w:lang w:eastAsia="en-US"/>
        </w:rPr>
      </w:pPr>
    </w:p>
    <w:p w14:paraId="5BEF2116" w14:textId="77777777" w:rsidR="00105F8B" w:rsidRPr="00105F8B" w:rsidRDefault="00105F8B" w:rsidP="00105F8B">
      <w:pPr>
        <w:widowControl w:val="0"/>
        <w:tabs>
          <w:tab w:val="left" w:pos="-142"/>
        </w:tabs>
        <w:suppressAutoHyphens/>
        <w:jc w:val="both"/>
        <w:rPr>
          <w:lang w:eastAsia="en-US"/>
        </w:rPr>
      </w:pPr>
      <w:r w:rsidRPr="00105F8B">
        <w:rPr>
          <w:lang w:eastAsia="en-US"/>
        </w:rPr>
        <w:t>11.2.2- Fornecer todo o pessoal necessário à execução dos serviços contratados, impondo-lhes rigoroso padrão de qualidade, segurança e eficiência;</w:t>
      </w:r>
    </w:p>
    <w:p w14:paraId="7FD520BB" w14:textId="77777777" w:rsidR="00105F8B" w:rsidRPr="00105F8B" w:rsidRDefault="00105F8B" w:rsidP="00105F8B">
      <w:pPr>
        <w:widowControl w:val="0"/>
        <w:tabs>
          <w:tab w:val="left" w:pos="-142"/>
        </w:tabs>
        <w:suppressAutoHyphens/>
        <w:jc w:val="both"/>
        <w:rPr>
          <w:lang w:eastAsia="en-US"/>
        </w:rPr>
      </w:pPr>
    </w:p>
    <w:p w14:paraId="2E559AAC" w14:textId="77777777" w:rsidR="00105F8B" w:rsidRPr="00105F8B" w:rsidRDefault="00105F8B" w:rsidP="00105F8B">
      <w:pPr>
        <w:widowControl w:val="0"/>
        <w:suppressAutoHyphens/>
        <w:autoSpaceDE w:val="0"/>
        <w:autoSpaceDN w:val="0"/>
        <w:adjustRightInd w:val="0"/>
        <w:jc w:val="both"/>
        <w:rPr>
          <w:lang w:eastAsia="en-US"/>
        </w:rPr>
      </w:pPr>
      <w:r w:rsidRPr="00105F8B">
        <w:rPr>
          <w:lang w:eastAsia="en-US"/>
        </w:rPr>
        <w:t>11.2.3 - Responsabilizar-se por quaisquer danos pessoais ou materiais a que seus empregados derem causa, durante a execução dos serviços;</w:t>
      </w:r>
    </w:p>
    <w:p w14:paraId="251B9253" w14:textId="77777777" w:rsidR="00105F8B" w:rsidRPr="00105F8B" w:rsidRDefault="00105F8B" w:rsidP="00105F8B">
      <w:pPr>
        <w:widowControl w:val="0"/>
        <w:suppressAutoHyphens/>
        <w:autoSpaceDE w:val="0"/>
        <w:autoSpaceDN w:val="0"/>
        <w:adjustRightInd w:val="0"/>
        <w:jc w:val="both"/>
        <w:rPr>
          <w:lang w:eastAsia="en-US"/>
        </w:rPr>
      </w:pPr>
    </w:p>
    <w:p w14:paraId="2DC94BD3" w14:textId="77777777" w:rsidR="00105F8B" w:rsidRPr="00105F8B" w:rsidRDefault="00105F8B" w:rsidP="00105F8B">
      <w:pPr>
        <w:widowControl w:val="0"/>
        <w:suppressAutoHyphens/>
        <w:autoSpaceDE w:val="0"/>
        <w:autoSpaceDN w:val="0"/>
        <w:adjustRightInd w:val="0"/>
        <w:jc w:val="both"/>
        <w:rPr>
          <w:lang w:eastAsia="en-US"/>
        </w:rPr>
      </w:pPr>
      <w:r w:rsidRPr="00105F8B">
        <w:rPr>
          <w:lang w:eastAsia="en-US"/>
        </w:rPr>
        <w:t>11.2.4 - Fornecer os materiais complementares, equipamentos e mão-de-obra necessários à perfeita execução dos serviços, e responsabilizar-se por sua guarda. Recomendamos a utilização de nível a laser, trena digital e linha marcadora para facilitar os levantamentos, marcações e posicionamentos das guias que serão fixadas. As guias devem ser revestidas com uma banda acústica na face que ficará em contato com pisos, paredes e teto;</w:t>
      </w:r>
    </w:p>
    <w:p w14:paraId="1E6EB70B" w14:textId="77777777" w:rsidR="00105F8B" w:rsidRPr="00105F8B" w:rsidRDefault="00105F8B" w:rsidP="00105F8B">
      <w:pPr>
        <w:widowControl w:val="0"/>
        <w:suppressAutoHyphens/>
        <w:autoSpaceDE w:val="0"/>
        <w:autoSpaceDN w:val="0"/>
        <w:adjustRightInd w:val="0"/>
        <w:jc w:val="both"/>
        <w:rPr>
          <w:lang w:eastAsia="en-US"/>
        </w:rPr>
      </w:pPr>
    </w:p>
    <w:p w14:paraId="1870EF39" w14:textId="25CAFE02" w:rsidR="00105F8B" w:rsidRPr="00105F8B" w:rsidRDefault="00105F8B" w:rsidP="00105F8B">
      <w:pPr>
        <w:widowControl w:val="0"/>
        <w:suppressAutoHyphens/>
        <w:autoSpaceDE w:val="0"/>
        <w:autoSpaceDN w:val="0"/>
        <w:adjustRightInd w:val="0"/>
        <w:jc w:val="both"/>
        <w:rPr>
          <w:lang w:eastAsia="en-US"/>
        </w:rPr>
      </w:pPr>
      <w:r w:rsidRPr="00105F8B">
        <w:rPr>
          <w:lang w:eastAsia="en-US"/>
        </w:rPr>
        <w:t xml:space="preserve">11.2.5 - Para os serviços relativos à execução de parede </w:t>
      </w:r>
      <w:r w:rsidR="00AF3D95" w:rsidRPr="00105F8B">
        <w:rPr>
          <w:lang w:eastAsia="en-US"/>
        </w:rPr>
        <w:t xml:space="preserve">de </w:t>
      </w:r>
      <w:proofErr w:type="spellStart"/>
      <w:r w:rsidR="00AF3D95" w:rsidRPr="00105F8B">
        <w:rPr>
          <w:lang w:eastAsia="en-US"/>
        </w:rPr>
        <w:t>drywall</w:t>
      </w:r>
      <w:proofErr w:type="spellEnd"/>
      <w:r w:rsidRPr="00105F8B">
        <w:rPr>
          <w:lang w:eastAsia="en-US"/>
        </w:rPr>
        <w:t>, os componentes deverão atender as especificações descritas neste Termo de Referência e normas técnicas vigentes;</w:t>
      </w:r>
    </w:p>
    <w:p w14:paraId="3F962976" w14:textId="77777777" w:rsidR="00105F8B" w:rsidRPr="00105F8B" w:rsidRDefault="00105F8B" w:rsidP="00105F8B">
      <w:pPr>
        <w:widowControl w:val="0"/>
        <w:suppressAutoHyphens/>
        <w:autoSpaceDE w:val="0"/>
        <w:autoSpaceDN w:val="0"/>
        <w:adjustRightInd w:val="0"/>
        <w:jc w:val="both"/>
        <w:rPr>
          <w:lang w:eastAsia="en-US"/>
        </w:rPr>
      </w:pPr>
    </w:p>
    <w:p w14:paraId="7EC15FD7" w14:textId="77777777" w:rsidR="00105F8B" w:rsidRPr="00105F8B" w:rsidRDefault="00105F8B" w:rsidP="00105F8B">
      <w:pPr>
        <w:widowControl w:val="0"/>
        <w:suppressAutoHyphens/>
        <w:autoSpaceDE w:val="0"/>
        <w:autoSpaceDN w:val="0"/>
        <w:adjustRightInd w:val="0"/>
        <w:jc w:val="both"/>
        <w:rPr>
          <w:lang w:eastAsia="en-US"/>
        </w:rPr>
      </w:pPr>
      <w:r w:rsidRPr="00105F8B">
        <w:rPr>
          <w:lang w:eastAsia="en-US"/>
        </w:rPr>
        <w:t>11.2.6 - Deve se atentar quanto às posições dos montantes e dos pontos de referência para fixação de cargas pesadas, e buscar realizar a estruturações e reforços necessários. As fixações das guias e chapas de gesso acartonado devem respeitar as distâncias fornecidas pelo fabricante ou àquelas apresentadas em projeto;</w:t>
      </w:r>
    </w:p>
    <w:p w14:paraId="5B86C25A" w14:textId="77777777" w:rsidR="00105F8B" w:rsidRPr="00105F8B" w:rsidRDefault="00105F8B" w:rsidP="00105F8B">
      <w:pPr>
        <w:widowControl w:val="0"/>
        <w:suppressAutoHyphens/>
        <w:autoSpaceDE w:val="0"/>
        <w:autoSpaceDN w:val="0"/>
        <w:adjustRightInd w:val="0"/>
        <w:jc w:val="both"/>
        <w:rPr>
          <w:lang w:eastAsia="en-US"/>
        </w:rPr>
      </w:pPr>
    </w:p>
    <w:p w14:paraId="5BDACB4A" w14:textId="77777777" w:rsidR="00105F8B" w:rsidRPr="00105F8B" w:rsidRDefault="00105F8B" w:rsidP="00105F8B">
      <w:pPr>
        <w:widowControl w:val="0"/>
        <w:suppressAutoHyphens/>
        <w:autoSpaceDE w:val="0"/>
        <w:autoSpaceDN w:val="0"/>
        <w:adjustRightInd w:val="0"/>
        <w:jc w:val="both"/>
        <w:rPr>
          <w:lang w:eastAsia="en-US"/>
        </w:rPr>
      </w:pPr>
      <w:r w:rsidRPr="00105F8B">
        <w:rPr>
          <w:lang w:eastAsia="en-US"/>
        </w:rPr>
        <w:t>11.2.7 - Deverá observar a posição dos pontos de elétrica e hidráulica e das portas conforme os projetos, e em caso de ajustes in loco não previstos, as alterações de qualquer nível devem ser comunicadas e validadas pela fiscalização;</w:t>
      </w:r>
    </w:p>
    <w:p w14:paraId="73B5B27E" w14:textId="77777777" w:rsidR="00105F8B" w:rsidRPr="00105F8B" w:rsidRDefault="00105F8B" w:rsidP="00105F8B">
      <w:pPr>
        <w:widowControl w:val="0"/>
        <w:suppressAutoHyphens/>
        <w:autoSpaceDE w:val="0"/>
        <w:autoSpaceDN w:val="0"/>
        <w:adjustRightInd w:val="0"/>
        <w:jc w:val="both"/>
        <w:rPr>
          <w:lang w:eastAsia="en-US"/>
        </w:rPr>
      </w:pPr>
    </w:p>
    <w:p w14:paraId="1C8D7919" w14:textId="77777777" w:rsidR="00105F8B" w:rsidRPr="00105F8B" w:rsidRDefault="00105F8B" w:rsidP="00105F8B">
      <w:pPr>
        <w:widowControl w:val="0"/>
        <w:suppressAutoHyphens/>
        <w:autoSpaceDE w:val="0"/>
        <w:autoSpaceDN w:val="0"/>
        <w:adjustRightInd w:val="0"/>
        <w:jc w:val="both"/>
        <w:rPr>
          <w:lang w:eastAsia="en-US"/>
        </w:rPr>
      </w:pPr>
      <w:r w:rsidRPr="00105F8B">
        <w:rPr>
          <w:lang w:eastAsia="en-US"/>
        </w:rPr>
        <w:t xml:space="preserve">11.2.8 - Executar, ao final de cada serviço, a limpeza dos locais afetados inclusive os locais de descartes de sobras e entulhos, os quais deverão ser entregues em perfeitas condições de ocupação e uso; </w:t>
      </w:r>
    </w:p>
    <w:p w14:paraId="7A6B6827" w14:textId="77777777" w:rsidR="00105F8B" w:rsidRPr="00105F8B" w:rsidRDefault="00105F8B" w:rsidP="00105F8B">
      <w:pPr>
        <w:widowControl w:val="0"/>
        <w:suppressAutoHyphens/>
        <w:autoSpaceDE w:val="0"/>
        <w:autoSpaceDN w:val="0"/>
        <w:adjustRightInd w:val="0"/>
        <w:jc w:val="both"/>
        <w:rPr>
          <w:lang w:eastAsia="en-US"/>
        </w:rPr>
      </w:pPr>
    </w:p>
    <w:p w14:paraId="0587A997" w14:textId="77777777" w:rsidR="00105F8B" w:rsidRPr="00105F8B" w:rsidRDefault="00105F8B" w:rsidP="00105F8B">
      <w:pPr>
        <w:widowControl w:val="0"/>
        <w:suppressAutoHyphens/>
        <w:autoSpaceDE w:val="0"/>
        <w:autoSpaceDN w:val="0"/>
        <w:adjustRightInd w:val="0"/>
        <w:jc w:val="both"/>
        <w:rPr>
          <w:lang w:eastAsia="en-US"/>
        </w:rPr>
      </w:pPr>
      <w:r w:rsidRPr="00105F8B">
        <w:rPr>
          <w:lang w:eastAsia="en-US"/>
        </w:rPr>
        <w:t xml:space="preserve">11.2.9 – Deslocar todo o mobiliário necessário, a fim de desobstruir o local em que se executará o serviço; </w:t>
      </w:r>
    </w:p>
    <w:p w14:paraId="4081BE6D" w14:textId="77777777" w:rsidR="00105F8B" w:rsidRPr="00105F8B" w:rsidRDefault="00105F8B" w:rsidP="00105F8B">
      <w:pPr>
        <w:widowControl w:val="0"/>
        <w:suppressAutoHyphens/>
        <w:autoSpaceDE w:val="0"/>
        <w:autoSpaceDN w:val="0"/>
        <w:adjustRightInd w:val="0"/>
        <w:jc w:val="both"/>
        <w:rPr>
          <w:lang w:eastAsia="en-US"/>
        </w:rPr>
      </w:pPr>
    </w:p>
    <w:p w14:paraId="4C733AC2" w14:textId="77777777" w:rsidR="00105F8B" w:rsidRPr="00105F8B" w:rsidRDefault="00105F8B" w:rsidP="00105F8B">
      <w:pPr>
        <w:widowControl w:val="0"/>
        <w:suppressAutoHyphens/>
        <w:autoSpaceDE w:val="0"/>
        <w:autoSpaceDN w:val="0"/>
        <w:adjustRightInd w:val="0"/>
        <w:jc w:val="both"/>
        <w:rPr>
          <w:lang w:eastAsia="en-US"/>
        </w:rPr>
      </w:pPr>
      <w:r w:rsidRPr="00105F8B">
        <w:rPr>
          <w:lang w:eastAsia="en-US"/>
        </w:rPr>
        <w:t xml:space="preserve">11.2.10 – Retirar as divisórias existentes no local em que serão instalados o </w:t>
      </w:r>
      <w:proofErr w:type="spellStart"/>
      <w:r w:rsidRPr="00105F8B">
        <w:rPr>
          <w:lang w:eastAsia="en-US"/>
        </w:rPr>
        <w:t>drywall</w:t>
      </w:r>
      <w:proofErr w:type="spellEnd"/>
      <w:r w:rsidRPr="00105F8B">
        <w:rPr>
          <w:lang w:eastAsia="en-US"/>
        </w:rPr>
        <w:t xml:space="preserve"> e providenciar o descarte de sobras e entulhos;</w:t>
      </w:r>
    </w:p>
    <w:p w14:paraId="7BA1F22D" w14:textId="77777777" w:rsidR="00105F8B" w:rsidRPr="00105F8B" w:rsidRDefault="00105F8B" w:rsidP="00105F8B">
      <w:pPr>
        <w:widowControl w:val="0"/>
        <w:suppressAutoHyphens/>
        <w:autoSpaceDE w:val="0"/>
        <w:autoSpaceDN w:val="0"/>
        <w:adjustRightInd w:val="0"/>
        <w:jc w:val="both"/>
        <w:rPr>
          <w:lang w:eastAsia="en-US"/>
        </w:rPr>
      </w:pPr>
    </w:p>
    <w:p w14:paraId="0ED4900D" w14:textId="77777777" w:rsidR="00105F8B" w:rsidRPr="00105F8B" w:rsidRDefault="00105F8B" w:rsidP="00105F8B">
      <w:pPr>
        <w:widowControl w:val="0"/>
        <w:suppressAutoHyphens/>
        <w:autoSpaceDE w:val="0"/>
        <w:autoSpaceDN w:val="0"/>
        <w:adjustRightInd w:val="0"/>
        <w:jc w:val="both"/>
        <w:rPr>
          <w:lang w:eastAsia="en-US"/>
        </w:rPr>
      </w:pPr>
      <w:r w:rsidRPr="00105F8B">
        <w:rPr>
          <w:lang w:eastAsia="en-US"/>
        </w:rPr>
        <w:t xml:space="preserve">11.2.11 – A contratada deverá considerar no escopo de seus serviços, que a instalação poderá ser executada em etapas, tendo em vista a impossibilidade de desocupação total do espaço, a qual será feita de forma gradativa, em comum acordo com a contratante e com o cronograma. </w:t>
      </w:r>
    </w:p>
    <w:p w14:paraId="0BA70530" w14:textId="77777777" w:rsidR="00105F8B" w:rsidRPr="00105F8B" w:rsidRDefault="00105F8B" w:rsidP="00105F8B">
      <w:pPr>
        <w:widowControl w:val="0"/>
        <w:suppressAutoHyphens/>
        <w:autoSpaceDE w:val="0"/>
        <w:autoSpaceDN w:val="0"/>
        <w:adjustRightInd w:val="0"/>
        <w:jc w:val="both"/>
        <w:rPr>
          <w:lang w:eastAsia="en-US"/>
        </w:rPr>
      </w:pPr>
    </w:p>
    <w:p w14:paraId="217EBA56" w14:textId="77777777" w:rsidR="00105F8B" w:rsidRPr="00105F8B" w:rsidRDefault="00105F8B" w:rsidP="00105F8B">
      <w:pPr>
        <w:widowControl w:val="0"/>
        <w:suppressAutoHyphens/>
        <w:autoSpaceDE w:val="0"/>
        <w:autoSpaceDN w:val="0"/>
        <w:adjustRightInd w:val="0"/>
        <w:jc w:val="both"/>
        <w:rPr>
          <w:lang w:eastAsia="en-US"/>
        </w:rPr>
      </w:pPr>
      <w:r w:rsidRPr="00105F8B">
        <w:rPr>
          <w:lang w:eastAsia="en-US"/>
        </w:rPr>
        <w:t>11.2.12 - Reparar, corrigir, remover, refazer ou substituir, no todo ou em parte, no prazo de 05 (cinco) dias, contados da notificação da ALES, os materiais instalados ou serviços realizados, em que se verifiquem vícios, defeitos ou incorreções resultantes dos materiais empregados ou da execução dos serviços;</w:t>
      </w:r>
    </w:p>
    <w:p w14:paraId="15BF3C0D" w14:textId="77777777" w:rsidR="00105F8B" w:rsidRPr="00105F8B" w:rsidRDefault="00105F8B" w:rsidP="00105F8B">
      <w:pPr>
        <w:widowControl w:val="0"/>
        <w:suppressAutoHyphens/>
        <w:autoSpaceDE w:val="0"/>
        <w:autoSpaceDN w:val="0"/>
        <w:adjustRightInd w:val="0"/>
        <w:jc w:val="both"/>
        <w:rPr>
          <w:lang w:eastAsia="en-US"/>
        </w:rPr>
      </w:pPr>
    </w:p>
    <w:p w14:paraId="646F8B26" w14:textId="77777777" w:rsidR="00105F8B" w:rsidRPr="00105F8B" w:rsidRDefault="00105F8B" w:rsidP="00105F8B">
      <w:pPr>
        <w:widowControl w:val="0"/>
        <w:suppressAutoHyphens/>
        <w:autoSpaceDE w:val="0"/>
        <w:autoSpaceDN w:val="0"/>
        <w:adjustRightInd w:val="0"/>
        <w:jc w:val="both"/>
        <w:rPr>
          <w:lang w:eastAsia="en-US"/>
        </w:rPr>
      </w:pPr>
      <w:r w:rsidRPr="00105F8B">
        <w:rPr>
          <w:lang w:eastAsia="en-US"/>
        </w:rPr>
        <w:t>11.2.13 - Executar os serviços de acordo com as normas de segurança do trabalho, adotando os procedimentos necessários para a segurança dos trabalhadores, bem como provê-los com equipamentos de proteção individual, quando necessário;</w:t>
      </w:r>
    </w:p>
    <w:p w14:paraId="263A1523" w14:textId="77777777" w:rsidR="00105F8B" w:rsidRPr="00105F8B" w:rsidRDefault="00105F8B" w:rsidP="00105F8B">
      <w:pPr>
        <w:widowControl w:val="0"/>
        <w:suppressAutoHyphens/>
        <w:autoSpaceDE w:val="0"/>
        <w:autoSpaceDN w:val="0"/>
        <w:adjustRightInd w:val="0"/>
        <w:jc w:val="both"/>
        <w:rPr>
          <w:lang w:eastAsia="en-US"/>
        </w:rPr>
      </w:pPr>
    </w:p>
    <w:p w14:paraId="1D499B83" w14:textId="77777777" w:rsidR="00105F8B" w:rsidRPr="00105F8B" w:rsidRDefault="00105F8B" w:rsidP="00105F8B">
      <w:pPr>
        <w:widowControl w:val="0"/>
        <w:suppressAutoHyphens/>
        <w:autoSpaceDE w:val="0"/>
        <w:autoSpaceDN w:val="0"/>
        <w:adjustRightInd w:val="0"/>
        <w:jc w:val="both"/>
        <w:rPr>
          <w:lang w:eastAsia="en-US"/>
        </w:rPr>
      </w:pPr>
      <w:r w:rsidRPr="00105F8B">
        <w:rPr>
          <w:lang w:eastAsia="en-US"/>
        </w:rPr>
        <w:t>11.2.14 - A Contratada ficará obrigada a responder pelos acidentes de trabalho, mantendo em vigor os seguros respectivos de todos os auxiliares e operários que exerçam atividades na obra;</w:t>
      </w:r>
    </w:p>
    <w:p w14:paraId="2BDFA21E" w14:textId="77777777" w:rsidR="00105F8B" w:rsidRPr="00105F8B" w:rsidRDefault="00105F8B" w:rsidP="00105F8B">
      <w:pPr>
        <w:widowControl w:val="0"/>
        <w:suppressAutoHyphens/>
        <w:autoSpaceDE w:val="0"/>
        <w:autoSpaceDN w:val="0"/>
        <w:adjustRightInd w:val="0"/>
        <w:jc w:val="both"/>
        <w:rPr>
          <w:lang w:eastAsia="en-US"/>
        </w:rPr>
      </w:pPr>
    </w:p>
    <w:p w14:paraId="3D5B3536" w14:textId="172CE680" w:rsidR="00105F8B" w:rsidRPr="00105F8B" w:rsidRDefault="00105F8B" w:rsidP="00105F8B">
      <w:pPr>
        <w:widowControl w:val="0"/>
        <w:suppressAutoHyphens/>
        <w:autoSpaceDE w:val="0"/>
        <w:autoSpaceDN w:val="0"/>
        <w:adjustRightInd w:val="0"/>
        <w:jc w:val="both"/>
        <w:rPr>
          <w:lang w:eastAsia="en-US"/>
        </w:rPr>
      </w:pPr>
      <w:r w:rsidRPr="00105F8B">
        <w:rPr>
          <w:lang w:eastAsia="en-US"/>
        </w:rPr>
        <w:t xml:space="preserve">11.2.15 - Realizar, durante todo o período de garantia, e sempre que necessário, mediante solicitação da </w:t>
      </w:r>
      <w:r w:rsidR="00AF3D95" w:rsidRPr="00105F8B">
        <w:rPr>
          <w:lang w:eastAsia="en-US"/>
        </w:rPr>
        <w:t xml:space="preserve">contratante, manutenção dos serviços realizados, compreendendo correção de defeitos e </w:t>
      </w:r>
      <w:r w:rsidRPr="00105F8B">
        <w:rPr>
          <w:lang w:eastAsia="en-US"/>
        </w:rPr>
        <w:t xml:space="preserve">substituição de material defeituoso, sem qualquer despesa adicional para a </w:t>
      </w:r>
      <w:r w:rsidR="00AF3D95" w:rsidRPr="00105F8B">
        <w:rPr>
          <w:lang w:eastAsia="en-US"/>
        </w:rPr>
        <w:t>contratante</w:t>
      </w:r>
      <w:r w:rsidRPr="00105F8B">
        <w:rPr>
          <w:lang w:eastAsia="en-US"/>
        </w:rPr>
        <w:t>.</w:t>
      </w:r>
    </w:p>
    <w:p w14:paraId="6F152A10" w14:textId="77777777" w:rsidR="00105F8B" w:rsidRPr="00105F8B" w:rsidRDefault="00105F8B" w:rsidP="00105F8B">
      <w:pPr>
        <w:widowControl w:val="0"/>
        <w:suppressAutoHyphens/>
        <w:autoSpaceDE w:val="0"/>
        <w:autoSpaceDN w:val="0"/>
        <w:adjustRightInd w:val="0"/>
        <w:jc w:val="both"/>
        <w:rPr>
          <w:lang w:eastAsia="en-US"/>
        </w:rPr>
      </w:pPr>
    </w:p>
    <w:p w14:paraId="19FB92AA" w14:textId="77777777" w:rsidR="00105F8B" w:rsidRPr="00105F8B" w:rsidRDefault="00105F8B" w:rsidP="00105F8B">
      <w:pPr>
        <w:widowControl w:val="0"/>
        <w:suppressAutoHyphens/>
        <w:autoSpaceDE w:val="0"/>
        <w:autoSpaceDN w:val="0"/>
        <w:adjustRightInd w:val="0"/>
        <w:jc w:val="both"/>
        <w:rPr>
          <w:lang w:eastAsia="en-US"/>
        </w:rPr>
      </w:pPr>
      <w:r w:rsidRPr="00105F8B">
        <w:rPr>
          <w:lang w:eastAsia="en-US"/>
        </w:rPr>
        <w:t>11.2.16 - Realizar o objeto nas condições, preços e prazos pactuados, conforme Termo de Referência e sua proposta;</w:t>
      </w:r>
    </w:p>
    <w:p w14:paraId="63363822" w14:textId="77777777" w:rsidR="00105F8B" w:rsidRPr="00105F8B" w:rsidRDefault="00105F8B" w:rsidP="00105F8B">
      <w:pPr>
        <w:widowControl w:val="0"/>
        <w:suppressAutoHyphens/>
        <w:autoSpaceDE w:val="0"/>
        <w:autoSpaceDN w:val="0"/>
        <w:adjustRightInd w:val="0"/>
        <w:jc w:val="both"/>
        <w:rPr>
          <w:lang w:eastAsia="en-US"/>
        </w:rPr>
      </w:pPr>
    </w:p>
    <w:p w14:paraId="321448EB" w14:textId="77777777" w:rsidR="00105F8B" w:rsidRPr="00105F8B" w:rsidRDefault="00105F8B" w:rsidP="00105F8B">
      <w:pPr>
        <w:widowControl w:val="0"/>
        <w:suppressAutoHyphens/>
        <w:autoSpaceDE w:val="0"/>
        <w:autoSpaceDN w:val="0"/>
        <w:adjustRightInd w:val="0"/>
        <w:jc w:val="both"/>
        <w:rPr>
          <w:lang w:eastAsia="en-US"/>
        </w:rPr>
      </w:pPr>
      <w:r w:rsidRPr="00105F8B">
        <w:rPr>
          <w:lang w:eastAsia="en-US"/>
        </w:rPr>
        <w:t>11.2.17 – Providenciar todos os transportes, equipamentos, andaimes e ferramentas necessários para execução do serviço.</w:t>
      </w:r>
    </w:p>
    <w:p w14:paraId="4F3E2DAC" w14:textId="77777777" w:rsidR="00105F8B" w:rsidRPr="00105F8B" w:rsidRDefault="00105F8B" w:rsidP="00105F8B">
      <w:pPr>
        <w:widowControl w:val="0"/>
        <w:suppressAutoHyphens/>
        <w:autoSpaceDE w:val="0"/>
        <w:autoSpaceDN w:val="0"/>
        <w:adjustRightInd w:val="0"/>
        <w:jc w:val="both"/>
        <w:rPr>
          <w:lang w:eastAsia="en-US"/>
        </w:rPr>
      </w:pPr>
    </w:p>
    <w:p w14:paraId="1F6AF235" w14:textId="77777777" w:rsidR="00105F8B" w:rsidRPr="00105F8B" w:rsidRDefault="00105F8B" w:rsidP="00105F8B">
      <w:pPr>
        <w:widowControl w:val="0"/>
        <w:suppressAutoHyphens/>
        <w:autoSpaceDE w:val="0"/>
        <w:autoSpaceDN w:val="0"/>
        <w:adjustRightInd w:val="0"/>
        <w:jc w:val="both"/>
        <w:rPr>
          <w:lang w:eastAsia="en-US"/>
        </w:rPr>
      </w:pPr>
      <w:r w:rsidRPr="00105F8B">
        <w:rPr>
          <w:lang w:eastAsia="en-US"/>
        </w:rPr>
        <w:t>11.2.18 – Reportar-se à Supervisão do Setor de Manutenção da Ales (SMPAE) sobre o serviço, o andamento e as etapas do trabalho.</w:t>
      </w:r>
    </w:p>
    <w:p w14:paraId="64DAA31C" w14:textId="77777777" w:rsidR="00105F8B" w:rsidRPr="00105F8B" w:rsidRDefault="00105F8B" w:rsidP="00105F8B">
      <w:pPr>
        <w:widowControl w:val="0"/>
        <w:suppressAutoHyphens/>
        <w:autoSpaceDE w:val="0"/>
        <w:autoSpaceDN w:val="0"/>
        <w:adjustRightInd w:val="0"/>
        <w:jc w:val="both"/>
        <w:rPr>
          <w:lang w:eastAsia="en-US"/>
        </w:rPr>
      </w:pPr>
    </w:p>
    <w:p w14:paraId="32B04A6E" w14:textId="77777777" w:rsidR="00105F8B" w:rsidRPr="00105F8B" w:rsidRDefault="00105F8B" w:rsidP="00105F8B">
      <w:pPr>
        <w:widowControl w:val="0"/>
        <w:suppressAutoHyphens/>
        <w:autoSpaceDE w:val="0"/>
        <w:autoSpaceDN w:val="0"/>
        <w:adjustRightInd w:val="0"/>
        <w:jc w:val="both"/>
        <w:rPr>
          <w:lang w:eastAsia="en-US"/>
        </w:rPr>
      </w:pPr>
      <w:r w:rsidRPr="00105F8B">
        <w:rPr>
          <w:lang w:eastAsia="en-US"/>
        </w:rPr>
        <w:t>11.2.19 - Fornecer todos os materiais para o serviço, conforme especificação da proposta, e entregá-los devidamente acabado conforme Termo de Referência;</w:t>
      </w:r>
    </w:p>
    <w:p w14:paraId="30242EF6" w14:textId="77777777" w:rsidR="00105F8B" w:rsidRPr="00105F8B" w:rsidRDefault="00105F8B" w:rsidP="00105F8B">
      <w:pPr>
        <w:widowControl w:val="0"/>
        <w:suppressAutoHyphens/>
        <w:autoSpaceDE w:val="0"/>
        <w:autoSpaceDN w:val="0"/>
        <w:adjustRightInd w:val="0"/>
        <w:jc w:val="both"/>
        <w:rPr>
          <w:lang w:eastAsia="en-US"/>
        </w:rPr>
      </w:pPr>
    </w:p>
    <w:p w14:paraId="772A5467" w14:textId="77777777" w:rsidR="00105F8B" w:rsidRPr="00105F8B" w:rsidRDefault="00105F8B" w:rsidP="00105F8B">
      <w:pPr>
        <w:suppressAutoHyphens/>
        <w:jc w:val="both"/>
        <w:rPr>
          <w:lang w:eastAsia="en-US"/>
        </w:rPr>
      </w:pPr>
      <w:r w:rsidRPr="00105F8B">
        <w:rPr>
          <w:lang w:eastAsia="en-US"/>
        </w:rPr>
        <w:t>11.2.20 – A ALES não aceitará, sob nenhum pretexto, a transferência de responsabilidade da CONTRATADA para outras entidades, sejam fabricantes, representantes, ou quaisquer outros.</w:t>
      </w:r>
    </w:p>
    <w:p w14:paraId="2DF4E6BC" w14:textId="77777777" w:rsidR="00105F8B" w:rsidRPr="00105F8B" w:rsidRDefault="00105F8B" w:rsidP="00105F8B">
      <w:pPr>
        <w:suppressAutoHyphens/>
        <w:jc w:val="both"/>
        <w:rPr>
          <w:lang w:eastAsia="en-US"/>
        </w:rPr>
      </w:pPr>
    </w:p>
    <w:p w14:paraId="274482C1" w14:textId="77777777" w:rsidR="00105F8B" w:rsidRPr="00105F8B" w:rsidRDefault="00105F8B" w:rsidP="00105F8B">
      <w:pPr>
        <w:widowControl w:val="0"/>
        <w:suppressAutoHyphens/>
        <w:jc w:val="both"/>
        <w:rPr>
          <w:lang w:eastAsia="en-US"/>
        </w:rPr>
      </w:pPr>
      <w:r w:rsidRPr="00105F8B">
        <w:rPr>
          <w:lang w:eastAsia="en-US"/>
        </w:rPr>
        <w:t>11.2.21 – Assumir a responsabilidade pelos encargos fiscais e comerciais resultantes da adjudicação deste instrumento;</w:t>
      </w:r>
    </w:p>
    <w:p w14:paraId="0A58F265" w14:textId="77777777" w:rsidR="00105F8B" w:rsidRPr="00105F8B" w:rsidRDefault="00105F8B" w:rsidP="00105F8B">
      <w:pPr>
        <w:widowControl w:val="0"/>
        <w:suppressAutoHyphens/>
        <w:jc w:val="both"/>
        <w:rPr>
          <w:lang w:eastAsia="en-US"/>
        </w:rPr>
      </w:pPr>
    </w:p>
    <w:p w14:paraId="1157BCB9" w14:textId="38941AD2" w:rsidR="00105F8B" w:rsidRDefault="00105F8B" w:rsidP="00105F8B">
      <w:pPr>
        <w:suppressAutoHyphens/>
        <w:jc w:val="both"/>
        <w:rPr>
          <w:lang w:eastAsia="en-US"/>
        </w:rPr>
      </w:pPr>
      <w:r w:rsidRPr="00105F8B">
        <w:rPr>
          <w:lang w:eastAsia="en-US"/>
        </w:rPr>
        <w:t>11.2.22 - Manter durante toda execução do contrato, em compatibilidade com as obrigações assumidas, todas as condições de habilitação e qualificação exigidas no momento da contratação;</w:t>
      </w:r>
    </w:p>
    <w:p w14:paraId="24D5CF25" w14:textId="77777777" w:rsidR="00AF3D95" w:rsidRPr="00105F8B" w:rsidRDefault="00AF3D95" w:rsidP="00105F8B">
      <w:pPr>
        <w:suppressAutoHyphens/>
        <w:jc w:val="both"/>
        <w:rPr>
          <w:lang w:eastAsia="en-US"/>
        </w:rPr>
      </w:pPr>
    </w:p>
    <w:p w14:paraId="6DEFC93D" w14:textId="6E401FEE" w:rsidR="00105F8B" w:rsidRDefault="00105F8B" w:rsidP="00105F8B">
      <w:pPr>
        <w:widowControl w:val="0"/>
        <w:tabs>
          <w:tab w:val="left" w:pos="-142"/>
        </w:tabs>
        <w:suppressAutoHyphens/>
        <w:jc w:val="both"/>
        <w:rPr>
          <w:lang w:eastAsia="en-US"/>
        </w:rPr>
      </w:pPr>
      <w:r w:rsidRPr="00105F8B">
        <w:rPr>
          <w:lang w:eastAsia="en-US"/>
        </w:rPr>
        <w:t>11.2.23 - Cumprir fielmente o que estipula este Termo de Referência.</w:t>
      </w:r>
    </w:p>
    <w:p w14:paraId="2D15CE32" w14:textId="77777777" w:rsidR="00AF3D95" w:rsidRPr="00105F8B" w:rsidRDefault="00AF3D95" w:rsidP="00105F8B">
      <w:pPr>
        <w:widowControl w:val="0"/>
        <w:tabs>
          <w:tab w:val="left" w:pos="-142"/>
        </w:tabs>
        <w:suppressAutoHyphens/>
        <w:jc w:val="both"/>
        <w:rPr>
          <w:lang w:eastAsia="en-US"/>
        </w:rPr>
      </w:pPr>
    </w:p>
    <w:p w14:paraId="230826AB" w14:textId="77777777" w:rsidR="00105F8B" w:rsidRPr="00105F8B" w:rsidRDefault="00105F8B" w:rsidP="00105F8B">
      <w:pPr>
        <w:widowControl w:val="0"/>
        <w:suppressAutoHyphens/>
        <w:jc w:val="both"/>
        <w:rPr>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105F8B" w:rsidRPr="00105F8B" w14:paraId="0945ABB4" w14:textId="77777777" w:rsidTr="00E6053E">
        <w:tc>
          <w:tcPr>
            <w:tcW w:w="10031" w:type="dxa"/>
            <w:shd w:val="clear" w:color="auto" w:fill="BFBFBF"/>
          </w:tcPr>
          <w:p w14:paraId="0AC02B31" w14:textId="77777777" w:rsidR="00105F8B" w:rsidRPr="00105F8B" w:rsidRDefault="00105F8B" w:rsidP="00105F8B">
            <w:pPr>
              <w:widowControl w:val="0"/>
              <w:suppressAutoHyphens/>
              <w:jc w:val="both"/>
              <w:rPr>
                <w:b/>
                <w:lang w:eastAsia="en-US"/>
              </w:rPr>
            </w:pPr>
            <w:r w:rsidRPr="00105F8B">
              <w:rPr>
                <w:b/>
                <w:lang w:eastAsia="en-US"/>
              </w:rPr>
              <w:t xml:space="preserve">12. MODELO DE GESTÃO DO CONTRATO </w:t>
            </w:r>
          </w:p>
        </w:tc>
      </w:tr>
    </w:tbl>
    <w:p w14:paraId="50D8D502" w14:textId="77777777" w:rsidR="00105F8B" w:rsidRPr="00105F8B" w:rsidRDefault="00105F8B" w:rsidP="00105F8B">
      <w:pPr>
        <w:widowControl w:val="0"/>
        <w:suppressAutoHyphens/>
        <w:jc w:val="both"/>
      </w:pPr>
    </w:p>
    <w:p w14:paraId="2970858B" w14:textId="77777777" w:rsidR="00105F8B" w:rsidRPr="00105F8B" w:rsidRDefault="00105F8B" w:rsidP="00105F8B">
      <w:pPr>
        <w:widowControl w:val="0"/>
        <w:suppressAutoHyphens/>
        <w:jc w:val="both"/>
      </w:pPr>
      <w:r w:rsidRPr="00105F8B">
        <w:t>12.1 O contrato deverá ser executado fielmente pelas partes, de acordo com as cláusulas avençadas e as normas da Lei nº 14.133/2021, e cada parte responderá pelas consequências de sua inexecução total ou parcial;</w:t>
      </w:r>
    </w:p>
    <w:p w14:paraId="5CBFFAD7" w14:textId="77777777" w:rsidR="00105F8B" w:rsidRPr="00105F8B" w:rsidRDefault="00105F8B" w:rsidP="00105F8B">
      <w:pPr>
        <w:widowControl w:val="0"/>
        <w:suppressAutoHyphens/>
        <w:jc w:val="both"/>
      </w:pPr>
    </w:p>
    <w:p w14:paraId="4C06DFAC" w14:textId="77777777" w:rsidR="00105F8B" w:rsidRPr="00105F8B" w:rsidRDefault="00105F8B" w:rsidP="00105F8B">
      <w:pPr>
        <w:widowControl w:val="0"/>
        <w:suppressAutoHyphens/>
        <w:jc w:val="both"/>
      </w:pPr>
      <w:r w:rsidRPr="00105F8B">
        <w:t>12.2 As comunicações entre a Contratante e a Contratada devem ser realizadas por escrito sempre que o ato exigir tal formalidade, admitindo-se o uso de mensagem eletrônica para esse fim;</w:t>
      </w:r>
    </w:p>
    <w:p w14:paraId="3EBFB3F5" w14:textId="77777777" w:rsidR="00105F8B" w:rsidRPr="00105F8B" w:rsidRDefault="00105F8B" w:rsidP="00105F8B">
      <w:pPr>
        <w:widowControl w:val="0"/>
        <w:suppressAutoHyphens/>
        <w:jc w:val="both"/>
      </w:pPr>
    </w:p>
    <w:p w14:paraId="5B679C1D" w14:textId="77777777" w:rsidR="00105F8B" w:rsidRPr="00105F8B" w:rsidRDefault="00105F8B" w:rsidP="00105F8B">
      <w:pPr>
        <w:widowControl w:val="0"/>
        <w:suppressAutoHyphens/>
        <w:jc w:val="both"/>
      </w:pPr>
      <w:r w:rsidRPr="00105F8B">
        <w:t>12.3 A Contratante poderá convocar representante da empresa para adoção de providências que devam ser cumpridas de imediato;</w:t>
      </w:r>
    </w:p>
    <w:p w14:paraId="30DCE3C5" w14:textId="77777777" w:rsidR="00105F8B" w:rsidRPr="00105F8B" w:rsidRDefault="00105F8B" w:rsidP="00105F8B">
      <w:pPr>
        <w:widowControl w:val="0"/>
        <w:suppressAutoHyphens/>
        <w:jc w:val="both"/>
      </w:pPr>
    </w:p>
    <w:p w14:paraId="251AD13D" w14:textId="77777777" w:rsidR="00105F8B" w:rsidRPr="00105F8B" w:rsidRDefault="00105F8B" w:rsidP="00105F8B">
      <w:pPr>
        <w:widowControl w:val="0"/>
        <w:suppressAutoHyphens/>
        <w:jc w:val="both"/>
      </w:pPr>
      <w:r w:rsidRPr="00105F8B">
        <w:t>12.4 Após a assinatura do contrato ou instrumento equivalente, a Contratante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0D9CE61" w14:textId="77777777" w:rsidR="00105F8B" w:rsidRPr="00105F8B" w:rsidRDefault="00105F8B" w:rsidP="00105F8B">
      <w:pPr>
        <w:widowControl w:val="0"/>
        <w:suppressAutoHyphens/>
        <w:jc w:val="both"/>
      </w:pPr>
    </w:p>
    <w:p w14:paraId="0ECF2214" w14:textId="77777777" w:rsidR="00105F8B" w:rsidRPr="00105F8B" w:rsidRDefault="00105F8B" w:rsidP="00105F8B">
      <w:pPr>
        <w:widowControl w:val="0"/>
        <w:suppressAutoHyphens/>
        <w:jc w:val="both"/>
      </w:pPr>
      <w:r w:rsidRPr="00105F8B">
        <w:t xml:space="preserve">12.5 A execução do contrato deverá ser acompanhada pelo(s) gestor(es) do contrato, ou pelos </w:t>
      </w:r>
      <w:r w:rsidRPr="00105F8B">
        <w:lastRenderedPageBreak/>
        <w:t>respectivos substitutos (Lei nº 14.133/2021, art. 117, caput);</w:t>
      </w:r>
    </w:p>
    <w:p w14:paraId="3B5B0DA4" w14:textId="77777777" w:rsidR="00105F8B" w:rsidRPr="00105F8B" w:rsidRDefault="00105F8B" w:rsidP="00105F8B">
      <w:pPr>
        <w:widowControl w:val="0"/>
        <w:suppressAutoHyphens/>
        <w:jc w:val="both"/>
      </w:pPr>
    </w:p>
    <w:p w14:paraId="2F272525" w14:textId="77777777" w:rsidR="00105F8B" w:rsidRPr="00105F8B" w:rsidRDefault="00105F8B" w:rsidP="00105F8B">
      <w:pPr>
        <w:widowControl w:val="0"/>
        <w:suppressAutoHyphens/>
        <w:jc w:val="both"/>
      </w:pPr>
      <w:r w:rsidRPr="00105F8B">
        <w:t>12.6 O gestor do contrato acompanhará a execução do contrato, para que sejam cumpridas todas as condições estabelecidas no contrato, de modo a assegurar os melhores resultados para a Administração. (Decreto nº 11.246/2022, art. 22, VI);</w:t>
      </w:r>
    </w:p>
    <w:p w14:paraId="0BC8CABF" w14:textId="77777777" w:rsidR="00105F8B" w:rsidRPr="00105F8B" w:rsidRDefault="00105F8B" w:rsidP="00105F8B">
      <w:pPr>
        <w:widowControl w:val="0"/>
        <w:suppressAutoHyphens/>
        <w:jc w:val="both"/>
      </w:pPr>
    </w:p>
    <w:p w14:paraId="3116ADBF" w14:textId="77777777" w:rsidR="00105F8B" w:rsidRPr="00105F8B" w:rsidRDefault="00105F8B" w:rsidP="00105F8B">
      <w:pPr>
        <w:widowControl w:val="0"/>
        <w:suppressAutoHyphens/>
        <w:jc w:val="both"/>
      </w:pPr>
      <w:r w:rsidRPr="00105F8B">
        <w:t>12.7 O fiscal técnico ou gestor do contrato anotará no histórico de gerenciamento do contrato todas as ocorrências relacionadas à execução do contrato, com a descrição do que for necessário para a regularização das faltas ou dos defeitos observados. (Lei nº 14.133/2021, art. 117, §1º, e Decreto nº 11.246/2022, art. 22, II);</w:t>
      </w:r>
    </w:p>
    <w:p w14:paraId="4E14403E" w14:textId="77777777" w:rsidR="00105F8B" w:rsidRPr="00105F8B" w:rsidRDefault="00105F8B" w:rsidP="00105F8B">
      <w:pPr>
        <w:widowControl w:val="0"/>
        <w:suppressAutoHyphens/>
        <w:jc w:val="both"/>
      </w:pPr>
    </w:p>
    <w:p w14:paraId="79F16BC7" w14:textId="77777777" w:rsidR="00105F8B" w:rsidRPr="00105F8B" w:rsidRDefault="00105F8B" w:rsidP="00105F8B">
      <w:pPr>
        <w:widowControl w:val="0"/>
        <w:suppressAutoHyphens/>
        <w:jc w:val="both"/>
      </w:pPr>
      <w:r w:rsidRPr="00105F8B">
        <w:t>12.8 Identificada qualquer inexatidão ou irregularidade, o fiscal técnico ou gestor do contrato emitirá notificações para a correção da execução do contrato, determinando prazo para a correção. (Decreto nº 11.246/2022, art. 22, III);</w:t>
      </w:r>
    </w:p>
    <w:p w14:paraId="3DC0A8A7" w14:textId="77777777" w:rsidR="00105F8B" w:rsidRPr="00105F8B" w:rsidRDefault="00105F8B" w:rsidP="00105F8B">
      <w:pPr>
        <w:widowControl w:val="0"/>
        <w:suppressAutoHyphens/>
        <w:jc w:val="both"/>
      </w:pPr>
    </w:p>
    <w:p w14:paraId="2312F625" w14:textId="77777777" w:rsidR="00105F8B" w:rsidRPr="00105F8B" w:rsidRDefault="00105F8B" w:rsidP="00105F8B">
      <w:pPr>
        <w:widowControl w:val="0"/>
        <w:suppressAutoHyphens/>
        <w:jc w:val="both"/>
      </w:pPr>
      <w:r w:rsidRPr="00105F8B">
        <w:t>12.9 O gestor do contrato abrirá novo processo de contratação em tempo hábil, com vistas à renovação tempestiva ou à prorrogação contratual (Decreto nº 11.246/2022, art. 22, VII);</w:t>
      </w:r>
    </w:p>
    <w:p w14:paraId="2979BD5D" w14:textId="77777777" w:rsidR="00105F8B" w:rsidRPr="00105F8B" w:rsidRDefault="00105F8B" w:rsidP="00105F8B">
      <w:pPr>
        <w:widowControl w:val="0"/>
        <w:suppressAutoHyphens/>
        <w:jc w:val="both"/>
      </w:pPr>
    </w:p>
    <w:p w14:paraId="3E625D0C" w14:textId="77777777" w:rsidR="00105F8B" w:rsidRPr="00105F8B" w:rsidRDefault="00105F8B" w:rsidP="00105F8B">
      <w:pPr>
        <w:widowControl w:val="0"/>
        <w:suppressAutoHyphens/>
        <w:jc w:val="both"/>
      </w:pPr>
      <w:r w:rsidRPr="00105F8B">
        <w:t>12.10 O gestor do contrato acompanhará os registros do contrato, de todas as ocorrências relacionadas à execução do contrato e as medidas adotadas, informando, se for o caso, à autoridade superior àquelas que ultrapassarem a sua competência. (Decreto nº 11.246/2022, art. 21, II);</w:t>
      </w:r>
    </w:p>
    <w:p w14:paraId="5E985B0B" w14:textId="77777777" w:rsidR="00105F8B" w:rsidRPr="00105F8B" w:rsidRDefault="00105F8B" w:rsidP="00105F8B">
      <w:pPr>
        <w:widowControl w:val="0"/>
        <w:suppressAutoHyphens/>
        <w:jc w:val="both"/>
      </w:pPr>
    </w:p>
    <w:p w14:paraId="15E98BFE" w14:textId="77777777" w:rsidR="00105F8B" w:rsidRPr="00105F8B" w:rsidRDefault="00105F8B" w:rsidP="00105F8B">
      <w:pPr>
        <w:widowControl w:val="0"/>
        <w:suppressAutoHyphens/>
        <w:jc w:val="both"/>
      </w:pPr>
      <w:r w:rsidRPr="00105F8B">
        <w:t>12.11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11.246/2022, art. 21, IV);</w:t>
      </w:r>
    </w:p>
    <w:p w14:paraId="3BAC3E54" w14:textId="77777777" w:rsidR="00105F8B" w:rsidRPr="00105F8B" w:rsidRDefault="00105F8B" w:rsidP="00105F8B">
      <w:pPr>
        <w:widowControl w:val="0"/>
        <w:suppressAutoHyphens/>
        <w:jc w:val="both"/>
      </w:pPr>
    </w:p>
    <w:p w14:paraId="59DFF90D" w14:textId="77777777" w:rsidR="00105F8B" w:rsidRPr="00105F8B" w:rsidRDefault="00105F8B" w:rsidP="00105F8B">
      <w:pPr>
        <w:widowControl w:val="0"/>
        <w:suppressAutoHyphens/>
        <w:jc w:val="both"/>
      </w:pPr>
      <w:r w:rsidRPr="00105F8B">
        <w:t>12.12 O gestor do contrato acompanhará a manutenção das condições de habilitação da contratada, para fins de empenho de despesa e pagamento. (Decreto nº 11.246/2022, art. 21, III);</w:t>
      </w:r>
    </w:p>
    <w:p w14:paraId="00624E14" w14:textId="77777777" w:rsidR="00105F8B" w:rsidRPr="00105F8B" w:rsidRDefault="00105F8B" w:rsidP="00105F8B">
      <w:pPr>
        <w:widowControl w:val="0"/>
        <w:suppressAutoHyphens/>
        <w:jc w:val="both"/>
      </w:pPr>
    </w:p>
    <w:p w14:paraId="565A0D63" w14:textId="77777777" w:rsidR="00105F8B" w:rsidRPr="00105F8B" w:rsidRDefault="00105F8B" w:rsidP="00105F8B">
      <w:pPr>
        <w:widowControl w:val="0"/>
        <w:suppressAutoHyphens/>
        <w:jc w:val="both"/>
      </w:pPr>
      <w:r w:rsidRPr="00105F8B">
        <w:t>12.13 O gestor do contrato tomará providências para a formalização de processo administrativo de responsabilização para fins de aplicação de sanções, a ser conduzido pelo setor com competência para tal. (Decreto nº 11.246/2022, art. 21, X);</w:t>
      </w:r>
    </w:p>
    <w:p w14:paraId="57C06AAD" w14:textId="77777777" w:rsidR="00105F8B" w:rsidRPr="00105F8B" w:rsidRDefault="00105F8B" w:rsidP="00105F8B">
      <w:pPr>
        <w:widowControl w:val="0"/>
        <w:suppressAutoHyphens/>
        <w:jc w:val="both"/>
      </w:pPr>
    </w:p>
    <w:p w14:paraId="0BC963AA" w14:textId="77777777" w:rsidR="00105F8B" w:rsidRPr="00105F8B" w:rsidRDefault="00105F8B" w:rsidP="00105F8B">
      <w:pPr>
        <w:widowControl w:val="0"/>
        <w:suppressAutoHyphens/>
        <w:jc w:val="both"/>
      </w:pPr>
      <w:r w:rsidRPr="00105F8B">
        <w:t>12.14 O gestor do contrato deverá enviar a documentação pertinente ao setor de contratos para a formalização dos procedimentos de liquidação e pagamento, no valor dimensionado pela fiscalização e gestão nos termos do contrato;</w:t>
      </w:r>
    </w:p>
    <w:p w14:paraId="48012B0D" w14:textId="77777777" w:rsidR="00105F8B" w:rsidRPr="00105F8B" w:rsidRDefault="00105F8B" w:rsidP="00105F8B">
      <w:pPr>
        <w:widowControl w:val="0"/>
        <w:suppressAutoHyphens/>
        <w:jc w:val="both"/>
      </w:pPr>
    </w:p>
    <w:p w14:paraId="6FDD77B3" w14:textId="397884A6" w:rsidR="00105F8B" w:rsidRDefault="00105F8B" w:rsidP="00105F8B">
      <w:pPr>
        <w:widowControl w:val="0"/>
        <w:suppressAutoHyphens/>
        <w:jc w:val="both"/>
      </w:pPr>
      <w:r w:rsidRPr="00105F8B">
        <w:t>12.15 A Contratada deverá indicar o preposto do contrato, podendo a Contratante aceitar ou recusar o indicado, desde que devidamente justificado, devendo a empresa designar outro para o exercício da atividade.</w:t>
      </w:r>
    </w:p>
    <w:p w14:paraId="5F85B5B6" w14:textId="77777777" w:rsidR="00AF3D95" w:rsidRPr="00105F8B" w:rsidRDefault="00AF3D95" w:rsidP="00105F8B">
      <w:pPr>
        <w:widowControl w:val="0"/>
        <w:suppressAutoHyphens/>
        <w:jc w:val="both"/>
      </w:pPr>
    </w:p>
    <w:p w14:paraId="1E45F009" w14:textId="77777777" w:rsidR="00105F8B" w:rsidRPr="00105F8B" w:rsidRDefault="00105F8B" w:rsidP="00105F8B">
      <w:pPr>
        <w:widowControl w:val="0"/>
        <w:suppressAutoHyphens/>
        <w:jc w:val="both"/>
        <w:rPr>
          <w:highlight w:val="yellow"/>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031"/>
      </w:tblGrid>
      <w:tr w:rsidR="00105F8B" w:rsidRPr="00105F8B" w14:paraId="7F839642" w14:textId="77777777" w:rsidTr="00E6053E">
        <w:tc>
          <w:tcPr>
            <w:tcW w:w="10031" w:type="dxa"/>
            <w:shd w:val="clear" w:color="auto" w:fill="BFBFBF"/>
          </w:tcPr>
          <w:p w14:paraId="7C165338" w14:textId="77777777" w:rsidR="00105F8B" w:rsidRPr="00105F8B" w:rsidRDefault="00105F8B" w:rsidP="00105F8B">
            <w:pPr>
              <w:widowControl w:val="0"/>
              <w:suppressAutoHyphens/>
              <w:jc w:val="both"/>
              <w:rPr>
                <w:b/>
                <w:highlight w:val="yellow"/>
                <w:lang w:eastAsia="en-US"/>
              </w:rPr>
            </w:pPr>
            <w:r w:rsidRPr="00105F8B">
              <w:rPr>
                <w:b/>
                <w:lang w:eastAsia="en-US"/>
              </w:rPr>
              <w:t xml:space="preserve">13. CRITÉRIOS DE MEDIÇÃO E DE PAGAMENTO </w:t>
            </w:r>
          </w:p>
        </w:tc>
      </w:tr>
    </w:tbl>
    <w:p w14:paraId="7628592F" w14:textId="77777777" w:rsidR="00105F8B" w:rsidRPr="00105F8B" w:rsidRDefault="00105F8B" w:rsidP="00105F8B">
      <w:pPr>
        <w:widowControl w:val="0"/>
        <w:tabs>
          <w:tab w:val="left" w:pos="-142"/>
        </w:tabs>
        <w:suppressAutoHyphens/>
        <w:jc w:val="both"/>
        <w:rPr>
          <w:b/>
          <w:bCs/>
          <w:highlight w:val="yellow"/>
          <w:lang w:eastAsia="en-US"/>
        </w:rPr>
      </w:pPr>
    </w:p>
    <w:p w14:paraId="04F25FFB" w14:textId="77777777" w:rsidR="00105F8B" w:rsidRPr="00105F8B" w:rsidRDefault="00105F8B" w:rsidP="00105F8B">
      <w:pPr>
        <w:widowControl w:val="0"/>
        <w:tabs>
          <w:tab w:val="left" w:pos="-142"/>
        </w:tabs>
        <w:suppressAutoHyphens/>
        <w:jc w:val="both"/>
        <w:rPr>
          <w:bCs/>
          <w:lang w:eastAsia="en-US"/>
        </w:rPr>
      </w:pPr>
      <w:r w:rsidRPr="00105F8B">
        <w:rPr>
          <w:bCs/>
          <w:lang w:eastAsia="en-US"/>
        </w:rPr>
        <w:t>13.1 DOS CRITÉRIOS DE MEDIÇÃO</w:t>
      </w:r>
    </w:p>
    <w:p w14:paraId="6158D60E" w14:textId="77777777" w:rsidR="00105F8B" w:rsidRPr="00105F8B" w:rsidRDefault="00105F8B" w:rsidP="00105F8B">
      <w:pPr>
        <w:widowControl w:val="0"/>
        <w:tabs>
          <w:tab w:val="left" w:pos="-142"/>
        </w:tabs>
        <w:suppressAutoHyphens/>
        <w:jc w:val="both"/>
        <w:rPr>
          <w:bCs/>
          <w:lang w:eastAsia="en-US"/>
        </w:rPr>
      </w:pPr>
    </w:p>
    <w:p w14:paraId="2818C7EE" w14:textId="77777777" w:rsidR="00105F8B" w:rsidRPr="00105F8B" w:rsidRDefault="00105F8B" w:rsidP="00105F8B">
      <w:pPr>
        <w:widowControl w:val="0"/>
        <w:suppressAutoHyphens/>
        <w:jc w:val="both"/>
      </w:pPr>
      <w:r w:rsidRPr="00105F8B">
        <w:t>13.1.1 Os serviços serão medidos após finalização da execução dos mesmos, conforme ordem de fornecimento enviada à contratada.</w:t>
      </w:r>
    </w:p>
    <w:p w14:paraId="59BABE11" w14:textId="77777777" w:rsidR="00105F8B" w:rsidRPr="00105F8B" w:rsidRDefault="00105F8B" w:rsidP="00105F8B">
      <w:pPr>
        <w:widowControl w:val="0"/>
        <w:suppressAutoHyphens/>
        <w:jc w:val="both"/>
      </w:pPr>
    </w:p>
    <w:p w14:paraId="6C1A6C63" w14:textId="77777777" w:rsidR="00105F8B" w:rsidRPr="00105F8B" w:rsidRDefault="00105F8B" w:rsidP="00105F8B">
      <w:pPr>
        <w:widowControl w:val="0"/>
        <w:suppressAutoHyphens/>
        <w:jc w:val="both"/>
      </w:pPr>
      <w:r w:rsidRPr="00105F8B">
        <w:lastRenderedPageBreak/>
        <w:t>13.1.2 Reparar, corrigir, remover, refazer ou substituir, no todo ou em parte, no prazo de 05 (cinco) dias úteis, contados da notificação da ALES, os materiais instalados ou serviços realizados, em que se verifiquem vícios, defeitos ou incorreções resultantes dos materiais empregados ou da execução dos serviços.</w:t>
      </w:r>
    </w:p>
    <w:p w14:paraId="4CBD067A" w14:textId="77777777" w:rsidR="00105F8B" w:rsidRPr="00105F8B" w:rsidRDefault="00105F8B" w:rsidP="00105F8B">
      <w:pPr>
        <w:widowControl w:val="0"/>
        <w:suppressAutoHyphens/>
        <w:jc w:val="both"/>
        <w:rPr>
          <w:highlight w:val="yellow"/>
        </w:rPr>
      </w:pPr>
    </w:p>
    <w:p w14:paraId="0AAE618C" w14:textId="77777777" w:rsidR="00105F8B" w:rsidRPr="00105F8B" w:rsidRDefault="00105F8B" w:rsidP="00105F8B">
      <w:pPr>
        <w:widowControl w:val="0"/>
        <w:suppressAutoHyphens/>
        <w:jc w:val="both"/>
        <w:rPr>
          <w:lang w:eastAsia="en-US"/>
        </w:rPr>
      </w:pPr>
      <w:r w:rsidRPr="00105F8B">
        <w:rPr>
          <w:lang w:eastAsia="en-US"/>
        </w:rPr>
        <w:t>13.2 DO RECEBIMENTO DOS SERVIÇOS</w:t>
      </w:r>
    </w:p>
    <w:p w14:paraId="5EE0E890" w14:textId="77777777" w:rsidR="00105F8B" w:rsidRPr="00105F8B" w:rsidRDefault="00105F8B" w:rsidP="00105F8B">
      <w:pPr>
        <w:widowControl w:val="0"/>
        <w:suppressAutoHyphens/>
        <w:jc w:val="both"/>
        <w:rPr>
          <w:lang w:eastAsia="en-US"/>
        </w:rPr>
      </w:pPr>
    </w:p>
    <w:p w14:paraId="7546B8B2" w14:textId="77777777" w:rsidR="00105F8B" w:rsidRPr="00105F8B" w:rsidRDefault="00105F8B" w:rsidP="00105F8B">
      <w:pPr>
        <w:widowControl w:val="0"/>
        <w:suppressAutoHyphens/>
        <w:jc w:val="both"/>
        <w:rPr>
          <w:lang w:eastAsia="en-US"/>
        </w:rPr>
      </w:pPr>
      <w:r w:rsidRPr="00105F8B">
        <w:rPr>
          <w:lang w:eastAsia="en-US"/>
        </w:rPr>
        <w:t>13.2.1 O recebimento dos serviços será efetuado nos seguintes termos:</w:t>
      </w:r>
    </w:p>
    <w:p w14:paraId="35288372" w14:textId="77777777" w:rsidR="00105F8B" w:rsidRPr="00105F8B" w:rsidRDefault="00105F8B" w:rsidP="00105F8B">
      <w:pPr>
        <w:widowControl w:val="0"/>
        <w:suppressAutoHyphens/>
        <w:jc w:val="both"/>
        <w:rPr>
          <w:lang w:eastAsia="en-US"/>
        </w:rPr>
      </w:pPr>
    </w:p>
    <w:p w14:paraId="6E476CC6" w14:textId="77777777" w:rsidR="00105F8B" w:rsidRPr="00105F8B" w:rsidRDefault="00105F8B" w:rsidP="00105F8B">
      <w:pPr>
        <w:widowControl w:val="0"/>
        <w:suppressAutoHyphens/>
        <w:ind w:left="709" w:right="-676"/>
        <w:jc w:val="both"/>
        <w:rPr>
          <w:lang w:eastAsia="en-US"/>
        </w:rPr>
      </w:pPr>
      <w:r w:rsidRPr="00105F8B">
        <w:rPr>
          <w:lang w:eastAsia="en-US"/>
        </w:rPr>
        <w:t>13.2.1.1 - Provisoriamente, para efeito de posterior verificação da conformidade dos materiais ofertados com as especificações deste Termo de Referência;</w:t>
      </w:r>
    </w:p>
    <w:p w14:paraId="4524E942" w14:textId="77777777" w:rsidR="00105F8B" w:rsidRPr="00105F8B" w:rsidRDefault="00105F8B" w:rsidP="00105F8B">
      <w:pPr>
        <w:widowControl w:val="0"/>
        <w:suppressAutoHyphens/>
        <w:ind w:left="709" w:right="-676"/>
        <w:jc w:val="both"/>
        <w:rPr>
          <w:lang w:eastAsia="en-US"/>
        </w:rPr>
      </w:pPr>
    </w:p>
    <w:p w14:paraId="3415503C" w14:textId="77777777" w:rsidR="00105F8B" w:rsidRPr="00105F8B" w:rsidRDefault="00105F8B" w:rsidP="00105F8B">
      <w:pPr>
        <w:ind w:left="709"/>
        <w:jc w:val="both"/>
        <w:rPr>
          <w:lang w:eastAsia="en-US"/>
        </w:rPr>
      </w:pPr>
      <w:r w:rsidRPr="00105F8B">
        <w:rPr>
          <w:lang w:eastAsia="en-US"/>
        </w:rPr>
        <w:t xml:space="preserve">13.2.1.2 - Definitivamente, no prazo de 10 (dez) dias, após o encerramento da execução do serviço, verificação da qualidade e quantidade dos materiais, com a consequente aceitação da </w:t>
      </w:r>
      <w:r w:rsidRPr="00105F8B">
        <w:t>Subdireção de Manutenção e Execução de Obras - SDMEO</w:t>
      </w:r>
      <w:r w:rsidRPr="00105F8B">
        <w:rPr>
          <w:lang w:eastAsia="en-US"/>
        </w:rPr>
        <w:t>.</w:t>
      </w:r>
    </w:p>
    <w:p w14:paraId="30B3DDAC" w14:textId="77777777" w:rsidR="00105F8B" w:rsidRPr="00105F8B" w:rsidRDefault="00105F8B" w:rsidP="00105F8B">
      <w:pPr>
        <w:widowControl w:val="0"/>
        <w:suppressAutoHyphens/>
        <w:jc w:val="both"/>
        <w:rPr>
          <w:highlight w:val="yellow"/>
          <w:lang w:eastAsia="en-US"/>
        </w:rPr>
      </w:pPr>
    </w:p>
    <w:p w14:paraId="7F4BDB15" w14:textId="77777777" w:rsidR="00105F8B" w:rsidRPr="00105F8B" w:rsidRDefault="00105F8B" w:rsidP="00105F8B">
      <w:pPr>
        <w:widowControl w:val="0"/>
        <w:tabs>
          <w:tab w:val="left" w:pos="-142"/>
        </w:tabs>
        <w:suppressAutoHyphens/>
        <w:jc w:val="both"/>
        <w:rPr>
          <w:lang w:eastAsia="en-US"/>
        </w:rPr>
      </w:pPr>
      <w:r w:rsidRPr="00105F8B">
        <w:rPr>
          <w:lang w:eastAsia="en-US"/>
        </w:rPr>
        <w:t>13.3 DO PAGAMENTO</w:t>
      </w:r>
    </w:p>
    <w:p w14:paraId="1C20BF66" w14:textId="77777777" w:rsidR="00105F8B" w:rsidRPr="00105F8B" w:rsidRDefault="00105F8B" w:rsidP="00105F8B">
      <w:pPr>
        <w:widowControl w:val="0"/>
        <w:tabs>
          <w:tab w:val="left" w:pos="-142"/>
        </w:tabs>
        <w:suppressAutoHyphens/>
        <w:jc w:val="both"/>
        <w:rPr>
          <w:lang w:eastAsia="en-US"/>
        </w:rPr>
      </w:pPr>
    </w:p>
    <w:p w14:paraId="2F5B6ED1" w14:textId="77777777" w:rsidR="00105F8B" w:rsidRPr="00105F8B" w:rsidRDefault="00105F8B" w:rsidP="00105F8B">
      <w:pPr>
        <w:widowControl w:val="0"/>
        <w:tabs>
          <w:tab w:val="left" w:pos="-142"/>
        </w:tabs>
        <w:suppressAutoHyphens/>
        <w:jc w:val="both"/>
        <w:rPr>
          <w:lang w:eastAsia="en-US"/>
        </w:rPr>
      </w:pPr>
      <w:r w:rsidRPr="00105F8B">
        <w:rPr>
          <w:lang w:eastAsia="en-US"/>
        </w:rPr>
        <w:t>13.3.1 O pagamento será efetuado em até 30 (trinta) dias consecutivos, por meio de depósito bancário na conta da Contratada, após recebimento da Nota Fiscal e documentação fiscal e técnica, conforme legislação vigente, atestada pelo responsável designado;</w:t>
      </w:r>
    </w:p>
    <w:p w14:paraId="61B71BB2" w14:textId="77777777" w:rsidR="00105F8B" w:rsidRPr="00105F8B" w:rsidRDefault="00105F8B" w:rsidP="00105F8B">
      <w:pPr>
        <w:widowControl w:val="0"/>
        <w:tabs>
          <w:tab w:val="left" w:pos="-142"/>
        </w:tabs>
        <w:suppressAutoHyphens/>
        <w:jc w:val="both"/>
        <w:rPr>
          <w:lang w:eastAsia="en-US"/>
        </w:rPr>
      </w:pPr>
    </w:p>
    <w:p w14:paraId="48AE585A" w14:textId="2798E60E" w:rsidR="00105F8B" w:rsidRDefault="00105F8B" w:rsidP="00105F8B">
      <w:pPr>
        <w:widowControl w:val="0"/>
        <w:tabs>
          <w:tab w:val="left" w:pos="-142"/>
        </w:tabs>
        <w:suppressAutoHyphens/>
        <w:jc w:val="both"/>
        <w:rPr>
          <w:lang w:eastAsia="en-US"/>
        </w:rPr>
      </w:pPr>
      <w:r w:rsidRPr="00105F8B">
        <w:rPr>
          <w:lang w:eastAsia="en-US"/>
        </w:rPr>
        <w:t>13.3.2 No valor a ser cobrado estarão incluídos todos os impostos, taxas e encargos necessários para o fornecimento do serviço e despesas relativas ao objeto contratado.</w:t>
      </w:r>
    </w:p>
    <w:p w14:paraId="2FBE5FE2" w14:textId="77777777" w:rsidR="00AF3D95" w:rsidRPr="00105F8B" w:rsidRDefault="00AF3D95" w:rsidP="00105F8B">
      <w:pPr>
        <w:widowControl w:val="0"/>
        <w:tabs>
          <w:tab w:val="left" w:pos="-142"/>
        </w:tabs>
        <w:suppressAutoHyphens/>
        <w:jc w:val="both"/>
        <w:rPr>
          <w:lang w:eastAsia="en-US"/>
        </w:rPr>
      </w:pPr>
    </w:p>
    <w:p w14:paraId="6380429E" w14:textId="77777777" w:rsidR="00105F8B" w:rsidRPr="00105F8B" w:rsidRDefault="00105F8B" w:rsidP="00105F8B">
      <w:pPr>
        <w:widowControl w:val="0"/>
        <w:suppressAutoHyphens/>
        <w:jc w:val="both"/>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031"/>
      </w:tblGrid>
      <w:tr w:rsidR="00105F8B" w:rsidRPr="00105F8B" w14:paraId="770896D2" w14:textId="77777777" w:rsidTr="00E6053E">
        <w:tc>
          <w:tcPr>
            <w:tcW w:w="10031" w:type="dxa"/>
            <w:shd w:val="clear" w:color="auto" w:fill="BFBFBF"/>
          </w:tcPr>
          <w:p w14:paraId="4A88A401" w14:textId="77777777" w:rsidR="00105F8B" w:rsidRPr="00105F8B" w:rsidRDefault="00105F8B" w:rsidP="00105F8B">
            <w:pPr>
              <w:widowControl w:val="0"/>
              <w:suppressAutoHyphens/>
              <w:jc w:val="both"/>
              <w:rPr>
                <w:b/>
                <w:lang w:eastAsia="en-US"/>
              </w:rPr>
            </w:pPr>
            <w:r w:rsidRPr="00105F8B">
              <w:rPr>
                <w:b/>
                <w:lang w:eastAsia="en-US"/>
              </w:rPr>
              <w:t xml:space="preserve">14. INFRAÇÕES E SANÇÕES ADMINISTRATIVAS </w:t>
            </w:r>
          </w:p>
        </w:tc>
      </w:tr>
    </w:tbl>
    <w:p w14:paraId="1F8EFC0A" w14:textId="77777777" w:rsidR="00105F8B" w:rsidRPr="00105F8B" w:rsidRDefault="00105F8B" w:rsidP="00105F8B">
      <w:pPr>
        <w:widowControl w:val="0"/>
        <w:suppressAutoHyphens/>
        <w:adjustRightInd w:val="0"/>
        <w:jc w:val="both"/>
        <w:rPr>
          <w:lang w:eastAsia="en-US"/>
        </w:rPr>
      </w:pPr>
    </w:p>
    <w:p w14:paraId="4B67C7F3" w14:textId="77777777" w:rsidR="00105F8B" w:rsidRPr="00105F8B" w:rsidRDefault="00105F8B" w:rsidP="00105F8B">
      <w:pPr>
        <w:widowControl w:val="0"/>
        <w:suppressAutoHyphens/>
        <w:jc w:val="both"/>
        <w:rPr>
          <w:rFonts w:eastAsia="Calibri"/>
          <w:lang w:eastAsia="en-US"/>
        </w:rPr>
      </w:pPr>
      <w:r w:rsidRPr="00105F8B">
        <w:rPr>
          <w:rFonts w:eastAsia="Calibri"/>
          <w:lang w:eastAsia="en-US"/>
        </w:rPr>
        <w:t xml:space="preserve">14.1 - A Contratada será responsabilizada, nos termos da Lei </w:t>
      </w:r>
      <w:proofErr w:type="spellStart"/>
      <w:r w:rsidRPr="00105F8B">
        <w:rPr>
          <w:rFonts w:eastAsia="Calibri"/>
          <w:lang w:eastAsia="en-US"/>
        </w:rPr>
        <w:t>N.</w:t>
      </w:r>
      <w:r w:rsidRPr="00105F8B">
        <w:rPr>
          <w:rFonts w:eastAsia="Calibri"/>
          <w:vertAlign w:val="superscript"/>
          <w:lang w:eastAsia="en-US"/>
        </w:rPr>
        <w:t>o</w:t>
      </w:r>
      <w:proofErr w:type="spellEnd"/>
      <w:r w:rsidRPr="00105F8B">
        <w:rPr>
          <w:rFonts w:eastAsia="Calibri"/>
          <w:lang w:eastAsia="en-US"/>
        </w:rPr>
        <w:t xml:space="preserve"> 14.133, de 2021, pelas seguintes infrações:</w:t>
      </w:r>
    </w:p>
    <w:p w14:paraId="676E9795" w14:textId="77777777" w:rsidR="00105F8B" w:rsidRPr="00105F8B" w:rsidRDefault="00105F8B" w:rsidP="00105F8B">
      <w:pPr>
        <w:widowControl w:val="0"/>
        <w:suppressAutoHyphens/>
        <w:jc w:val="both"/>
        <w:rPr>
          <w:rFonts w:eastAsia="Calibri"/>
          <w:lang w:eastAsia="en-US"/>
        </w:rPr>
      </w:pPr>
    </w:p>
    <w:p w14:paraId="18BA14F6" w14:textId="77777777" w:rsidR="00105F8B" w:rsidRPr="00105F8B" w:rsidRDefault="00105F8B" w:rsidP="00105F8B">
      <w:pPr>
        <w:widowControl w:val="0"/>
        <w:suppressAutoHyphens/>
        <w:ind w:left="709"/>
        <w:jc w:val="both"/>
        <w:rPr>
          <w:rFonts w:eastAsia="Calibri"/>
          <w:lang w:eastAsia="en-US"/>
        </w:rPr>
      </w:pPr>
      <w:r w:rsidRPr="00105F8B">
        <w:rPr>
          <w:rFonts w:eastAsia="Calibri"/>
          <w:lang w:eastAsia="en-US"/>
        </w:rPr>
        <w:t>a) dar causa à inexecução parcial do contrato;</w:t>
      </w:r>
    </w:p>
    <w:p w14:paraId="35C2CF13" w14:textId="77777777" w:rsidR="00105F8B" w:rsidRPr="00105F8B" w:rsidRDefault="00105F8B" w:rsidP="00105F8B">
      <w:pPr>
        <w:widowControl w:val="0"/>
        <w:suppressAutoHyphens/>
        <w:ind w:left="709"/>
        <w:jc w:val="both"/>
        <w:rPr>
          <w:rFonts w:eastAsia="Calibri"/>
          <w:lang w:eastAsia="en-US"/>
        </w:rPr>
      </w:pPr>
    </w:p>
    <w:p w14:paraId="0D8EDE1A" w14:textId="77777777" w:rsidR="00105F8B" w:rsidRPr="00105F8B" w:rsidRDefault="00105F8B" w:rsidP="00105F8B">
      <w:pPr>
        <w:widowControl w:val="0"/>
        <w:suppressAutoHyphens/>
        <w:ind w:left="709"/>
        <w:jc w:val="both"/>
        <w:rPr>
          <w:rFonts w:eastAsia="Calibri"/>
          <w:lang w:eastAsia="en-US"/>
        </w:rPr>
      </w:pPr>
      <w:r w:rsidRPr="00105F8B">
        <w:rPr>
          <w:rFonts w:eastAsia="Calibri"/>
          <w:lang w:eastAsia="en-US"/>
        </w:rPr>
        <w:t>b) dar causa à inexecução parcial do contrato que cause grave dano à Administração, ao funcionamento dos serviços públicos ou ao interesse coletivo;</w:t>
      </w:r>
    </w:p>
    <w:p w14:paraId="3CEB48E3" w14:textId="77777777" w:rsidR="00105F8B" w:rsidRPr="00105F8B" w:rsidRDefault="00105F8B" w:rsidP="00105F8B">
      <w:pPr>
        <w:widowControl w:val="0"/>
        <w:suppressAutoHyphens/>
        <w:ind w:left="709"/>
        <w:jc w:val="both"/>
        <w:rPr>
          <w:rFonts w:eastAsia="Calibri"/>
          <w:lang w:eastAsia="en-US"/>
        </w:rPr>
      </w:pPr>
    </w:p>
    <w:p w14:paraId="29580435" w14:textId="77777777" w:rsidR="00105F8B" w:rsidRPr="00105F8B" w:rsidRDefault="00105F8B" w:rsidP="00105F8B">
      <w:pPr>
        <w:widowControl w:val="0"/>
        <w:suppressAutoHyphens/>
        <w:ind w:left="709"/>
        <w:jc w:val="both"/>
        <w:rPr>
          <w:rFonts w:eastAsia="Calibri"/>
          <w:lang w:eastAsia="en-US"/>
        </w:rPr>
      </w:pPr>
      <w:r w:rsidRPr="00105F8B">
        <w:rPr>
          <w:rFonts w:eastAsia="Calibri"/>
          <w:lang w:eastAsia="en-US"/>
        </w:rPr>
        <w:t>c) dar causa à inexecução total do contrato;</w:t>
      </w:r>
    </w:p>
    <w:p w14:paraId="30A633A1" w14:textId="77777777" w:rsidR="00105F8B" w:rsidRPr="00105F8B" w:rsidRDefault="00105F8B" w:rsidP="00105F8B">
      <w:pPr>
        <w:widowControl w:val="0"/>
        <w:suppressAutoHyphens/>
        <w:ind w:left="709"/>
        <w:jc w:val="both"/>
        <w:rPr>
          <w:rFonts w:eastAsia="Calibri"/>
          <w:lang w:eastAsia="en-US"/>
        </w:rPr>
      </w:pPr>
    </w:p>
    <w:p w14:paraId="7317812D" w14:textId="77777777" w:rsidR="00105F8B" w:rsidRPr="00105F8B" w:rsidRDefault="00105F8B" w:rsidP="00105F8B">
      <w:pPr>
        <w:widowControl w:val="0"/>
        <w:suppressAutoHyphens/>
        <w:ind w:left="709"/>
        <w:jc w:val="both"/>
        <w:rPr>
          <w:rFonts w:eastAsia="Calibri"/>
          <w:lang w:eastAsia="en-US"/>
        </w:rPr>
      </w:pPr>
      <w:r w:rsidRPr="00105F8B">
        <w:rPr>
          <w:rFonts w:eastAsia="Calibri"/>
          <w:lang w:eastAsia="en-US"/>
        </w:rPr>
        <w:t>d) deixar de entregar a documentação exigida para o certame;</w:t>
      </w:r>
    </w:p>
    <w:p w14:paraId="67C38572" w14:textId="77777777" w:rsidR="00105F8B" w:rsidRPr="00105F8B" w:rsidRDefault="00105F8B" w:rsidP="00105F8B">
      <w:pPr>
        <w:widowControl w:val="0"/>
        <w:suppressAutoHyphens/>
        <w:ind w:left="709"/>
        <w:jc w:val="both"/>
        <w:rPr>
          <w:rFonts w:eastAsia="Calibri"/>
          <w:lang w:eastAsia="en-US"/>
        </w:rPr>
      </w:pPr>
    </w:p>
    <w:p w14:paraId="52E3480B" w14:textId="77777777" w:rsidR="00105F8B" w:rsidRPr="00105F8B" w:rsidRDefault="00105F8B" w:rsidP="00105F8B">
      <w:pPr>
        <w:widowControl w:val="0"/>
        <w:suppressAutoHyphens/>
        <w:ind w:left="709"/>
        <w:jc w:val="both"/>
        <w:rPr>
          <w:rFonts w:eastAsia="Calibri"/>
          <w:lang w:eastAsia="en-US"/>
        </w:rPr>
      </w:pPr>
      <w:r w:rsidRPr="00105F8B">
        <w:rPr>
          <w:rFonts w:eastAsia="Calibri"/>
          <w:lang w:eastAsia="en-US"/>
        </w:rPr>
        <w:t>e) não manter a proposta, salvo em decorrência de fato superveniente devidamente justificado;</w:t>
      </w:r>
    </w:p>
    <w:p w14:paraId="744FC1D5" w14:textId="77777777" w:rsidR="00105F8B" w:rsidRPr="00105F8B" w:rsidRDefault="00105F8B" w:rsidP="00105F8B">
      <w:pPr>
        <w:widowControl w:val="0"/>
        <w:suppressAutoHyphens/>
        <w:ind w:left="709"/>
        <w:jc w:val="both"/>
        <w:rPr>
          <w:rFonts w:eastAsia="Calibri"/>
          <w:lang w:eastAsia="en-US"/>
        </w:rPr>
      </w:pPr>
    </w:p>
    <w:p w14:paraId="32CC018A" w14:textId="77777777" w:rsidR="00105F8B" w:rsidRPr="00105F8B" w:rsidRDefault="00105F8B" w:rsidP="00105F8B">
      <w:pPr>
        <w:widowControl w:val="0"/>
        <w:suppressAutoHyphens/>
        <w:ind w:left="709"/>
        <w:jc w:val="both"/>
        <w:rPr>
          <w:rFonts w:eastAsia="Calibri"/>
          <w:lang w:eastAsia="en-US"/>
        </w:rPr>
      </w:pPr>
      <w:r w:rsidRPr="00105F8B">
        <w:rPr>
          <w:rFonts w:eastAsia="Calibri"/>
          <w:lang w:eastAsia="en-US"/>
        </w:rPr>
        <w:t>f) não celebrar o contrato ou não entregar a documentação exigida para a contratação, quando convocado dentro do prazo de validade de sua proposta;</w:t>
      </w:r>
    </w:p>
    <w:p w14:paraId="5763DA08" w14:textId="77777777" w:rsidR="00105F8B" w:rsidRPr="00105F8B" w:rsidRDefault="00105F8B" w:rsidP="00105F8B">
      <w:pPr>
        <w:widowControl w:val="0"/>
        <w:suppressAutoHyphens/>
        <w:ind w:left="709"/>
        <w:jc w:val="both"/>
        <w:rPr>
          <w:rFonts w:eastAsia="Calibri"/>
          <w:lang w:eastAsia="en-US"/>
        </w:rPr>
      </w:pPr>
    </w:p>
    <w:p w14:paraId="2CB04903" w14:textId="77777777" w:rsidR="00105F8B" w:rsidRPr="00105F8B" w:rsidRDefault="00105F8B" w:rsidP="00105F8B">
      <w:pPr>
        <w:widowControl w:val="0"/>
        <w:suppressAutoHyphens/>
        <w:ind w:left="709"/>
        <w:jc w:val="both"/>
        <w:rPr>
          <w:rFonts w:eastAsia="Calibri"/>
          <w:lang w:eastAsia="en-US"/>
        </w:rPr>
      </w:pPr>
      <w:r w:rsidRPr="00105F8B">
        <w:rPr>
          <w:rFonts w:eastAsia="Calibri"/>
          <w:lang w:eastAsia="en-US"/>
        </w:rPr>
        <w:t>g) ensejar o retardamento da execução ou da entrega do objeto da licitação sem motivo justificado;</w:t>
      </w:r>
    </w:p>
    <w:p w14:paraId="01EDC558" w14:textId="77777777" w:rsidR="00105F8B" w:rsidRPr="00105F8B" w:rsidRDefault="00105F8B" w:rsidP="00105F8B">
      <w:pPr>
        <w:widowControl w:val="0"/>
        <w:suppressAutoHyphens/>
        <w:ind w:left="709"/>
        <w:jc w:val="both"/>
        <w:rPr>
          <w:rFonts w:eastAsia="Calibri"/>
          <w:lang w:eastAsia="en-US"/>
        </w:rPr>
      </w:pPr>
    </w:p>
    <w:p w14:paraId="19B87EDD" w14:textId="77777777" w:rsidR="00105F8B" w:rsidRPr="00105F8B" w:rsidRDefault="00105F8B" w:rsidP="00105F8B">
      <w:pPr>
        <w:widowControl w:val="0"/>
        <w:suppressAutoHyphens/>
        <w:ind w:left="709"/>
        <w:jc w:val="both"/>
        <w:rPr>
          <w:rFonts w:eastAsia="Calibri"/>
          <w:lang w:eastAsia="en-US"/>
        </w:rPr>
      </w:pPr>
      <w:r w:rsidRPr="00105F8B">
        <w:rPr>
          <w:rFonts w:eastAsia="Calibri"/>
          <w:lang w:eastAsia="en-US"/>
        </w:rPr>
        <w:t>h) apresentar declaração ou documentação falsa exigida para o certame ou prestar declaração falsa durante a licitação ou a execução do contrato;</w:t>
      </w:r>
    </w:p>
    <w:p w14:paraId="55E7991C" w14:textId="77777777" w:rsidR="00105F8B" w:rsidRPr="00105F8B" w:rsidRDefault="00105F8B" w:rsidP="00105F8B">
      <w:pPr>
        <w:widowControl w:val="0"/>
        <w:suppressAutoHyphens/>
        <w:ind w:left="709"/>
        <w:jc w:val="both"/>
        <w:rPr>
          <w:rFonts w:eastAsia="Calibri"/>
          <w:lang w:eastAsia="en-US"/>
        </w:rPr>
      </w:pPr>
    </w:p>
    <w:p w14:paraId="30E9BA30" w14:textId="77777777" w:rsidR="00105F8B" w:rsidRPr="00105F8B" w:rsidRDefault="00105F8B" w:rsidP="00105F8B">
      <w:pPr>
        <w:widowControl w:val="0"/>
        <w:suppressAutoHyphens/>
        <w:ind w:left="709"/>
        <w:jc w:val="both"/>
        <w:rPr>
          <w:rFonts w:eastAsia="Calibri"/>
          <w:lang w:eastAsia="en-US"/>
        </w:rPr>
      </w:pPr>
      <w:r w:rsidRPr="00105F8B">
        <w:rPr>
          <w:rFonts w:eastAsia="Calibri"/>
          <w:lang w:eastAsia="en-US"/>
        </w:rPr>
        <w:lastRenderedPageBreak/>
        <w:t>i) fraudar a licitação ou praticar ato fraudulento na execução do contrato;</w:t>
      </w:r>
    </w:p>
    <w:p w14:paraId="11989650" w14:textId="77777777" w:rsidR="00105F8B" w:rsidRPr="00105F8B" w:rsidRDefault="00105F8B" w:rsidP="00105F8B">
      <w:pPr>
        <w:widowControl w:val="0"/>
        <w:suppressAutoHyphens/>
        <w:ind w:left="709"/>
        <w:jc w:val="both"/>
        <w:rPr>
          <w:rFonts w:eastAsia="Calibri"/>
          <w:lang w:eastAsia="en-US"/>
        </w:rPr>
      </w:pPr>
    </w:p>
    <w:p w14:paraId="25CB2A7E" w14:textId="77777777" w:rsidR="00105F8B" w:rsidRPr="00105F8B" w:rsidRDefault="00105F8B" w:rsidP="00105F8B">
      <w:pPr>
        <w:widowControl w:val="0"/>
        <w:suppressAutoHyphens/>
        <w:ind w:left="709"/>
        <w:jc w:val="both"/>
        <w:rPr>
          <w:rFonts w:eastAsia="Calibri"/>
          <w:lang w:eastAsia="en-US"/>
        </w:rPr>
      </w:pPr>
      <w:r w:rsidRPr="00105F8B">
        <w:rPr>
          <w:rFonts w:eastAsia="Calibri"/>
          <w:lang w:eastAsia="en-US"/>
        </w:rPr>
        <w:t>j) comportar-se de modo inidôneo ou cometer fraude de qualquer natureza;</w:t>
      </w:r>
    </w:p>
    <w:p w14:paraId="7E29FCC9" w14:textId="77777777" w:rsidR="00105F8B" w:rsidRPr="00105F8B" w:rsidRDefault="00105F8B" w:rsidP="00105F8B">
      <w:pPr>
        <w:widowControl w:val="0"/>
        <w:suppressAutoHyphens/>
        <w:ind w:left="709"/>
        <w:jc w:val="both"/>
        <w:rPr>
          <w:rFonts w:eastAsia="Calibri"/>
          <w:lang w:eastAsia="en-US"/>
        </w:rPr>
      </w:pPr>
    </w:p>
    <w:p w14:paraId="2BD3A322" w14:textId="77777777" w:rsidR="00105F8B" w:rsidRPr="00105F8B" w:rsidRDefault="00105F8B" w:rsidP="00105F8B">
      <w:pPr>
        <w:widowControl w:val="0"/>
        <w:suppressAutoHyphens/>
        <w:ind w:left="709"/>
        <w:jc w:val="both"/>
        <w:rPr>
          <w:rFonts w:eastAsia="Calibri"/>
          <w:lang w:eastAsia="en-US"/>
        </w:rPr>
      </w:pPr>
      <w:r w:rsidRPr="00105F8B">
        <w:rPr>
          <w:rFonts w:eastAsia="Calibri"/>
          <w:lang w:eastAsia="en-US"/>
        </w:rPr>
        <w:t>k) praticar atos ilícitos com vistas a frustrar os objetivos da licitação;</w:t>
      </w:r>
    </w:p>
    <w:p w14:paraId="7126096B" w14:textId="77777777" w:rsidR="00105F8B" w:rsidRPr="00105F8B" w:rsidRDefault="00105F8B" w:rsidP="00105F8B">
      <w:pPr>
        <w:widowControl w:val="0"/>
        <w:suppressAutoHyphens/>
        <w:ind w:left="709"/>
        <w:jc w:val="both"/>
        <w:rPr>
          <w:rFonts w:eastAsia="Calibri"/>
          <w:lang w:eastAsia="en-US"/>
        </w:rPr>
      </w:pPr>
    </w:p>
    <w:p w14:paraId="5B44454E" w14:textId="77777777" w:rsidR="00105F8B" w:rsidRPr="00105F8B" w:rsidRDefault="00105F8B" w:rsidP="00105F8B">
      <w:pPr>
        <w:widowControl w:val="0"/>
        <w:suppressAutoHyphens/>
        <w:ind w:left="709"/>
        <w:jc w:val="both"/>
        <w:rPr>
          <w:rFonts w:eastAsia="Calibri"/>
          <w:lang w:eastAsia="en-US"/>
        </w:rPr>
      </w:pPr>
      <w:r w:rsidRPr="00105F8B">
        <w:rPr>
          <w:rFonts w:eastAsia="Calibri"/>
          <w:lang w:eastAsia="en-US"/>
        </w:rPr>
        <w:t xml:space="preserve">l) praticar ato lesivo previsto no art. 5º da Lei </w:t>
      </w:r>
      <w:proofErr w:type="spellStart"/>
      <w:r w:rsidRPr="00105F8B">
        <w:rPr>
          <w:rFonts w:eastAsia="Calibri"/>
          <w:lang w:eastAsia="en-US"/>
        </w:rPr>
        <w:t>N.</w:t>
      </w:r>
      <w:r w:rsidRPr="00105F8B">
        <w:rPr>
          <w:rFonts w:eastAsia="Calibri"/>
          <w:vertAlign w:val="superscript"/>
          <w:lang w:eastAsia="en-US"/>
        </w:rPr>
        <w:t>o</w:t>
      </w:r>
      <w:proofErr w:type="spellEnd"/>
      <w:r w:rsidRPr="00105F8B">
        <w:rPr>
          <w:rFonts w:eastAsia="Calibri"/>
          <w:lang w:eastAsia="en-US"/>
        </w:rPr>
        <w:t xml:space="preserve"> 12.846, de 1º de agosto de 2013;</w:t>
      </w:r>
    </w:p>
    <w:p w14:paraId="6523AFDA" w14:textId="77777777" w:rsidR="00105F8B" w:rsidRPr="00105F8B" w:rsidRDefault="00105F8B" w:rsidP="00105F8B">
      <w:pPr>
        <w:widowControl w:val="0"/>
        <w:suppressAutoHyphens/>
        <w:ind w:left="709"/>
        <w:jc w:val="both"/>
        <w:rPr>
          <w:rFonts w:eastAsia="Calibri"/>
          <w:lang w:eastAsia="en-US"/>
        </w:rPr>
      </w:pPr>
    </w:p>
    <w:p w14:paraId="251E3B54" w14:textId="77777777" w:rsidR="00105F8B" w:rsidRPr="00105F8B" w:rsidRDefault="00105F8B" w:rsidP="00105F8B">
      <w:pPr>
        <w:widowControl w:val="0"/>
        <w:suppressAutoHyphens/>
        <w:jc w:val="both"/>
        <w:rPr>
          <w:rFonts w:eastAsia="Calibri"/>
          <w:lang w:eastAsia="en-US"/>
        </w:rPr>
      </w:pPr>
      <w:r w:rsidRPr="00105F8B">
        <w:rPr>
          <w:rFonts w:eastAsia="Calibri"/>
          <w:lang w:eastAsia="en-US"/>
        </w:rPr>
        <w:t>14.2 - Serão aplicadas ao contratado que incorrer nas infrações acima descritas as seguintes sanções:</w:t>
      </w:r>
    </w:p>
    <w:p w14:paraId="13D6C608" w14:textId="77777777" w:rsidR="00105F8B" w:rsidRPr="00105F8B" w:rsidRDefault="00105F8B" w:rsidP="00105F8B">
      <w:pPr>
        <w:widowControl w:val="0"/>
        <w:suppressAutoHyphens/>
        <w:jc w:val="both"/>
        <w:rPr>
          <w:rFonts w:eastAsia="Calibri"/>
          <w:lang w:eastAsia="en-US"/>
        </w:rPr>
      </w:pPr>
    </w:p>
    <w:p w14:paraId="3177E372" w14:textId="77777777" w:rsidR="00105F8B" w:rsidRPr="00105F8B" w:rsidRDefault="00105F8B" w:rsidP="00105F8B">
      <w:pPr>
        <w:widowControl w:val="0"/>
        <w:tabs>
          <w:tab w:val="left" w:pos="709"/>
        </w:tabs>
        <w:suppressAutoHyphens/>
        <w:ind w:left="709"/>
        <w:jc w:val="both"/>
        <w:rPr>
          <w:rFonts w:eastAsia="Calibri"/>
          <w:lang w:eastAsia="en-US"/>
        </w:rPr>
      </w:pPr>
      <w:r w:rsidRPr="00105F8B">
        <w:rPr>
          <w:rFonts w:eastAsia="Calibri"/>
          <w:lang w:eastAsia="en-US"/>
        </w:rPr>
        <w:t xml:space="preserve">a) Advertência, quando a contratada der causa à inexecução parcial do contrato de obrigação principal ou acessória de pequena relevância, sempre que não se justificar a imposição de penalidade mais grave (art. 156, §2º, da Lei </w:t>
      </w:r>
      <w:proofErr w:type="spellStart"/>
      <w:r w:rsidRPr="00105F8B">
        <w:rPr>
          <w:rFonts w:eastAsia="Calibri"/>
          <w:lang w:eastAsia="en-US"/>
        </w:rPr>
        <w:t>N.</w:t>
      </w:r>
      <w:r w:rsidRPr="00105F8B">
        <w:rPr>
          <w:rFonts w:eastAsia="Calibri"/>
          <w:vertAlign w:val="superscript"/>
          <w:lang w:eastAsia="en-US"/>
        </w:rPr>
        <w:t>o</w:t>
      </w:r>
      <w:proofErr w:type="spellEnd"/>
      <w:r w:rsidRPr="00105F8B">
        <w:rPr>
          <w:rFonts w:eastAsia="Calibri"/>
          <w:lang w:eastAsia="en-US"/>
        </w:rPr>
        <w:t xml:space="preserve"> 14.133, de 2021); </w:t>
      </w:r>
    </w:p>
    <w:p w14:paraId="5F5D4B47" w14:textId="77777777" w:rsidR="00105F8B" w:rsidRPr="00105F8B" w:rsidRDefault="00105F8B" w:rsidP="00105F8B">
      <w:pPr>
        <w:widowControl w:val="0"/>
        <w:tabs>
          <w:tab w:val="left" w:pos="709"/>
        </w:tabs>
        <w:suppressAutoHyphens/>
        <w:ind w:left="709"/>
        <w:jc w:val="both"/>
        <w:rPr>
          <w:rFonts w:eastAsia="Calibri"/>
          <w:lang w:eastAsia="en-US"/>
        </w:rPr>
      </w:pPr>
    </w:p>
    <w:p w14:paraId="191DCBD8" w14:textId="77777777" w:rsidR="00105F8B" w:rsidRPr="00105F8B" w:rsidRDefault="00105F8B" w:rsidP="00105F8B">
      <w:pPr>
        <w:widowControl w:val="0"/>
        <w:tabs>
          <w:tab w:val="left" w:pos="709"/>
        </w:tabs>
        <w:suppressAutoHyphens/>
        <w:ind w:left="709"/>
        <w:jc w:val="both"/>
        <w:rPr>
          <w:rFonts w:eastAsia="Calibri"/>
          <w:lang w:eastAsia="en-US"/>
        </w:rPr>
      </w:pPr>
      <w:r w:rsidRPr="00105F8B">
        <w:rPr>
          <w:rFonts w:eastAsia="Calibri"/>
          <w:lang w:eastAsia="en-US"/>
        </w:rPr>
        <w:t xml:space="preserve">a.1) Considera-se pequena relevância o descumprimento de obrigações ou deveres instrumentais, ou formais que não impactem objetivamente a execução do contrato e não causem prejuízos à administração. </w:t>
      </w:r>
    </w:p>
    <w:p w14:paraId="2721EA46" w14:textId="77777777" w:rsidR="00105F8B" w:rsidRPr="00105F8B" w:rsidRDefault="00105F8B" w:rsidP="00105F8B">
      <w:pPr>
        <w:widowControl w:val="0"/>
        <w:tabs>
          <w:tab w:val="left" w:pos="709"/>
        </w:tabs>
        <w:suppressAutoHyphens/>
        <w:ind w:left="709"/>
        <w:jc w:val="both"/>
        <w:rPr>
          <w:rFonts w:eastAsia="Calibri"/>
          <w:lang w:eastAsia="en-US"/>
        </w:rPr>
      </w:pPr>
    </w:p>
    <w:p w14:paraId="5B2539DF" w14:textId="77777777" w:rsidR="00105F8B" w:rsidRPr="00105F8B" w:rsidRDefault="00105F8B" w:rsidP="00105F8B">
      <w:pPr>
        <w:widowControl w:val="0"/>
        <w:tabs>
          <w:tab w:val="left" w:pos="709"/>
        </w:tabs>
        <w:suppressAutoHyphens/>
        <w:ind w:left="709"/>
        <w:jc w:val="both"/>
        <w:rPr>
          <w:rFonts w:eastAsia="Calibri"/>
          <w:lang w:eastAsia="en-US"/>
        </w:rPr>
      </w:pPr>
      <w:r w:rsidRPr="00105F8B">
        <w:rPr>
          <w:rFonts w:eastAsia="Calibri"/>
          <w:lang w:eastAsia="en-US"/>
        </w:rPr>
        <w:t xml:space="preserve">b) Impedimento de licitar e contratar, por até 3 anos, no âmbito da Administração Pública direta e indireta do Estado do Espírito Santo, quando praticadas as condutas descritas nas alíneas “b”, “c”, “d”, “e”, “f” e “g” do subitem 14.1 deste termo de referência, sempre que não se justificar a imposição de penalidade mais grave (art. 156, § 4º, da Lei </w:t>
      </w:r>
      <w:proofErr w:type="spellStart"/>
      <w:r w:rsidRPr="00105F8B">
        <w:rPr>
          <w:rFonts w:eastAsia="Calibri"/>
          <w:lang w:eastAsia="en-US"/>
        </w:rPr>
        <w:t>N.</w:t>
      </w:r>
      <w:r w:rsidRPr="00105F8B">
        <w:rPr>
          <w:rFonts w:eastAsia="Calibri"/>
          <w:vertAlign w:val="superscript"/>
          <w:lang w:eastAsia="en-US"/>
        </w:rPr>
        <w:t>o</w:t>
      </w:r>
      <w:proofErr w:type="spellEnd"/>
      <w:r w:rsidRPr="00105F8B">
        <w:rPr>
          <w:rFonts w:eastAsia="Calibri"/>
          <w:lang w:eastAsia="en-US"/>
        </w:rPr>
        <w:t xml:space="preserve"> 14.133, de 2021); </w:t>
      </w:r>
    </w:p>
    <w:p w14:paraId="3E2A13ED" w14:textId="77777777" w:rsidR="00105F8B" w:rsidRPr="00105F8B" w:rsidRDefault="00105F8B" w:rsidP="00105F8B">
      <w:pPr>
        <w:widowControl w:val="0"/>
        <w:tabs>
          <w:tab w:val="left" w:pos="709"/>
        </w:tabs>
        <w:suppressAutoHyphens/>
        <w:ind w:left="709"/>
        <w:jc w:val="both"/>
        <w:rPr>
          <w:rFonts w:eastAsia="Calibri"/>
          <w:lang w:eastAsia="en-US"/>
        </w:rPr>
      </w:pPr>
    </w:p>
    <w:p w14:paraId="6F4B44DC" w14:textId="77777777" w:rsidR="00105F8B" w:rsidRPr="00105F8B" w:rsidRDefault="00105F8B" w:rsidP="00105F8B">
      <w:pPr>
        <w:widowControl w:val="0"/>
        <w:tabs>
          <w:tab w:val="left" w:pos="709"/>
        </w:tabs>
        <w:suppressAutoHyphens/>
        <w:ind w:left="709"/>
        <w:jc w:val="both"/>
        <w:rPr>
          <w:rFonts w:eastAsia="Calibri"/>
          <w:lang w:eastAsia="en-US"/>
        </w:rPr>
      </w:pPr>
      <w:r w:rsidRPr="00105F8B">
        <w:rPr>
          <w:rFonts w:eastAsia="Calibri"/>
          <w:lang w:eastAsia="en-US"/>
        </w:rPr>
        <w:t xml:space="preserve">c) Declaração de inidoneidade para licitar e contratar, por no mínimo de 3 anos e no máximo de 6 anos, no âmbito da Administração Pública direta e indireta de todos os entes federativos, quando praticadas as condutas descritas nas alíneas “h”, “i”, “j”, “k” e “l” do subitem 14.1 deste termo de referência. Aplicar-se-á essa mesma sanção nos casos das alíneas “b”, “c”, “d”, “e”, “f” e “g”, quando da imposição de pena mais grave que a prevista no item anterior deste termo (art. 156, §5º, da Lei </w:t>
      </w:r>
      <w:proofErr w:type="spellStart"/>
      <w:r w:rsidRPr="00105F8B">
        <w:rPr>
          <w:rFonts w:eastAsia="Calibri"/>
          <w:lang w:eastAsia="en-US"/>
        </w:rPr>
        <w:t>N.</w:t>
      </w:r>
      <w:r w:rsidRPr="00105F8B">
        <w:rPr>
          <w:rFonts w:eastAsia="Calibri"/>
          <w:vertAlign w:val="superscript"/>
          <w:lang w:eastAsia="en-US"/>
        </w:rPr>
        <w:t>o</w:t>
      </w:r>
      <w:proofErr w:type="spellEnd"/>
      <w:r w:rsidRPr="00105F8B">
        <w:rPr>
          <w:rFonts w:eastAsia="Calibri"/>
          <w:lang w:eastAsia="en-US"/>
        </w:rPr>
        <w:t xml:space="preserve"> 14.133, de 2021); </w:t>
      </w:r>
    </w:p>
    <w:p w14:paraId="359D9CFD" w14:textId="77777777" w:rsidR="00105F8B" w:rsidRPr="00105F8B" w:rsidRDefault="00105F8B" w:rsidP="00105F8B">
      <w:pPr>
        <w:widowControl w:val="0"/>
        <w:tabs>
          <w:tab w:val="left" w:pos="709"/>
        </w:tabs>
        <w:suppressAutoHyphens/>
        <w:ind w:left="709"/>
        <w:jc w:val="both"/>
        <w:rPr>
          <w:rFonts w:eastAsia="Calibri"/>
          <w:lang w:eastAsia="en-US"/>
        </w:rPr>
      </w:pPr>
    </w:p>
    <w:p w14:paraId="7A9C737E" w14:textId="77777777" w:rsidR="00105F8B" w:rsidRPr="00105F8B" w:rsidRDefault="00105F8B" w:rsidP="00105F8B">
      <w:pPr>
        <w:widowControl w:val="0"/>
        <w:tabs>
          <w:tab w:val="left" w:pos="709"/>
        </w:tabs>
        <w:suppressAutoHyphens/>
        <w:ind w:left="709"/>
        <w:jc w:val="both"/>
        <w:rPr>
          <w:rFonts w:eastAsia="Calibri"/>
          <w:lang w:eastAsia="en-US"/>
        </w:rPr>
      </w:pPr>
      <w:r w:rsidRPr="00105F8B">
        <w:rPr>
          <w:rFonts w:eastAsia="Calibri"/>
          <w:lang w:eastAsia="en-US"/>
        </w:rPr>
        <w:t xml:space="preserve">d) Multa: </w:t>
      </w:r>
    </w:p>
    <w:p w14:paraId="5F07A3F4" w14:textId="77777777" w:rsidR="00105F8B" w:rsidRPr="00105F8B" w:rsidRDefault="00105F8B" w:rsidP="00105F8B">
      <w:pPr>
        <w:widowControl w:val="0"/>
        <w:tabs>
          <w:tab w:val="left" w:pos="709"/>
        </w:tabs>
        <w:suppressAutoHyphens/>
        <w:ind w:left="709"/>
        <w:jc w:val="both"/>
        <w:rPr>
          <w:rFonts w:eastAsia="Calibri"/>
          <w:lang w:eastAsia="en-US"/>
        </w:rPr>
      </w:pPr>
    </w:p>
    <w:p w14:paraId="4329B928" w14:textId="77777777" w:rsidR="00105F8B" w:rsidRPr="00105F8B" w:rsidRDefault="00105F8B" w:rsidP="00105F8B">
      <w:pPr>
        <w:widowControl w:val="0"/>
        <w:tabs>
          <w:tab w:val="left" w:pos="709"/>
        </w:tabs>
        <w:suppressAutoHyphens/>
        <w:ind w:left="709"/>
        <w:jc w:val="both"/>
        <w:rPr>
          <w:rFonts w:eastAsia="Calibri"/>
          <w:lang w:eastAsia="en-US"/>
        </w:rPr>
      </w:pPr>
      <w:r w:rsidRPr="00105F8B">
        <w:rPr>
          <w:rFonts w:eastAsia="Calibri"/>
          <w:lang w:eastAsia="en-US"/>
        </w:rPr>
        <w:t xml:space="preserve">I) moratória de 0,5% (cinco décimos por cento) por dia de atraso injustificado sobre o valor da parcela inadimplida, até o limite de 30 (trinta) dias; </w:t>
      </w:r>
    </w:p>
    <w:p w14:paraId="32B1147D" w14:textId="77777777" w:rsidR="00105F8B" w:rsidRPr="00105F8B" w:rsidRDefault="00105F8B" w:rsidP="00105F8B">
      <w:pPr>
        <w:widowControl w:val="0"/>
        <w:tabs>
          <w:tab w:val="left" w:pos="709"/>
        </w:tabs>
        <w:suppressAutoHyphens/>
        <w:ind w:left="709"/>
        <w:jc w:val="both"/>
        <w:rPr>
          <w:rFonts w:eastAsia="Calibri"/>
          <w:lang w:eastAsia="en-US"/>
        </w:rPr>
      </w:pPr>
    </w:p>
    <w:p w14:paraId="4E6BDAE6" w14:textId="77777777" w:rsidR="00105F8B" w:rsidRPr="00105F8B" w:rsidRDefault="00105F8B" w:rsidP="00105F8B">
      <w:pPr>
        <w:widowControl w:val="0"/>
        <w:tabs>
          <w:tab w:val="left" w:pos="709"/>
        </w:tabs>
        <w:suppressAutoHyphens/>
        <w:ind w:left="709"/>
        <w:jc w:val="both"/>
        <w:rPr>
          <w:rFonts w:eastAsia="Calibri"/>
          <w:lang w:eastAsia="en-US"/>
        </w:rPr>
      </w:pPr>
      <w:r w:rsidRPr="00105F8B">
        <w:rPr>
          <w:rFonts w:eastAsia="Calibri"/>
          <w:lang w:eastAsia="en-US"/>
        </w:rPr>
        <w:t xml:space="preserve">II) compensatória de 20% (vinte por cento), sobre o valor da parcela não cumprida, no caso de inexecução parcial do objeto, observando que o valor final apurado para a multa não poderá ser inferior a 0,5% (cinco décimos por cento) do valor total do contrato; </w:t>
      </w:r>
    </w:p>
    <w:p w14:paraId="1AB97B14" w14:textId="77777777" w:rsidR="00105F8B" w:rsidRPr="00105F8B" w:rsidRDefault="00105F8B" w:rsidP="00105F8B">
      <w:pPr>
        <w:widowControl w:val="0"/>
        <w:tabs>
          <w:tab w:val="left" w:pos="709"/>
        </w:tabs>
        <w:suppressAutoHyphens/>
        <w:ind w:left="709"/>
        <w:jc w:val="both"/>
        <w:rPr>
          <w:rFonts w:eastAsia="Calibri"/>
          <w:lang w:eastAsia="en-US"/>
        </w:rPr>
      </w:pPr>
    </w:p>
    <w:p w14:paraId="58B379B8" w14:textId="77777777" w:rsidR="00105F8B" w:rsidRPr="00105F8B" w:rsidRDefault="00105F8B" w:rsidP="00105F8B">
      <w:pPr>
        <w:widowControl w:val="0"/>
        <w:tabs>
          <w:tab w:val="left" w:pos="709"/>
        </w:tabs>
        <w:suppressAutoHyphens/>
        <w:ind w:left="709"/>
        <w:jc w:val="both"/>
        <w:rPr>
          <w:rFonts w:eastAsia="Calibri"/>
          <w:lang w:eastAsia="en-US"/>
        </w:rPr>
      </w:pPr>
      <w:r w:rsidRPr="00105F8B">
        <w:rPr>
          <w:rFonts w:eastAsia="Calibri"/>
          <w:lang w:eastAsia="en-US"/>
        </w:rPr>
        <w:t xml:space="preserve">III) compensatória de 20% (vinte por cento) a 30% (trinta por cento) sobre o valor total do contrato, no caso de inexecução total do objeto e poderá ser aplicada ao responsável por qualquer das infrações administrativas previstas no item 14.1; </w:t>
      </w:r>
    </w:p>
    <w:p w14:paraId="78515E4F" w14:textId="77777777" w:rsidR="00105F8B" w:rsidRPr="00105F8B" w:rsidRDefault="00105F8B" w:rsidP="00105F8B">
      <w:pPr>
        <w:widowControl w:val="0"/>
        <w:tabs>
          <w:tab w:val="left" w:pos="709"/>
        </w:tabs>
        <w:suppressAutoHyphens/>
        <w:ind w:left="709"/>
        <w:jc w:val="both"/>
        <w:rPr>
          <w:rFonts w:eastAsia="Calibri"/>
          <w:lang w:eastAsia="en-US"/>
        </w:rPr>
      </w:pPr>
    </w:p>
    <w:p w14:paraId="649BEE10" w14:textId="77777777" w:rsidR="00105F8B" w:rsidRPr="00105F8B" w:rsidRDefault="00105F8B" w:rsidP="00105F8B">
      <w:pPr>
        <w:widowControl w:val="0"/>
        <w:suppressAutoHyphens/>
        <w:jc w:val="both"/>
        <w:rPr>
          <w:rFonts w:eastAsia="Calibri"/>
          <w:lang w:eastAsia="en-US"/>
        </w:rPr>
      </w:pPr>
      <w:r w:rsidRPr="00105F8B">
        <w:rPr>
          <w:rFonts w:eastAsia="Calibri"/>
          <w:lang w:eastAsia="en-US"/>
        </w:rPr>
        <w:t xml:space="preserve">14.3 - A aplicação das sanções previstas neste Contrato não exclui, em hipótese alguma, a obrigação de reparação integral do dano causado ao Contratante (art. 156, §9º, da Lei </w:t>
      </w:r>
      <w:proofErr w:type="spellStart"/>
      <w:r w:rsidRPr="00105F8B">
        <w:rPr>
          <w:rFonts w:eastAsia="Calibri"/>
          <w:lang w:eastAsia="en-US"/>
        </w:rPr>
        <w:t>N.</w:t>
      </w:r>
      <w:r w:rsidRPr="00105F8B">
        <w:rPr>
          <w:rFonts w:eastAsia="Calibri"/>
          <w:vertAlign w:val="superscript"/>
          <w:lang w:eastAsia="en-US"/>
        </w:rPr>
        <w:t>o</w:t>
      </w:r>
      <w:proofErr w:type="spellEnd"/>
      <w:r w:rsidRPr="00105F8B">
        <w:rPr>
          <w:rFonts w:eastAsia="Calibri"/>
          <w:lang w:eastAsia="en-US"/>
        </w:rPr>
        <w:t xml:space="preserve"> 14.133, de 2021);</w:t>
      </w:r>
    </w:p>
    <w:p w14:paraId="4D08D545" w14:textId="77777777" w:rsidR="00105F8B" w:rsidRPr="00105F8B" w:rsidRDefault="00105F8B" w:rsidP="00105F8B">
      <w:pPr>
        <w:widowControl w:val="0"/>
        <w:suppressAutoHyphens/>
        <w:jc w:val="both"/>
        <w:rPr>
          <w:rFonts w:eastAsia="Calibri"/>
          <w:lang w:eastAsia="en-US"/>
        </w:rPr>
      </w:pPr>
    </w:p>
    <w:p w14:paraId="66EAA2C3" w14:textId="77777777" w:rsidR="00105F8B" w:rsidRPr="00105F8B" w:rsidRDefault="00105F8B" w:rsidP="00105F8B">
      <w:pPr>
        <w:widowControl w:val="0"/>
        <w:suppressAutoHyphens/>
        <w:jc w:val="both"/>
        <w:rPr>
          <w:rFonts w:eastAsia="Calibri"/>
          <w:lang w:eastAsia="en-US"/>
        </w:rPr>
      </w:pPr>
      <w:r w:rsidRPr="00105F8B">
        <w:rPr>
          <w:rFonts w:eastAsia="Calibri"/>
          <w:lang w:eastAsia="en-US"/>
        </w:rPr>
        <w:t xml:space="preserve">14.4 - Todas as sanções previstas neste Contrato poderão ser aplicadas cumulativamente com a multa (art. 156, §7º, da Lei </w:t>
      </w:r>
      <w:proofErr w:type="spellStart"/>
      <w:r w:rsidRPr="00105F8B">
        <w:rPr>
          <w:rFonts w:eastAsia="Calibri"/>
          <w:lang w:eastAsia="en-US"/>
        </w:rPr>
        <w:t>N.</w:t>
      </w:r>
      <w:r w:rsidRPr="00105F8B">
        <w:rPr>
          <w:rFonts w:eastAsia="Calibri"/>
          <w:vertAlign w:val="superscript"/>
          <w:lang w:eastAsia="en-US"/>
        </w:rPr>
        <w:t>o</w:t>
      </w:r>
      <w:proofErr w:type="spellEnd"/>
      <w:r w:rsidRPr="00105F8B">
        <w:rPr>
          <w:rFonts w:eastAsia="Calibri"/>
          <w:lang w:eastAsia="en-US"/>
        </w:rPr>
        <w:t xml:space="preserve"> 14.133, de 2021); </w:t>
      </w:r>
    </w:p>
    <w:p w14:paraId="527305DB" w14:textId="77777777" w:rsidR="00105F8B" w:rsidRPr="00105F8B" w:rsidRDefault="00105F8B" w:rsidP="00105F8B">
      <w:pPr>
        <w:widowControl w:val="0"/>
        <w:suppressAutoHyphens/>
        <w:jc w:val="both"/>
        <w:rPr>
          <w:rFonts w:eastAsia="Calibri"/>
          <w:lang w:eastAsia="en-US"/>
        </w:rPr>
      </w:pPr>
    </w:p>
    <w:p w14:paraId="21B4756E" w14:textId="77777777" w:rsidR="00105F8B" w:rsidRPr="00105F8B" w:rsidRDefault="00105F8B" w:rsidP="00105F8B">
      <w:pPr>
        <w:widowControl w:val="0"/>
        <w:suppressAutoHyphens/>
        <w:jc w:val="both"/>
        <w:rPr>
          <w:rFonts w:eastAsia="Calibri"/>
          <w:lang w:eastAsia="en-US"/>
        </w:rPr>
      </w:pPr>
      <w:r w:rsidRPr="00105F8B">
        <w:rPr>
          <w:rFonts w:eastAsia="Calibri"/>
          <w:lang w:eastAsia="en-US"/>
        </w:rPr>
        <w:t xml:space="preserve">14.4.1 - Antes da aplicação da multa será facultada a defesa do interessado no prazo de 15 (quinze) dias úteis, contado da data de sua intimação (art. 157, da Lei </w:t>
      </w:r>
      <w:proofErr w:type="spellStart"/>
      <w:r w:rsidRPr="00105F8B">
        <w:rPr>
          <w:rFonts w:eastAsia="Calibri"/>
          <w:lang w:eastAsia="en-US"/>
        </w:rPr>
        <w:t>N.</w:t>
      </w:r>
      <w:r w:rsidRPr="00105F8B">
        <w:rPr>
          <w:rFonts w:eastAsia="Calibri"/>
          <w:vertAlign w:val="superscript"/>
          <w:lang w:eastAsia="en-US"/>
        </w:rPr>
        <w:t>o</w:t>
      </w:r>
      <w:proofErr w:type="spellEnd"/>
      <w:r w:rsidRPr="00105F8B">
        <w:rPr>
          <w:rFonts w:eastAsia="Calibri"/>
          <w:lang w:eastAsia="en-US"/>
        </w:rPr>
        <w:t xml:space="preserve"> 14.133, de 2021);</w:t>
      </w:r>
    </w:p>
    <w:p w14:paraId="2309D2C2" w14:textId="77777777" w:rsidR="00105F8B" w:rsidRPr="00105F8B" w:rsidRDefault="00105F8B" w:rsidP="00105F8B">
      <w:pPr>
        <w:widowControl w:val="0"/>
        <w:suppressAutoHyphens/>
        <w:jc w:val="both"/>
        <w:rPr>
          <w:rFonts w:eastAsia="Calibri"/>
          <w:lang w:eastAsia="en-US"/>
        </w:rPr>
      </w:pPr>
    </w:p>
    <w:p w14:paraId="4AE70F21" w14:textId="77777777" w:rsidR="00105F8B" w:rsidRPr="00105F8B" w:rsidRDefault="00105F8B" w:rsidP="00105F8B">
      <w:pPr>
        <w:widowControl w:val="0"/>
        <w:suppressAutoHyphens/>
        <w:jc w:val="both"/>
        <w:rPr>
          <w:rFonts w:eastAsia="Calibri"/>
          <w:lang w:eastAsia="en-US"/>
        </w:rPr>
      </w:pPr>
      <w:r w:rsidRPr="00105F8B">
        <w:rPr>
          <w:rFonts w:eastAsia="Calibri"/>
          <w:lang w:eastAsia="en-US"/>
        </w:rPr>
        <w:t xml:space="preserve">14.4.2 - Se a multa aplicada e as indenizações cabíveis forem superiores ao valor do pagamento eventualmente devido pelo Contratante ao Contratado, além da perda desse valor, a diferença será descontada da garantia prestada ou será cobrada judicialmente (art. 156, §8º, da Lei </w:t>
      </w:r>
      <w:proofErr w:type="spellStart"/>
      <w:r w:rsidRPr="00105F8B">
        <w:rPr>
          <w:rFonts w:eastAsia="Calibri"/>
          <w:lang w:eastAsia="en-US"/>
        </w:rPr>
        <w:t>N.</w:t>
      </w:r>
      <w:r w:rsidRPr="00105F8B">
        <w:rPr>
          <w:rFonts w:eastAsia="Calibri"/>
          <w:vertAlign w:val="superscript"/>
          <w:lang w:eastAsia="en-US"/>
        </w:rPr>
        <w:t>o</w:t>
      </w:r>
      <w:proofErr w:type="spellEnd"/>
      <w:r w:rsidRPr="00105F8B">
        <w:rPr>
          <w:rFonts w:eastAsia="Calibri"/>
          <w:lang w:eastAsia="en-US"/>
        </w:rPr>
        <w:t xml:space="preserve"> 14.133, de 2021); </w:t>
      </w:r>
    </w:p>
    <w:p w14:paraId="1D3C36BD" w14:textId="77777777" w:rsidR="00105F8B" w:rsidRPr="00105F8B" w:rsidRDefault="00105F8B" w:rsidP="00105F8B">
      <w:pPr>
        <w:widowControl w:val="0"/>
        <w:suppressAutoHyphens/>
        <w:jc w:val="both"/>
        <w:rPr>
          <w:rFonts w:eastAsia="Calibri"/>
          <w:lang w:eastAsia="en-US"/>
        </w:rPr>
      </w:pPr>
    </w:p>
    <w:p w14:paraId="2A0CAAA8" w14:textId="77777777" w:rsidR="00105F8B" w:rsidRPr="00105F8B" w:rsidRDefault="00105F8B" w:rsidP="00105F8B">
      <w:pPr>
        <w:widowControl w:val="0"/>
        <w:suppressAutoHyphens/>
        <w:jc w:val="both"/>
        <w:rPr>
          <w:rFonts w:eastAsia="Calibri"/>
          <w:lang w:eastAsia="en-US"/>
        </w:rPr>
      </w:pPr>
      <w:r w:rsidRPr="00105F8B">
        <w:rPr>
          <w:rFonts w:eastAsia="Calibri"/>
          <w:lang w:eastAsia="en-US"/>
        </w:rPr>
        <w:t xml:space="preserve">14.5 - A aplicação das sanções realizar-se-á em processo administrativo que assegure o contraditório e a ampla defesa ao Contratado, observando-se o procedimento previsto no caput e parágrafos do art. 158 da Lei </w:t>
      </w:r>
      <w:proofErr w:type="spellStart"/>
      <w:r w:rsidRPr="00105F8B">
        <w:rPr>
          <w:rFonts w:eastAsia="Calibri"/>
          <w:lang w:eastAsia="en-US"/>
        </w:rPr>
        <w:t>N.</w:t>
      </w:r>
      <w:r w:rsidRPr="00105F8B">
        <w:rPr>
          <w:rFonts w:eastAsia="Calibri"/>
          <w:vertAlign w:val="superscript"/>
          <w:lang w:eastAsia="en-US"/>
        </w:rPr>
        <w:t>o</w:t>
      </w:r>
      <w:proofErr w:type="spellEnd"/>
      <w:r w:rsidRPr="00105F8B">
        <w:rPr>
          <w:rFonts w:eastAsia="Calibri"/>
          <w:lang w:eastAsia="en-US"/>
        </w:rPr>
        <w:t xml:space="preserve"> 14.133, de 2021, para as penalidades de impedimento de licitar e contratar e de declaração de inidoneidade para licitar ou contratar;</w:t>
      </w:r>
    </w:p>
    <w:p w14:paraId="42FBB923" w14:textId="77777777" w:rsidR="00105F8B" w:rsidRPr="00105F8B" w:rsidRDefault="00105F8B" w:rsidP="00105F8B">
      <w:pPr>
        <w:widowControl w:val="0"/>
        <w:suppressAutoHyphens/>
        <w:jc w:val="both"/>
        <w:rPr>
          <w:rFonts w:eastAsia="Calibri"/>
          <w:lang w:eastAsia="en-US"/>
        </w:rPr>
      </w:pPr>
    </w:p>
    <w:p w14:paraId="4DFA3FD7" w14:textId="77777777" w:rsidR="00105F8B" w:rsidRPr="00105F8B" w:rsidRDefault="00105F8B" w:rsidP="00105F8B">
      <w:pPr>
        <w:widowControl w:val="0"/>
        <w:suppressAutoHyphens/>
        <w:jc w:val="both"/>
        <w:rPr>
          <w:rFonts w:eastAsia="Calibri"/>
          <w:lang w:eastAsia="en-US"/>
        </w:rPr>
      </w:pPr>
      <w:r w:rsidRPr="00105F8B">
        <w:rPr>
          <w:rFonts w:eastAsia="Calibri"/>
          <w:lang w:eastAsia="en-US"/>
        </w:rPr>
        <w:t xml:space="preserve">14.6 - Na aplicação das sanções serão considerados (art. 156, §1º, da Lei </w:t>
      </w:r>
      <w:proofErr w:type="spellStart"/>
      <w:r w:rsidRPr="00105F8B">
        <w:rPr>
          <w:rFonts w:eastAsia="Calibri"/>
          <w:lang w:eastAsia="en-US"/>
        </w:rPr>
        <w:t>N.</w:t>
      </w:r>
      <w:r w:rsidRPr="00105F8B">
        <w:rPr>
          <w:rFonts w:eastAsia="Calibri"/>
          <w:vertAlign w:val="superscript"/>
          <w:lang w:eastAsia="en-US"/>
        </w:rPr>
        <w:t>o</w:t>
      </w:r>
      <w:proofErr w:type="spellEnd"/>
      <w:r w:rsidRPr="00105F8B">
        <w:rPr>
          <w:rFonts w:eastAsia="Calibri"/>
          <w:lang w:eastAsia="en-US"/>
        </w:rPr>
        <w:t xml:space="preserve"> 14.133, de 2021):</w:t>
      </w:r>
    </w:p>
    <w:p w14:paraId="147009ED" w14:textId="77777777" w:rsidR="00105F8B" w:rsidRPr="00105F8B" w:rsidRDefault="00105F8B" w:rsidP="00105F8B">
      <w:pPr>
        <w:widowControl w:val="0"/>
        <w:suppressAutoHyphens/>
        <w:jc w:val="both"/>
        <w:rPr>
          <w:rFonts w:eastAsia="Calibri"/>
          <w:lang w:eastAsia="en-US"/>
        </w:rPr>
      </w:pPr>
    </w:p>
    <w:p w14:paraId="29399560" w14:textId="77777777" w:rsidR="00105F8B" w:rsidRPr="00105F8B" w:rsidRDefault="00105F8B" w:rsidP="00105F8B">
      <w:pPr>
        <w:widowControl w:val="0"/>
        <w:tabs>
          <w:tab w:val="left" w:pos="567"/>
        </w:tabs>
        <w:suppressAutoHyphens/>
        <w:ind w:left="709"/>
        <w:jc w:val="both"/>
        <w:rPr>
          <w:rFonts w:eastAsia="Calibri"/>
          <w:lang w:eastAsia="en-US"/>
        </w:rPr>
      </w:pPr>
      <w:r w:rsidRPr="00105F8B">
        <w:rPr>
          <w:rFonts w:eastAsia="Calibri"/>
          <w:lang w:eastAsia="en-US"/>
        </w:rPr>
        <w:t xml:space="preserve">a) a natureza e a gravidade da infração cometida; </w:t>
      </w:r>
    </w:p>
    <w:p w14:paraId="21245A45" w14:textId="77777777" w:rsidR="00105F8B" w:rsidRPr="00105F8B" w:rsidRDefault="00105F8B" w:rsidP="00105F8B">
      <w:pPr>
        <w:widowControl w:val="0"/>
        <w:tabs>
          <w:tab w:val="left" w:pos="567"/>
        </w:tabs>
        <w:suppressAutoHyphens/>
        <w:ind w:left="709"/>
        <w:jc w:val="both"/>
        <w:rPr>
          <w:rFonts w:eastAsia="Calibri"/>
          <w:lang w:eastAsia="en-US"/>
        </w:rPr>
      </w:pPr>
    </w:p>
    <w:p w14:paraId="0AA7CD1B" w14:textId="77777777" w:rsidR="00105F8B" w:rsidRPr="00105F8B" w:rsidRDefault="00105F8B" w:rsidP="00105F8B">
      <w:pPr>
        <w:widowControl w:val="0"/>
        <w:tabs>
          <w:tab w:val="left" w:pos="567"/>
        </w:tabs>
        <w:suppressAutoHyphens/>
        <w:ind w:left="709"/>
        <w:jc w:val="both"/>
        <w:rPr>
          <w:rFonts w:eastAsia="Calibri"/>
          <w:lang w:eastAsia="en-US"/>
        </w:rPr>
      </w:pPr>
      <w:r w:rsidRPr="00105F8B">
        <w:rPr>
          <w:rFonts w:eastAsia="Calibri"/>
          <w:lang w:eastAsia="en-US"/>
        </w:rPr>
        <w:t xml:space="preserve">b) as peculiaridades do caso concreto; </w:t>
      </w:r>
    </w:p>
    <w:p w14:paraId="62743596" w14:textId="77777777" w:rsidR="00105F8B" w:rsidRPr="00105F8B" w:rsidRDefault="00105F8B" w:rsidP="00105F8B">
      <w:pPr>
        <w:widowControl w:val="0"/>
        <w:tabs>
          <w:tab w:val="left" w:pos="567"/>
        </w:tabs>
        <w:suppressAutoHyphens/>
        <w:ind w:left="709"/>
        <w:jc w:val="both"/>
        <w:rPr>
          <w:rFonts w:eastAsia="Calibri"/>
          <w:lang w:eastAsia="en-US"/>
        </w:rPr>
      </w:pPr>
    </w:p>
    <w:p w14:paraId="1F389ED9" w14:textId="77777777" w:rsidR="00105F8B" w:rsidRPr="00105F8B" w:rsidRDefault="00105F8B" w:rsidP="00105F8B">
      <w:pPr>
        <w:widowControl w:val="0"/>
        <w:tabs>
          <w:tab w:val="left" w:pos="567"/>
        </w:tabs>
        <w:suppressAutoHyphens/>
        <w:ind w:left="709"/>
        <w:jc w:val="both"/>
        <w:rPr>
          <w:rFonts w:eastAsia="Calibri"/>
          <w:lang w:eastAsia="en-US"/>
        </w:rPr>
      </w:pPr>
      <w:r w:rsidRPr="00105F8B">
        <w:rPr>
          <w:rFonts w:eastAsia="Calibri"/>
          <w:lang w:eastAsia="en-US"/>
        </w:rPr>
        <w:t xml:space="preserve">c) as circunstâncias agravantes ou atenuantes; </w:t>
      </w:r>
    </w:p>
    <w:p w14:paraId="5A32BF20" w14:textId="77777777" w:rsidR="00105F8B" w:rsidRPr="00105F8B" w:rsidRDefault="00105F8B" w:rsidP="00105F8B">
      <w:pPr>
        <w:widowControl w:val="0"/>
        <w:tabs>
          <w:tab w:val="left" w:pos="567"/>
        </w:tabs>
        <w:suppressAutoHyphens/>
        <w:ind w:left="709"/>
        <w:jc w:val="both"/>
        <w:rPr>
          <w:rFonts w:eastAsia="Calibri"/>
          <w:lang w:eastAsia="en-US"/>
        </w:rPr>
      </w:pPr>
    </w:p>
    <w:p w14:paraId="67DB15B9" w14:textId="77777777" w:rsidR="00105F8B" w:rsidRPr="00105F8B" w:rsidRDefault="00105F8B" w:rsidP="00105F8B">
      <w:pPr>
        <w:widowControl w:val="0"/>
        <w:tabs>
          <w:tab w:val="left" w:pos="567"/>
        </w:tabs>
        <w:suppressAutoHyphens/>
        <w:ind w:left="709"/>
        <w:jc w:val="both"/>
        <w:rPr>
          <w:rFonts w:eastAsia="Calibri"/>
          <w:lang w:eastAsia="en-US"/>
        </w:rPr>
      </w:pPr>
      <w:r w:rsidRPr="00105F8B">
        <w:rPr>
          <w:rFonts w:eastAsia="Calibri"/>
          <w:lang w:eastAsia="en-US"/>
        </w:rPr>
        <w:t xml:space="preserve">d) os danos que dela provierem para o Contratante; </w:t>
      </w:r>
    </w:p>
    <w:p w14:paraId="5ADD5803" w14:textId="77777777" w:rsidR="00105F8B" w:rsidRPr="00105F8B" w:rsidRDefault="00105F8B" w:rsidP="00105F8B">
      <w:pPr>
        <w:widowControl w:val="0"/>
        <w:tabs>
          <w:tab w:val="left" w:pos="567"/>
        </w:tabs>
        <w:suppressAutoHyphens/>
        <w:ind w:left="709"/>
        <w:jc w:val="both"/>
        <w:rPr>
          <w:rFonts w:eastAsia="Calibri"/>
          <w:lang w:eastAsia="en-US"/>
        </w:rPr>
      </w:pPr>
    </w:p>
    <w:p w14:paraId="788643F4" w14:textId="77777777" w:rsidR="00105F8B" w:rsidRPr="00105F8B" w:rsidRDefault="00105F8B" w:rsidP="00105F8B">
      <w:pPr>
        <w:widowControl w:val="0"/>
        <w:tabs>
          <w:tab w:val="left" w:pos="567"/>
        </w:tabs>
        <w:suppressAutoHyphens/>
        <w:ind w:left="709"/>
        <w:jc w:val="both"/>
        <w:rPr>
          <w:rFonts w:eastAsia="Calibri"/>
          <w:lang w:eastAsia="en-US"/>
        </w:rPr>
      </w:pPr>
      <w:r w:rsidRPr="00105F8B">
        <w:rPr>
          <w:rFonts w:eastAsia="Calibri"/>
          <w:lang w:eastAsia="en-US"/>
        </w:rPr>
        <w:t xml:space="preserve">e) a implantação ou o aperfeiçoamento de programa de integridade, conforme normas e orientações dos órgãos de controle. </w:t>
      </w:r>
    </w:p>
    <w:p w14:paraId="51E9D1D0" w14:textId="77777777" w:rsidR="00105F8B" w:rsidRPr="00105F8B" w:rsidRDefault="00105F8B" w:rsidP="00105F8B">
      <w:pPr>
        <w:widowControl w:val="0"/>
        <w:suppressAutoHyphens/>
        <w:jc w:val="both"/>
        <w:rPr>
          <w:rFonts w:eastAsia="Calibri"/>
          <w:lang w:eastAsia="en-US"/>
        </w:rPr>
      </w:pPr>
    </w:p>
    <w:p w14:paraId="1223013E" w14:textId="77777777" w:rsidR="00105F8B" w:rsidRPr="00105F8B" w:rsidRDefault="00105F8B" w:rsidP="00105F8B">
      <w:pPr>
        <w:widowControl w:val="0"/>
        <w:suppressAutoHyphens/>
        <w:jc w:val="both"/>
        <w:rPr>
          <w:rFonts w:eastAsia="Calibri"/>
          <w:lang w:eastAsia="en-US"/>
        </w:rPr>
      </w:pPr>
      <w:r w:rsidRPr="00105F8B">
        <w:rPr>
          <w:rFonts w:eastAsia="Calibri"/>
          <w:lang w:eastAsia="en-US"/>
        </w:rPr>
        <w:t xml:space="preserve">14.7 - Os atos previstos como infrações administrativas na Lei </w:t>
      </w:r>
      <w:proofErr w:type="spellStart"/>
      <w:r w:rsidRPr="00105F8B">
        <w:rPr>
          <w:rFonts w:eastAsia="Calibri"/>
          <w:lang w:eastAsia="en-US"/>
        </w:rPr>
        <w:t>N.</w:t>
      </w:r>
      <w:r w:rsidRPr="00105F8B">
        <w:rPr>
          <w:rFonts w:eastAsia="Calibri"/>
          <w:vertAlign w:val="superscript"/>
          <w:lang w:eastAsia="en-US"/>
        </w:rPr>
        <w:t>o</w:t>
      </w:r>
      <w:proofErr w:type="spellEnd"/>
      <w:r w:rsidRPr="00105F8B">
        <w:rPr>
          <w:rFonts w:eastAsia="Calibri"/>
          <w:lang w:eastAsia="en-US"/>
        </w:rPr>
        <w:t xml:space="preserve"> 14.133, de 2021, ou em outras leis de licitações e contratos da Administração Pública que também sejam tipificados como atos lesivos na Lei </w:t>
      </w:r>
      <w:proofErr w:type="spellStart"/>
      <w:r w:rsidRPr="00105F8B">
        <w:rPr>
          <w:rFonts w:eastAsia="Calibri"/>
          <w:lang w:eastAsia="en-US"/>
        </w:rPr>
        <w:t>N.</w:t>
      </w:r>
      <w:r w:rsidRPr="00105F8B">
        <w:rPr>
          <w:rFonts w:eastAsia="Calibri"/>
          <w:vertAlign w:val="superscript"/>
          <w:lang w:eastAsia="en-US"/>
        </w:rPr>
        <w:t>o</w:t>
      </w:r>
      <w:proofErr w:type="spellEnd"/>
      <w:r w:rsidRPr="00105F8B">
        <w:rPr>
          <w:rFonts w:eastAsia="Calibri"/>
          <w:lang w:eastAsia="en-US"/>
        </w:rPr>
        <w:t xml:space="preserve"> 12.846, de 2013, serão apurados e julgados conjuntamente, nos mesmos autos, observados o rito procedimental e autoridade competente definidos na referida Lei (art. 159); </w:t>
      </w:r>
    </w:p>
    <w:p w14:paraId="63F3517B" w14:textId="77777777" w:rsidR="00105F8B" w:rsidRPr="00105F8B" w:rsidRDefault="00105F8B" w:rsidP="00105F8B">
      <w:pPr>
        <w:widowControl w:val="0"/>
        <w:suppressAutoHyphens/>
        <w:jc w:val="both"/>
        <w:rPr>
          <w:rFonts w:eastAsia="Calibri"/>
          <w:lang w:eastAsia="en-US"/>
        </w:rPr>
      </w:pPr>
    </w:p>
    <w:p w14:paraId="0889D11A" w14:textId="77777777" w:rsidR="00105F8B" w:rsidRPr="00105F8B" w:rsidRDefault="00105F8B" w:rsidP="00105F8B">
      <w:pPr>
        <w:widowControl w:val="0"/>
        <w:suppressAutoHyphens/>
        <w:jc w:val="both"/>
        <w:rPr>
          <w:rFonts w:eastAsia="Calibri"/>
          <w:lang w:eastAsia="en-US"/>
        </w:rPr>
      </w:pPr>
      <w:r w:rsidRPr="00105F8B">
        <w:rPr>
          <w:rFonts w:eastAsia="Calibri"/>
          <w:lang w:eastAsia="en-US"/>
        </w:rPr>
        <w:t xml:space="preserve">14.8 -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w:t>
      </w:r>
      <w:proofErr w:type="spellStart"/>
      <w:r w:rsidRPr="00105F8B">
        <w:rPr>
          <w:rFonts w:eastAsia="Calibri"/>
          <w:lang w:eastAsia="en-US"/>
        </w:rPr>
        <w:t>N.</w:t>
      </w:r>
      <w:r w:rsidRPr="00105F8B">
        <w:rPr>
          <w:rFonts w:eastAsia="Calibri"/>
          <w:vertAlign w:val="superscript"/>
          <w:lang w:eastAsia="en-US"/>
        </w:rPr>
        <w:t>o</w:t>
      </w:r>
      <w:proofErr w:type="spellEnd"/>
      <w:r w:rsidRPr="00105F8B">
        <w:rPr>
          <w:rFonts w:eastAsia="Calibri"/>
          <w:lang w:eastAsia="en-US"/>
        </w:rPr>
        <w:t xml:space="preserve"> 14.133, de 2021); </w:t>
      </w:r>
    </w:p>
    <w:p w14:paraId="2A2777C3" w14:textId="77777777" w:rsidR="00105F8B" w:rsidRPr="00105F8B" w:rsidRDefault="00105F8B" w:rsidP="00105F8B">
      <w:pPr>
        <w:widowControl w:val="0"/>
        <w:suppressAutoHyphens/>
        <w:jc w:val="both"/>
        <w:rPr>
          <w:rFonts w:eastAsia="Calibri"/>
          <w:lang w:eastAsia="en-US"/>
        </w:rPr>
      </w:pPr>
    </w:p>
    <w:p w14:paraId="472A38D9" w14:textId="77777777" w:rsidR="00105F8B" w:rsidRPr="00105F8B" w:rsidRDefault="00105F8B" w:rsidP="00105F8B">
      <w:pPr>
        <w:widowControl w:val="0"/>
        <w:suppressAutoHyphens/>
        <w:jc w:val="both"/>
        <w:rPr>
          <w:rFonts w:eastAsia="Calibri"/>
          <w:lang w:eastAsia="en-US"/>
        </w:rPr>
      </w:pPr>
      <w:r w:rsidRPr="00105F8B">
        <w:rPr>
          <w:rFonts w:eastAsia="Calibri"/>
          <w:lang w:eastAsia="en-US"/>
        </w:rPr>
        <w:t xml:space="preserve">14.9 -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w:t>
      </w:r>
      <w:proofErr w:type="spellStart"/>
      <w:r w:rsidRPr="00105F8B">
        <w:rPr>
          <w:rFonts w:eastAsia="Calibri"/>
          <w:lang w:eastAsia="en-US"/>
        </w:rPr>
        <w:t>N.</w:t>
      </w:r>
      <w:r w:rsidRPr="00105F8B">
        <w:rPr>
          <w:rFonts w:eastAsia="Calibri"/>
          <w:vertAlign w:val="superscript"/>
          <w:lang w:eastAsia="en-US"/>
        </w:rPr>
        <w:t>o</w:t>
      </w:r>
      <w:proofErr w:type="spellEnd"/>
      <w:r w:rsidRPr="00105F8B">
        <w:rPr>
          <w:rFonts w:eastAsia="Calibri"/>
          <w:lang w:eastAsia="en-US"/>
        </w:rPr>
        <w:t xml:space="preserve"> 14.133, de 2021);</w:t>
      </w:r>
    </w:p>
    <w:p w14:paraId="39D3C1D6" w14:textId="77777777" w:rsidR="00105F8B" w:rsidRPr="00105F8B" w:rsidRDefault="00105F8B" w:rsidP="00105F8B">
      <w:pPr>
        <w:widowControl w:val="0"/>
        <w:suppressAutoHyphens/>
        <w:jc w:val="both"/>
        <w:rPr>
          <w:rFonts w:eastAsia="Calibri"/>
          <w:lang w:eastAsia="en-US"/>
        </w:rPr>
      </w:pPr>
    </w:p>
    <w:p w14:paraId="0BC002E4" w14:textId="77777777" w:rsidR="00105F8B" w:rsidRPr="00105F8B" w:rsidRDefault="00105F8B" w:rsidP="00105F8B">
      <w:pPr>
        <w:widowControl w:val="0"/>
        <w:suppressAutoHyphens/>
        <w:jc w:val="both"/>
        <w:rPr>
          <w:rFonts w:eastAsia="Calibri"/>
          <w:lang w:eastAsia="en-US"/>
        </w:rPr>
      </w:pPr>
      <w:r w:rsidRPr="00105F8B">
        <w:rPr>
          <w:rFonts w:eastAsia="Calibri"/>
          <w:lang w:eastAsia="en-US"/>
        </w:rPr>
        <w:t xml:space="preserve">14.10 - As sanções de impedimento de licitar e contratar e declaração de inidoneidade para licitar ou contratar são passíveis de reabilitação na forma do art. 163 da Lei </w:t>
      </w:r>
      <w:proofErr w:type="spellStart"/>
      <w:r w:rsidRPr="00105F8B">
        <w:rPr>
          <w:rFonts w:eastAsia="Calibri"/>
          <w:lang w:eastAsia="en-US"/>
        </w:rPr>
        <w:t>N.</w:t>
      </w:r>
      <w:r w:rsidRPr="00105F8B">
        <w:rPr>
          <w:rFonts w:eastAsia="Calibri"/>
          <w:vertAlign w:val="superscript"/>
          <w:lang w:eastAsia="en-US"/>
        </w:rPr>
        <w:t>o</w:t>
      </w:r>
      <w:proofErr w:type="spellEnd"/>
      <w:r w:rsidRPr="00105F8B">
        <w:rPr>
          <w:rFonts w:eastAsia="Calibri"/>
          <w:lang w:eastAsia="en-US"/>
        </w:rPr>
        <w:t xml:space="preserve"> 14.133/21; </w:t>
      </w:r>
    </w:p>
    <w:p w14:paraId="603B97A1" w14:textId="77777777" w:rsidR="00105F8B" w:rsidRPr="00105F8B" w:rsidRDefault="00105F8B" w:rsidP="00105F8B">
      <w:pPr>
        <w:widowControl w:val="0"/>
        <w:suppressAutoHyphens/>
        <w:jc w:val="both"/>
        <w:rPr>
          <w:rFonts w:eastAsia="Calibri"/>
          <w:lang w:eastAsia="en-US"/>
        </w:rPr>
      </w:pPr>
    </w:p>
    <w:p w14:paraId="6934DB2B" w14:textId="77777777" w:rsidR="00105F8B" w:rsidRPr="00105F8B" w:rsidRDefault="00105F8B" w:rsidP="00105F8B">
      <w:pPr>
        <w:widowControl w:val="0"/>
        <w:suppressAutoHyphens/>
        <w:jc w:val="both"/>
        <w:rPr>
          <w:rFonts w:eastAsia="Calibri"/>
          <w:lang w:eastAsia="en-US"/>
        </w:rPr>
      </w:pPr>
      <w:r w:rsidRPr="00105F8B">
        <w:rPr>
          <w:rFonts w:eastAsia="Calibri"/>
          <w:lang w:eastAsia="en-US"/>
        </w:rPr>
        <w:t>14.11 -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2BC8FF1A" w14:textId="77777777" w:rsidR="00105F8B" w:rsidRPr="00105F8B" w:rsidRDefault="00105F8B" w:rsidP="00105F8B">
      <w:pPr>
        <w:widowControl w:val="0"/>
        <w:suppressAutoHyphens/>
        <w:jc w:val="both"/>
        <w:rPr>
          <w:rFonts w:eastAsia="Calibri"/>
          <w:lang w:eastAsia="en-US"/>
        </w:rPr>
      </w:pPr>
    </w:p>
    <w:p w14:paraId="58EF534C" w14:textId="77777777" w:rsidR="00105F8B" w:rsidRPr="00105F8B" w:rsidRDefault="00105F8B" w:rsidP="00105F8B">
      <w:pPr>
        <w:widowControl w:val="0"/>
        <w:suppressAutoHyphens/>
        <w:jc w:val="both"/>
        <w:rPr>
          <w:rFonts w:eastAsia="Calibri"/>
          <w:lang w:eastAsia="en-US"/>
        </w:rPr>
      </w:pPr>
      <w:r w:rsidRPr="00105F8B">
        <w:rPr>
          <w:rFonts w:eastAsia="Calibri"/>
          <w:lang w:eastAsia="en-US"/>
        </w:rPr>
        <w:lastRenderedPageBreak/>
        <w:t>14.12 - Da aplicação das sanções de advertência, multa compensatória e impedimento de licitar e contratar, da penalidade aplicada caberá recurso, no prazo de 15 (quinze) dias úteis, contado da data da intimação;</w:t>
      </w:r>
    </w:p>
    <w:p w14:paraId="705B760E" w14:textId="77777777" w:rsidR="00105F8B" w:rsidRPr="00105F8B" w:rsidRDefault="00105F8B" w:rsidP="00105F8B">
      <w:pPr>
        <w:widowControl w:val="0"/>
        <w:suppressAutoHyphens/>
        <w:jc w:val="both"/>
        <w:rPr>
          <w:rFonts w:eastAsia="Calibri"/>
          <w:lang w:eastAsia="en-US"/>
        </w:rPr>
      </w:pPr>
    </w:p>
    <w:p w14:paraId="7FCCE30E" w14:textId="35712ECE" w:rsidR="00105F8B" w:rsidRDefault="00105F8B" w:rsidP="00105F8B">
      <w:pPr>
        <w:widowControl w:val="0"/>
        <w:suppressAutoHyphens/>
        <w:jc w:val="both"/>
        <w:rPr>
          <w:rFonts w:eastAsia="Calibri"/>
          <w:lang w:eastAsia="en-US"/>
        </w:rPr>
      </w:pPr>
      <w:r w:rsidRPr="00105F8B">
        <w:rPr>
          <w:rFonts w:eastAsia="Calibri"/>
          <w:lang w:eastAsia="en-US"/>
        </w:rPr>
        <w:t>14.13 - Da aplicação da sanção de declaração de inidoneidade para licitar ou contratar, caberá apenas pedido de reconsideração, que deverá ser apresentado no prazo de 15 (quinze) dias úteis, contado da data da intimação.</w:t>
      </w:r>
    </w:p>
    <w:p w14:paraId="521D562C" w14:textId="77777777" w:rsidR="00AF3D95" w:rsidRPr="00105F8B" w:rsidRDefault="00AF3D95" w:rsidP="00105F8B">
      <w:pPr>
        <w:widowControl w:val="0"/>
        <w:suppressAutoHyphens/>
        <w:jc w:val="both"/>
        <w:rPr>
          <w:rFonts w:eastAsia="Calibri"/>
          <w:lang w:eastAsia="en-US"/>
        </w:rPr>
      </w:pPr>
    </w:p>
    <w:p w14:paraId="722F868B" w14:textId="77777777" w:rsidR="00105F8B" w:rsidRPr="00105F8B" w:rsidRDefault="00105F8B" w:rsidP="00105F8B">
      <w:pPr>
        <w:widowControl w:val="0"/>
        <w:suppressAutoHyphens/>
        <w:jc w:val="both"/>
        <w:rPr>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031"/>
      </w:tblGrid>
      <w:tr w:rsidR="00105F8B" w:rsidRPr="00105F8B" w14:paraId="342A9323" w14:textId="77777777" w:rsidTr="00E6053E">
        <w:tc>
          <w:tcPr>
            <w:tcW w:w="10031" w:type="dxa"/>
            <w:shd w:val="clear" w:color="auto" w:fill="D9D9D9"/>
          </w:tcPr>
          <w:p w14:paraId="24498972" w14:textId="77777777" w:rsidR="00105F8B" w:rsidRPr="00105F8B" w:rsidRDefault="00105F8B" w:rsidP="00105F8B">
            <w:pPr>
              <w:widowControl w:val="0"/>
              <w:suppressAutoHyphens/>
              <w:jc w:val="both"/>
              <w:rPr>
                <w:b/>
                <w:highlight w:val="yellow"/>
                <w:lang w:eastAsia="en-US"/>
              </w:rPr>
            </w:pPr>
            <w:r w:rsidRPr="00105F8B">
              <w:rPr>
                <w:b/>
                <w:lang w:eastAsia="en-US"/>
              </w:rPr>
              <w:t xml:space="preserve">15. ESTIMATIVAS DO VALOR DA CONTRATAÇÃO </w:t>
            </w:r>
          </w:p>
        </w:tc>
      </w:tr>
    </w:tbl>
    <w:p w14:paraId="605B6C72" w14:textId="77777777" w:rsidR="00105F8B" w:rsidRPr="00105F8B" w:rsidRDefault="00105F8B" w:rsidP="00105F8B">
      <w:pPr>
        <w:widowControl w:val="0"/>
        <w:suppressAutoHyphens/>
        <w:jc w:val="both"/>
        <w:rPr>
          <w:highlight w:val="yellow"/>
        </w:rPr>
      </w:pPr>
    </w:p>
    <w:p w14:paraId="2E5C3D3D" w14:textId="77777777" w:rsidR="00105F8B" w:rsidRPr="00105F8B" w:rsidRDefault="00105F8B" w:rsidP="00105F8B">
      <w:pPr>
        <w:suppressAutoHyphens/>
        <w:ind w:right="-1"/>
        <w:rPr>
          <w:lang w:eastAsia="ar-SA"/>
        </w:rPr>
      </w:pPr>
      <w:r w:rsidRPr="00105F8B">
        <w:rPr>
          <w:lang w:eastAsia="ar-SA"/>
        </w:rPr>
        <w:t>15.1 – PLANILHA DE APURAÇÃO DE PREÇOS</w:t>
      </w:r>
    </w:p>
    <w:p w14:paraId="23A60F40" w14:textId="77777777" w:rsidR="00105F8B" w:rsidRPr="00105F8B" w:rsidRDefault="00105F8B" w:rsidP="00105F8B">
      <w:pPr>
        <w:suppressAutoHyphens/>
        <w:ind w:right="-1"/>
        <w:rPr>
          <w:lang w:eastAsia="ar-SA"/>
        </w:rPr>
      </w:pPr>
    </w:p>
    <w:p w14:paraId="34A3C5AB" w14:textId="5A886D97" w:rsidR="00105F8B" w:rsidRPr="00105F8B" w:rsidRDefault="00105F8B" w:rsidP="00784C67">
      <w:pPr>
        <w:suppressAutoHyphens/>
        <w:ind w:right="-1"/>
        <w:jc w:val="center"/>
        <w:rPr>
          <w:lang w:eastAsia="ar-SA"/>
        </w:rPr>
      </w:pPr>
      <w:r w:rsidRPr="00105F8B">
        <w:rPr>
          <w:noProof/>
        </w:rPr>
        <w:drawing>
          <wp:inline distT="0" distB="0" distL="0" distR="0" wp14:anchorId="76D9EC2E" wp14:editId="4F50D7D0">
            <wp:extent cx="6294120" cy="6759411"/>
            <wp:effectExtent l="0" t="0" r="0" b="3810"/>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01221" cy="6767037"/>
                    </a:xfrm>
                    <a:prstGeom prst="rect">
                      <a:avLst/>
                    </a:prstGeom>
                    <a:noFill/>
                    <a:ln>
                      <a:noFill/>
                    </a:ln>
                  </pic:spPr>
                </pic:pic>
              </a:graphicData>
            </a:graphic>
          </wp:inline>
        </w:drawing>
      </w:r>
    </w:p>
    <w:p w14:paraId="09E30C8A" w14:textId="57D352CC" w:rsidR="00105F8B" w:rsidRPr="00105F8B" w:rsidRDefault="00105F8B" w:rsidP="00784C67">
      <w:pPr>
        <w:suppressAutoHyphens/>
        <w:ind w:right="-1"/>
        <w:jc w:val="center"/>
        <w:rPr>
          <w:lang w:eastAsia="ar-SA"/>
        </w:rPr>
      </w:pPr>
      <w:r w:rsidRPr="00105F8B">
        <w:rPr>
          <w:noProof/>
        </w:rPr>
        <w:lastRenderedPageBreak/>
        <w:drawing>
          <wp:inline distT="0" distB="0" distL="0" distR="0" wp14:anchorId="2146899D" wp14:editId="71E86206">
            <wp:extent cx="6377710" cy="2537460"/>
            <wp:effectExtent l="0" t="0" r="4445" b="0"/>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83717" cy="2539850"/>
                    </a:xfrm>
                    <a:prstGeom prst="rect">
                      <a:avLst/>
                    </a:prstGeom>
                    <a:noFill/>
                    <a:ln>
                      <a:noFill/>
                    </a:ln>
                  </pic:spPr>
                </pic:pic>
              </a:graphicData>
            </a:graphic>
          </wp:inline>
        </w:drawing>
      </w:r>
    </w:p>
    <w:p w14:paraId="6664AE52" w14:textId="77777777" w:rsidR="00105F8B" w:rsidRPr="00105F8B" w:rsidRDefault="00105F8B" w:rsidP="00105F8B">
      <w:pPr>
        <w:widowControl w:val="0"/>
        <w:suppressAutoHyphens/>
        <w:jc w:val="both"/>
        <w:rPr>
          <w:lang w:eastAsia="en-US"/>
        </w:rPr>
      </w:pPr>
    </w:p>
    <w:p w14:paraId="3F8075BA" w14:textId="3939C84E" w:rsidR="00105F8B" w:rsidRDefault="00784C67" w:rsidP="00105F8B">
      <w:pPr>
        <w:widowControl w:val="0"/>
        <w:suppressAutoHyphens/>
        <w:jc w:val="both"/>
        <w:rPr>
          <w:lang w:eastAsia="en-US"/>
        </w:rPr>
      </w:pPr>
      <w:r>
        <w:rPr>
          <w:lang w:eastAsia="en-US"/>
        </w:rPr>
        <w:t>15.2</w:t>
      </w:r>
      <w:r w:rsidR="00105F8B" w:rsidRPr="00105F8B">
        <w:rPr>
          <w:lang w:eastAsia="en-US"/>
        </w:rPr>
        <w:t xml:space="preserve"> – O máximo a se pagar por esta contratação é de R$ </w:t>
      </w:r>
      <w:r w:rsidR="00DE2AA5" w:rsidRPr="00DE2AA5">
        <w:rPr>
          <w:lang w:eastAsia="en-US"/>
        </w:rPr>
        <w:t>1.115.700,00</w:t>
      </w:r>
      <w:r w:rsidR="00105F8B" w:rsidRPr="00105F8B">
        <w:rPr>
          <w:lang w:eastAsia="en-US"/>
        </w:rPr>
        <w:t xml:space="preserve"> (</w:t>
      </w:r>
      <w:r w:rsidR="00DE2AA5" w:rsidRPr="00DE2AA5">
        <w:rPr>
          <w:lang w:eastAsia="en-US"/>
        </w:rPr>
        <w:t>um milhão, cento e quinze mil e setecentos reais</w:t>
      </w:r>
      <w:r w:rsidR="00105F8B" w:rsidRPr="00105F8B">
        <w:rPr>
          <w:lang w:eastAsia="en-US"/>
        </w:rPr>
        <w:t>), conforme custos unitários apostos no mapa de valor apurado.</w:t>
      </w:r>
    </w:p>
    <w:p w14:paraId="340220FB" w14:textId="50B8153A" w:rsidR="00784C67" w:rsidRDefault="00784C67" w:rsidP="00105F8B">
      <w:pPr>
        <w:widowControl w:val="0"/>
        <w:suppressAutoHyphens/>
        <w:jc w:val="both"/>
        <w:rPr>
          <w:lang w:eastAsia="en-US"/>
        </w:rPr>
      </w:pPr>
    </w:p>
    <w:p w14:paraId="41132175" w14:textId="15F75D53" w:rsidR="00784C67" w:rsidRDefault="00784C67" w:rsidP="00105F8B">
      <w:pPr>
        <w:widowControl w:val="0"/>
        <w:suppressAutoHyphens/>
        <w:jc w:val="both"/>
        <w:rPr>
          <w:lang w:eastAsia="en-U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917"/>
      </w:tblGrid>
      <w:tr w:rsidR="009F555E" w:rsidRPr="00DA77DA" w14:paraId="1F9BC4A5" w14:textId="77777777" w:rsidTr="00784C67">
        <w:tc>
          <w:tcPr>
            <w:tcW w:w="9917" w:type="dxa"/>
            <w:shd w:val="clear" w:color="auto" w:fill="D9D9D9"/>
          </w:tcPr>
          <w:p w14:paraId="71ECAC52" w14:textId="77777777" w:rsidR="009F555E" w:rsidRPr="00DA77DA" w:rsidRDefault="009F555E" w:rsidP="006957EC">
            <w:pPr>
              <w:widowControl w:val="0"/>
              <w:suppressAutoHyphens/>
              <w:jc w:val="both"/>
              <w:rPr>
                <w:lang w:eastAsia="en-US"/>
              </w:rPr>
            </w:pPr>
            <w:r w:rsidRPr="00DA77DA">
              <w:rPr>
                <w:b/>
                <w:lang w:eastAsia="en-US"/>
              </w:rPr>
              <w:t xml:space="preserve">16. ADEQUAÇÃO ORÇAMENTÁRIA </w:t>
            </w:r>
          </w:p>
        </w:tc>
      </w:tr>
    </w:tbl>
    <w:p w14:paraId="311F3B28" w14:textId="77777777" w:rsidR="00A4591E" w:rsidRDefault="00A4591E" w:rsidP="004E6696">
      <w:pPr>
        <w:widowControl w:val="0"/>
        <w:autoSpaceDE w:val="0"/>
        <w:autoSpaceDN w:val="0"/>
        <w:ind w:right="-1"/>
        <w:jc w:val="both"/>
        <w:rPr>
          <w:rFonts w:eastAsia="Calibri"/>
          <w:lang w:val="pt-PT" w:eastAsia="en-US"/>
        </w:rPr>
      </w:pPr>
    </w:p>
    <w:p w14:paraId="487155D1" w14:textId="77777777" w:rsidR="00784C67" w:rsidRPr="00784C67" w:rsidRDefault="00784C67" w:rsidP="00784C67">
      <w:pPr>
        <w:widowControl w:val="0"/>
        <w:suppressAutoHyphens/>
        <w:contextualSpacing/>
        <w:jc w:val="both"/>
        <w:rPr>
          <w:snapToGrid w:val="0"/>
          <w:lang w:eastAsia="en-US"/>
        </w:rPr>
      </w:pPr>
      <w:r w:rsidRPr="00784C67">
        <w:rPr>
          <w:snapToGrid w:val="0"/>
          <w:lang w:eastAsia="en-US"/>
        </w:rPr>
        <w:t>16.1. Os recursos orçamentários decorrentes da contratação do objeto deste Termo de Referência, correrão à conta da natureza de despesa 339030 – Material de consumo e 339039 – Outros serviços de terceiros pessoa jurídica.</w:t>
      </w:r>
    </w:p>
    <w:p w14:paraId="620D94D4" w14:textId="77777777" w:rsidR="009F555E" w:rsidRDefault="009F555E" w:rsidP="004E6696">
      <w:pPr>
        <w:widowControl w:val="0"/>
        <w:autoSpaceDE w:val="0"/>
        <w:autoSpaceDN w:val="0"/>
        <w:ind w:right="-1"/>
        <w:jc w:val="both"/>
        <w:rPr>
          <w:rFonts w:eastAsia="Calibri"/>
          <w:lang w:val="pt-PT" w:eastAsia="en-US"/>
        </w:rPr>
      </w:pPr>
    </w:p>
    <w:p w14:paraId="3E1382ED" w14:textId="77777777" w:rsidR="009F555E" w:rsidRDefault="009F555E" w:rsidP="004E6696">
      <w:pPr>
        <w:widowControl w:val="0"/>
        <w:autoSpaceDE w:val="0"/>
        <w:autoSpaceDN w:val="0"/>
        <w:ind w:right="-1"/>
        <w:jc w:val="both"/>
        <w:rPr>
          <w:rFonts w:eastAsia="Calibri"/>
          <w:lang w:val="pt-PT" w:eastAsia="en-U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7"/>
      </w:tblGrid>
      <w:tr w:rsidR="009F555E" w:rsidRPr="00DA77DA" w14:paraId="13221654" w14:textId="77777777" w:rsidTr="00784C67">
        <w:tc>
          <w:tcPr>
            <w:tcW w:w="9917" w:type="dxa"/>
            <w:shd w:val="clear" w:color="auto" w:fill="D9D9D9" w:themeFill="background1" w:themeFillShade="D9"/>
          </w:tcPr>
          <w:p w14:paraId="3BCF19EB" w14:textId="77777777" w:rsidR="009F555E" w:rsidRPr="00DA77DA" w:rsidRDefault="009F555E" w:rsidP="006957EC">
            <w:pPr>
              <w:widowControl w:val="0"/>
              <w:suppressAutoHyphens/>
              <w:jc w:val="both"/>
              <w:rPr>
                <w:b/>
                <w:lang w:eastAsia="en-US"/>
              </w:rPr>
            </w:pPr>
            <w:r w:rsidRPr="00DA77DA">
              <w:rPr>
                <w:b/>
                <w:lang w:eastAsia="en-US"/>
              </w:rPr>
              <w:t>17. ANEXOS</w:t>
            </w:r>
          </w:p>
        </w:tc>
      </w:tr>
    </w:tbl>
    <w:p w14:paraId="707EBE22" w14:textId="77777777" w:rsidR="009F555E" w:rsidRDefault="009F555E" w:rsidP="004E6696">
      <w:pPr>
        <w:widowControl w:val="0"/>
        <w:autoSpaceDE w:val="0"/>
        <w:autoSpaceDN w:val="0"/>
        <w:ind w:right="-1"/>
        <w:jc w:val="both"/>
        <w:rPr>
          <w:rFonts w:eastAsia="Calibri"/>
          <w:lang w:val="pt-PT" w:eastAsia="en-US"/>
        </w:rPr>
      </w:pPr>
    </w:p>
    <w:p w14:paraId="1D33458A" w14:textId="77777777" w:rsidR="00CE3776" w:rsidRPr="00F50F95" w:rsidRDefault="00CE3776" w:rsidP="00CE3776">
      <w:pPr>
        <w:widowControl w:val="0"/>
        <w:suppressAutoHyphens/>
        <w:jc w:val="center"/>
        <w:rPr>
          <w:b/>
          <w:lang w:eastAsia="en-US"/>
        </w:rPr>
      </w:pPr>
      <w:r w:rsidRPr="00F50F95">
        <w:rPr>
          <w:b/>
          <w:lang w:eastAsia="en-US"/>
        </w:rPr>
        <w:t>ANEXO A</w:t>
      </w:r>
    </w:p>
    <w:p w14:paraId="52FF8C88" w14:textId="77777777" w:rsidR="00CE3776" w:rsidRPr="00F50F95" w:rsidRDefault="00CE3776" w:rsidP="00CE3776">
      <w:pPr>
        <w:widowControl w:val="0"/>
        <w:suppressAutoHyphens/>
        <w:jc w:val="center"/>
        <w:rPr>
          <w:b/>
          <w:lang w:eastAsia="en-US"/>
        </w:rPr>
      </w:pPr>
    </w:p>
    <w:p w14:paraId="30BF2F99" w14:textId="77777777" w:rsidR="00CE3776" w:rsidRDefault="00CE3776" w:rsidP="00CE3776">
      <w:pPr>
        <w:widowControl w:val="0"/>
        <w:suppressAutoHyphens/>
        <w:jc w:val="center"/>
        <w:rPr>
          <w:b/>
          <w:lang w:eastAsia="en-US"/>
        </w:rPr>
      </w:pPr>
      <w:r w:rsidRPr="00F50F95">
        <w:rPr>
          <w:b/>
          <w:lang w:eastAsia="en-US"/>
        </w:rPr>
        <w:t>DECLARAÇÃO DE CONHECIMENTO PLENO DO TERMO DE REFERÊNCIA E DAS CONDIÇÕES LOCAIS</w:t>
      </w:r>
    </w:p>
    <w:p w14:paraId="3191D387" w14:textId="77777777" w:rsidR="00CE3776" w:rsidRPr="00F50F95" w:rsidRDefault="00CE3776" w:rsidP="00CE3776">
      <w:pPr>
        <w:widowControl w:val="0"/>
        <w:suppressAutoHyphens/>
        <w:jc w:val="center"/>
        <w:rPr>
          <w:b/>
          <w:lang w:eastAsia="en-US"/>
        </w:rPr>
      </w:pPr>
    </w:p>
    <w:p w14:paraId="426CBECE" w14:textId="77777777" w:rsidR="00CE3776" w:rsidRPr="00F50F95" w:rsidRDefault="00CE3776" w:rsidP="00CE3776">
      <w:pPr>
        <w:widowControl w:val="0"/>
        <w:suppressAutoHyphens/>
        <w:jc w:val="both"/>
        <w:rPr>
          <w:b/>
          <w:bCs/>
          <w:lang w:eastAsia="en-US"/>
        </w:rPr>
      </w:pPr>
    </w:p>
    <w:p w14:paraId="5B07BB2B" w14:textId="45E301E2" w:rsidR="00CE3776" w:rsidRPr="00CE3776" w:rsidRDefault="00CE3776" w:rsidP="00CE3776">
      <w:pPr>
        <w:widowControl w:val="0"/>
        <w:suppressAutoHyphens/>
        <w:jc w:val="both"/>
        <w:rPr>
          <w:snapToGrid w:val="0"/>
          <w:lang w:eastAsia="en-US"/>
        </w:rPr>
      </w:pPr>
      <w:r w:rsidRPr="00CE3776">
        <w:rPr>
          <w:snapToGrid w:val="0"/>
          <w:lang w:eastAsia="en-US"/>
        </w:rPr>
        <w:t xml:space="preserve">Eu, </w:t>
      </w:r>
      <w:r w:rsidRPr="00CE3776">
        <w:rPr>
          <w:i/>
          <w:snapToGrid w:val="0"/>
          <w:lang w:eastAsia="en-US"/>
        </w:rPr>
        <w:t>[Nome do Representante Legal],</w:t>
      </w:r>
      <w:r w:rsidRPr="00CE3776">
        <w:rPr>
          <w:snapToGrid w:val="0"/>
          <w:lang w:eastAsia="en-US"/>
        </w:rPr>
        <w:t xml:space="preserve"> na qualidade de </w:t>
      </w:r>
      <w:r w:rsidRPr="00CE3776">
        <w:rPr>
          <w:i/>
          <w:snapToGrid w:val="0"/>
          <w:lang w:eastAsia="en-US"/>
        </w:rPr>
        <w:t>[Cargo do Representante Legal]</w:t>
      </w:r>
      <w:r w:rsidRPr="00CE3776">
        <w:rPr>
          <w:snapToGrid w:val="0"/>
          <w:lang w:eastAsia="en-US"/>
        </w:rPr>
        <w:t xml:space="preserve"> da empresa </w:t>
      </w:r>
      <w:r w:rsidRPr="00CE3776">
        <w:rPr>
          <w:i/>
          <w:snapToGrid w:val="0"/>
          <w:lang w:eastAsia="en-US"/>
        </w:rPr>
        <w:t>[Nome da Empresa],</w:t>
      </w:r>
      <w:r w:rsidRPr="00CE3776">
        <w:rPr>
          <w:snapToGrid w:val="0"/>
          <w:lang w:eastAsia="en-US"/>
        </w:rPr>
        <w:t xml:space="preserve"> inscrita no CNPJ sob o nº </w:t>
      </w:r>
      <w:r w:rsidRPr="00CE3776">
        <w:rPr>
          <w:i/>
          <w:snapToGrid w:val="0"/>
          <w:lang w:eastAsia="en-US"/>
        </w:rPr>
        <w:t>[Número do CNPJ],</w:t>
      </w:r>
      <w:r w:rsidRPr="00CE3776">
        <w:rPr>
          <w:snapToGrid w:val="0"/>
          <w:lang w:eastAsia="en-US"/>
        </w:rPr>
        <w:t xml:space="preserve"> declaro para os devidos fins que a empresa </w:t>
      </w:r>
      <w:r w:rsidRPr="00503242">
        <w:rPr>
          <w:i/>
          <w:snapToGrid w:val="0"/>
          <w:lang w:eastAsia="en-US"/>
        </w:rPr>
        <w:t xml:space="preserve">[Nome da Empresa] </w:t>
      </w:r>
      <w:r w:rsidRPr="00CE3776">
        <w:rPr>
          <w:snapToGrid w:val="0"/>
          <w:lang w:eastAsia="en-US"/>
        </w:rPr>
        <w:t>tem</w:t>
      </w:r>
      <w:r>
        <w:rPr>
          <w:snapToGrid w:val="0"/>
          <w:lang w:eastAsia="en-US"/>
        </w:rPr>
        <w:t xml:space="preserve"> </w:t>
      </w:r>
      <w:r w:rsidRPr="00CE3776">
        <w:rPr>
          <w:snapToGrid w:val="0"/>
          <w:lang w:eastAsia="en-US"/>
        </w:rPr>
        <w:t>pleno conhecimento das condições locais, estado de conservação e eventuais</w:t>
      </w:r>
      <w:r>
        <w:rPr>
          <w:snapToGrid w:val="0"/>
          <w:lang w:eastAsia="en-US"/>
        </w:rPr>
        <w:t xml:space="preserve"> </w:t>
      </w:r>
      <w:r w:rsidRPr="00CE3776">
        <w:rPr>
          <w:snapToGrid w:val="0"/>
          <w:lang w:eastAsia="en-US"/>
        </w:rPr>
        <w:t>dificuldades para a execução do objeto proposto, bem como, examinou o</w:t>
      </w:r>
      <w:r>
        <w:rPr>
          <w:snapToGrid w:val="0"/>
          <w:lang w:eastAsia="en-US"/>
        </w:rPr>
        <w:t xml:space="preserve"> </w:t>
      </w:r>
      <w:r w:rsidRPr="00CE3776">
        <w:rPr>
          <w:snapToGrid w:val="0"/>
          <w:lang w:eastAsia="en-US"/>
        </w:rPr>
        <w:t xml:space="preserve">Termo de Referência referente ao processo licitatório </w:t>
      </w:r>
      <w:r w:rsidRPr="00503242">
        <w:rPr>
          <w:i/>
          <w:snapToGrid w:val="0"/>
          <w:lang w:eastAsia="en-US"/>
        </w:rPr>
        <w:t>[Número do Processo Licitatório]</w:t>
      </w:r>
      <w:r w:rsidRPr="00CE3776">
        <w:rPr>
          <w:snapToGrid w:val="0"/>
          <w:lang w:eastAsia="en-US"/>
        </w:rPr>
        <w:t xml:space="preserve"> em sua integralidade.</w:t>
      </w:r>
    </w:p>
    <w:p w14:paraId="30CC10D2" w14:textId="77777777" w:rsidR="00CE3776" w:rsidRDefault="00CE3776" w:rsidP="00CE3776">
      <w:pPr>
        <w:widowControl w:val="0"/>
        <w:suppressAutoHyphens/>
        <w:jc w:val="both"/>
        <w:rPr>
          <w:snapToGrid w:val="0"/>
          <w:lang w:eastAsia="en-US"/>
        </w:rPr>
      </w:pPr>
    </w:p>
    <w:p w14:paraId="08FBAEED" w14:textId="5570193B" w:rsidR="00CE3776" w:rsidRPr="00F50F95" w:rsidRDefault="00CE3776" w:rsidP="00CE3776">
      <w:pPr>
        <w:widowControl w:val="0"/>
        <w:suppressAutoHyphens/>
        <w:jc w:val="both"/>
        <w:rPr>
          <w:snapToGrid w:val="0"/>
          <w:lang w:eastAsia="en-US"/>
        </w:rPr>
      </w:pPr>
      <w:r w:rsidRPr="00CE3776">
        <w:rPr>
          <w:snapToGrid w:val="0"/>
          <w:lang w:eastAsia="en-US"/>
        </w:rPr>
        <w:t>Declaro, ainda, que estamos cientes de todas as condições e exigências</w:t>
      </w:r>
      <w:r>
        <w:rPr>
          <w:snapToGrid w:val="0"/>
          <w:lang w:eastAsia="en-US"/>
        </w:rPr>
        <w:t xml:space="preserve"> </w:t>
      </w:r>
      <w:r w:rsidRPr="00CE3776">
        <w:rPr>
          <w:snapToGrid w:val="0"/>
          <w:lang w:eastAsia="en-US"/>
        </w:rPr>
        <w:t>estabelecidas no referido Termo de Referência e que concordamos com todos</w:t>
      </w:r>
      <w:r>
        <w:rPr>
          <w:snapToGrid w:val="0"/>
          <w:lang w:eastAsia="en-US"/>
        </w:rPr>
        <w:t xml:space="preserve"> </w:t>
      </w:r>
      <w:r w:rsidRPr="00CE3776">
        <w:rPr>
          <w:snapToGrid w:val="0"/>
          <w:lang w:eastAsia="en-US"/>
        </w:rPr>
        <w:t>os termos nele descritos.</w:t>
      </w:r>
      <w:r w:rsidRPr="00F50F95">
        <w:rPr>
          <w:snapToGrid w:val="0"/>
          <w:lang w:eastAsia="en-US"/>
        </w:rPr>
        <w:t xml:space="preserve"> </w:t>
      </w:r>
    </w:p>
    <w:p w14:paraId="3A726F99" w14:textId="77777777" w:rsidR="00CE3776" w:rsidRPr="00F50F95" w:rsidRDefault="00CE3776" w:rsidP="00CE3776">
      <w:pPr>
        <w:widowControl w:val="0"/>
        <w:suppressAutoHyphens/>
        <w:jc w:val="both"/>
        <w:rPr>
          <w:snapToGrid w:val="0"/>
          <w:lang w:eastAsia="en-US"/>
        </w:rPr>
      </w:pPr>
    </w:p>
    <w:p w14:paraId="75AC4756" w14:textId="678BD6FD" w:rsidR="00CE3776" w:rsidRDefault="00CE3776" w:rsidP="00CE3776">
      <w:pPr>
        <w:widowControl w:val="0"/>
        <w:suppressAutoHyphens/>
        <w:jc w:val="both"/>
        <w:rPr>
          <w:snapToGrid w:val="0"/>
          <w:lang w:eastAsia="en-US"/>
        </w:rPr>
      </w:pPr>
      <w:r w:rsidRPr="00F50F95">
        <w:rPr>
          <w:snapToGrid w:val="0"/>
          <w:lang w:eastAsia="en-US"/>
        </w:rPr>
        <w:t>Vitória</w:t>
      </w:r>
      <w:r>
        <w:rPr>
          <w:snapToGrid w:val="0"/>
          <w:lang w:eastAsia="en-US"/>
        </w:rPr>
        <w:t xml:space="preserve">/ES, ___ de ____________ </w:t>
      </w:r>
      <w:proofErr w:type="spellStart"/>
      <w:r>
        <w:rPr>
          <w:snapToGrid w:val="0"/>
          <w:lang w:eastAsia="en-US"/>
        </w:rPr>
        <w:t>de</w:t>
      </w:r>
      <w:proofErr w:type="spellEnd"/>
      <w:r>
        <w:rPr>
          <w:snapToGrid w:val="0"/>
          <w:lang w:eastAsia="en-US"/>
        </w:rPr>
        <w:t xml:space="preserve"> 202</w:t>
      </w:r>
      <w:r w:rsidR="00713E90">
        <w:rPr>
          <w:snapToGrid w:val="0"/>
          <w:lang w:eastAsia="en-US"/>
        </w:rPr>
        <w:t>6</w:t>
      </w:r>
      <w:r w:rsidRPr="00F50F95">
        <w:rPr>
          <w:snapToGrid w:val="0"/>
          <w:lang w:eastAsia="en-US"/>
        </w:rPr>
        <w:t xml:space="preserve">.    </w:t>
      </w:r>
    </w:p>
    <w:p w14:paraId="7AC394B4" w14:textId="77777777" w:rsidR="00784C67" w:rsidRPr="00F50F95" w:rsidRDefault="00784C67" w:rsidP="00CE3776">
      <w:pPr>
        <w:widowControl w:val="0"/>
        <w:suppressAutoHyphens/>
        <w:jc w:val="both"/>
        <w:rPr>
          <w:snapToGrid w:val="0"/>
          <w:lang w:eastAsia="en-US"/>
        </w:rPr>
      </w:pPr>
    </w:p>
    <w:p w14:paraId="6D39ACF2" w14:textId="77777777" w:rsidR="00CE3776" w:rsidRPr="00F50F95" w:rsidRDefault="00CE3776" w:rsidP="00CE3776">
      <w:pPr>
        <w:widowControl w:val="0"/>
        <w:suppressAutoHyphens/>
        <w:jc w:val="both"/>
        <w:rPr>
          <w:snapToGrid w:val="0"/>
          <w:lang w:eastAsia="en-US"/>
        </w:rPr>
      </w:pPr>
    </w:p>
    <w:p w14:paraId="58AC9FBF" w14:textId="77777777" w:rsidR="00CE3776" w:rsidRPr="00F50F95" w:rsidRDefault="00CE3776" w:rsidP="00CE3776">
      <w:pPr>
        <w:widowControl w:val="0"/>
        <w:suppressAutoHyphens/>
        <w:jc w:val="center"/>
        <w:rPr>
          <w:snapToGrid w:val="0"/>
          <w:lang w:eastAsia="en-US"/>
        </w:rPr>
      </w:pPr>
      <w:r w:rsidRPr="00F50F95">
        <w:rPr>
          <w:snapToGrid w:val="0"/>
          <w:lang w:eastAsia="en-US"/>
        </w:rPr>
        <w:t>_______________________________</w:t>
      </w:r>
    </w:p>
    <w:p w14:paraId="71794883" w14:textId="77777777" w:rsidR="00CE3776" w:rsidRPr="00F50F95" w:rsidRDefault="00CE3776" w:rsidP="00CE3776">
      <w:pPr>
        <w:widowControl w:val="0"/>
        <w:suppressAutoHyphens/>
        <w:jc w:val="center"/>
        <w:rPr>
          <w:snapToGrid w:val="0"/>
          <w:lang w:eastAsia="en-US"/>
        </w:rPr>
      </w:pPr>
      <w:r w:rsidRPr="00F50F95">
        <w:rPr>
          <w:snapToGrid w:val="0"/>
          <w:lang w:eastAsia="en-US"/>
        </w:rPr>
        <w:t>Nome do representante legal</w:t>
      </w:r>
    </w:p>
    <w:p w14:paraId="1EFCD83D" w14:textId="2D0AE786" w:rsidR="00E16D84" w:rsidRPr="00D32D65" w:rsidRDefault="00CE3776" w:rsidP="00784C67">
      <w:pPr>
        <w:widowControl w:val="0"/>
        <w:autoSpaceDE w:val="0"/>
        <w:autoSpaceDN w:val="0"/>
        <w:ind w:right="-1"/>
        <w:jc w:val="center"/>
        <w:rPr>
          <w:b/>
        </w:rPr>
      </w:pPr>
      <w:r w:rsidRPr="00F50F95">
        <w:rPr>
          <w:snapToGrid w:val="0"/>
          <w:lang w:eastAsia="en-US"/>
        </w:rPr>
        <w:t>Razão social da empresa e CNPJ</w:t>
      </w:r>
    </w:p>
    <w:p w14:paraId="4DB37AA9" w14:textId="77777777" w:rsidR="00D32D65" w:rsidRDefault="00D32D65" w:rsidP="003B6004">
      <w:pPr>
        <w:jc w:val="center"/>
        <w:rPr>
          <w:b/>
          <w:bCs/>
        </w:rPr>
      </w:pPr>
    </w:p>
    <w:p w14:paraId="797576C3" w14:textId="77777777" w:rsidR="006829F1" w:rsidRDefault="006829F1">
      <w:pPr>
        <w:rPr>
          <w:b/>
          <w:bCs/>
        </w:rPr>
      </w:pPr>
      <w:r>
        <w:rPr>
          <w:b/>
          <w:bCs/>
        </w:rPr>
        <w:br w:type="page"/>
      </w:r>
    </w:p>
    <w:p w14:paraId="2A5A2116" w14:textId="77777777" w:rsidR="007A4396" w:rsidRPr="00E9554C" w:rsidRDefault="007A4396" w:rsidP="007A4396">
      <w:pPr>
        <w:spacing w:line="360" w:lineRule="auto"/>
        <w:jc w:val="center"/>
        <w:rPr>
          <w:b/>
          <w:bCs/>
        </w:rPr>
      </w:pPr>
      <w:r w:rsidRPr="00E9554C">
        <w:rPr>
          <w:b/>
          <w:bCs/>
        </w:rPr>
        <w:lastRenderedPageBreak/>
        <w:t>ANEXO II</w:t>
      </w:r>
    </w:p>
    <w:p w14:paraId="3AA710BB" w14:textId="387288BD" w:rsidR="00E37D33" w:rsidRPr="00E9554C" w:rsidRDefault="00202E5B" w:rsidP="00CB70E9">
      <w:pPr>
        <w:spacing w:line="360" w:lineRule="auto"/>
        <w:jc w:val="center"/>
        <w:rPr>
          <w:b/>
          <w:bCs/>
        </w:rPr>
      </w:pPr>
      <w:r w:rsidRPr="00E9554C">
        <w:rPr>
          <w:b/>
          <w:bCs/>
        </w:rPr>
        <w:t>MODELO DE</w:t>
      </w:r>
      <w:r w:rsidR="00423B8D" w:rsidRPr="00E9554C">
        <w:rPr>
          <w:b/>
          <w:bCs/>
        </w:rPr>
        <w:t xml:space="preserve"> CARTA DE APRESENTAÇÃO DA</w:t>
      </w:r>
      <w:r w:rsidRPr="00E9554C">
        <w:rPr>
          <w:b/>
          <w:bCs/>
        </w:rPr>
        <w:t xml:space="preserve"> </w:t>
      </w:r>
      <w:r w:rsidR="000D2F4C" w:rsidRPr="00E9554C">
        <w:rPr>
          <w:b/>
          <w:bCs/>
        </w:rPr>
        <w:t>PROPOSTA COMERCIAL</w:t>
      </w:r>
    </w:p>
    <w:p w14:paraId="3639ABE1" w14:textId="77777777" w:rsidR="007A4396" w:rsidRPr="00E9554C" w:rsidRDefault="007A4396" w:rsidP="003B6004">
      <w:pPr>
        <w:jc w:val="both"/>
        <w:rPr>
          <w:b/>
          <w:sz w:val="10"/>
          <w:szCs w:val="10"/>
        </w:rPr>
      </w:pPr>
    </w:p>
    <w:p w14:paraId="5D839753" w14:textId="45462C02" w:rsidR="00D32D65" w:rsidRPr="00DD0835" w:rsidRDefault="00D32D65" w:rsidP="003B6004">
      <w:pPr>
        <w:jc w:val="both"/>
      </w:pPr>
      <w:r w:rsidRPr="00E9554C">
        <w:rPr>
          <w:b/>
        </w:rPr>
        <w:t xml:space="preserve">REF.: </w:t>
      </w:r>
      <w:r w:rsidR="00C12B79" w:rsidRPr="00E9554C">
        <w:rPr>
          <w:b/>
        </w:rPr>
        <w:t xml:space="preserve">PREGÃO </w:t>
      </w:r>
      <w:r w:rsidR="00C12B79" w:rsidRPr="00DD0835">
        <w:rPr>
          <w:b/>
        </w:rPr>
        <w:t>ELET</w:t>
      </w:r>
      <w:r w:rsidR="009B0B65" w:rsidRPr="00DD0835">
        <w:rPr>
          <w:b/>
        </w:rPr>
        <w:t>R</w:t>
      </w:r>
      <w:r w:rsidR="00C12B79" w:rsidRPr="00DD0835">
        <w:rPr>
          <w:b/>
        </w:rPr>
        <w:t xml:space="preserve">ÔNICO </w:t>
      </w:r>
      <w:r w:rsidR="007B4837" w:rsidRPr="00DD0835">
        <w:rPr>
          <w:b/>
        </w:rPr>
        <w:t xml:space="preserve">Nº </w:t>
      </w:r>
      <w:r w:rsidR="00207D58">
        <w:rPr>
          <w:b/>
        </w:rPr>
        <w:t>003/2026</w:t>
      </w:r>
      <w:r w:rsidRPr="00DD0835">
        <w:rPr>
          <w:b/>
          <w:bCs/>
        </w:rPr>
        <w:t xml:space="preserve"> </w:t>
      </w:r>
      <w:r w:rsidRPr="00DD0835">
        <w:rPr>
          <w:b/>
        </w:rPr>
        <w:t xml:space="preserve">– </w:t>
      </w:r>
      <w:r w:rsidR="00827149" w:rsidRPr="00827149">
        <w:rPr>
          <w:b/>
          <w:bCs/>
        </w:rPr>
        <w:t>REGISTRO DE PREÇOS PARA EVENTUAL FORNECIMENTO E INSTALAÇÃO DE DRYWALL</w:t>
      </w:r>
      <w:r w:rsidR="00DD0835" w:rsidRPr="00DD0835">
        <w:rPr>
          <w:b/>
          <w:bCs/>
        </w:rPr>
        <w:t>.</w:t>
      </w:r>
    </w:p>
    <w:p w14:paraId="73520FEC" w14:textId="77777777" w:rsidR="00805883" w:rsidRPr="00DD0835" w:rsidRDefault="00805883" w:rsidP="003B6004">
      <w:pPr>
        <w:pStyle w:val="TextosemFormatao"/>
        <w:jc w:val="both"/>
        <w:rPr>
          <w:rFonts w:ascii="Times New Roman" w:hAnsi="Times New Roman" w:cs="Times New Roman"/>
          <w:sz w:val="24"/>
          <w:szCs w:val="24"/>
        </w:rPr>
      </w:pPr>
    </w:p>
    <w:p w14:paraId="2B538255" w14:textId="77777777" w:rsidR="006448B2" w:rsidRPr="00DD0835" w:rsidRDefault="006448B2" w:rsidP="003B6004">
      <w:pPr>
        <w:pStyle w:val="TextosemFormatao"/>
        <w:jc w:val="both"/>
        <w:rPr>
          <w:rFonts w:ascii="Times New Roman" w:hAnsi="Times New Roman" w:cs="Times New Roman"/>
          <w:sz w:val="24"/>
          <w:szCs w:val="24"/>
        </w:rPr>
      </w:pPr>
    </w:p>
    <w:p w14:paraId="6FEFEA6B" w14:textId="6B46EDA5" w:rsidR="000D2F4C" w:rsidRPr="00E9554C" w:rsidRDefault="00D32D65" w:rsidP="00DD0835">
      <w:pPr>
        <w:pStyle w:val="TextosemFormatao"/>
        <w:jc w:val="both"/>
        <w:rPr>
          <w:rFonts w:ascii="Times New Roman" w:hAnsi="Times New Roman" w:cs="Times New Roman"/>
          <w:sz w:val="24"/>
          <w:szCs w:val="24"/>
        </w:rPr>
      </w:pPr>
      <w:proofErr w:type="gramStart"/>
      <w:r w:rsidRPr="00DD0835">
        <w:rPr>
          <w:rFonts w:ascii="Times New Roman" w:hAnsi="Times New Roman" w:cs="Times New Roman"/>
          <w:sz w:val="24"/>
          <w:szCs w:val="24"/>
        </w:rPr>
        <w:t>Pela presente</w:t>
      </w:r>
      <w:proofErr w:type="gramEnd"/>
      <w:r w:rsidRPr="00DD0835">
        <w:rPr>
          <w:rFonts w:ascii="Times New Roman" w:hAnsi="Times New Roman" w:cs="Times New Roman"/>
          <w:sz w:val="24"/>
          <w:szCs w:val="24"/>
        </w:rPr>
        <w:t xml:space="preserve">, formulamos </w:t>
      </w:r>
      <w:r w:rsidRPr="00DD0835">
        <w:rPr>
          <w:rFonts w:ascii="Times New Roman" w:hAnsi="Times New Roman" w:cs="Times New Roman"/>
          <w:b/>
          <w:sz w:val="24"/>
          <w:szCs w:val="24"/>
        </w:rPr>
        <w:t>PROPOSTA COMERCIAL</w:t>
      </w:r>
      <w:r w:rsidR="000D2F4C" w:rsidRPr="00DD0835">
        <w:rPr>
          <w:rFonts w:ascii="Times New Roman" w:hAnsi="Times New Roman" w:cs="Times New Roman"/>
          <w:b/>
          <w:sz w:val="24"/>
          <w:szCs w:val="24"/>
        </w:rPr>
        <w:t>,</w:t>
      </w:r>
      <w:r w:rsidR="000D2F4C" w:rsidRPr="00DD0835">
        <w:rPr>
          <w:rFonts w:ascii="Times New Roman" w:hAnsi="Times New Roman" w:cs="Times New Roman"/>
          <w:sz w:val="24"/>
          <w:szCs w:val="24"/>
        </w:rPr>
        <w:t xml:space="preserve"> de acordo com todas as condições </w:t>
      </w:r>
      <w:r w:rsidR="00CB70E9" w:rsidRPr="00DD0835">
        <w:rPr>
          <w:rFonts w:ascii="Times New Roman" w:hAnsi="Times New Roman" w:cs="Times New Roman"/>
          <w:sz w:val="24"/>
          <w:szCs w:val="24"/>
        </w:rPr>
        <w:t xml:space="preserve">do </w:t>
      </w:r>
      <w:r w:rsidR="00C12B79" w:rsidRPr="00DD0835">
        <w:rPr>
          <w:rFonts w:ascii="Times New Roman" w:hAnsi="Times New Roman" w:cs="Times New Roman"/>
          <w:sz w:val="24"/>
          <w:szCs w:val="24"/>
        </w:rPr>
        <w:t>Pregão Eletrônico</w:t>
      </w:r>
      <w:r w:rsidRPr="00DD0835">
        <w:rPr>
          <w:rFonts w:ascii="Times New Roman" w:hAnsi="Times New Roman" w:cs="Times New Roman"/>
          <w:sz w:val="24"/>
          <w:szCs w:val="24"/>
        </w:rPr>
        <w:t xml:space="preserve"> </w:t>
      </w:r>
      <w:r w:rsidR="007B4837" w:rsidRPr="00DD0835">
        <w:rPr>
          <w:rFonts w:ascii="Times New Roman" w:hAnsi="Times New Roman" w:cs="Times New Roman"/>
          <w:sz w:val="24"/>
          <w:szCs w:val="24"/>
        </w:rPr>
        <w:t xml:space="preserve">nº </w:t>
      </w:r>
      <w:r w:rsidR="00207D58">
        <w:rPr>
          <w:rFonts w:ascii="Times New Roman" w:hAnsi="Times New Roman" w:cs="Times New Roman"/>
          <w:sz w:val="24"/>
          <w:szCs w:val="24"/>
        </w:rPr>
        <w:t>003/2026</w:t>
      </w:r>
      <w:r w:rsidRPr="00DD0835">
        <w:rPr>
          <w:rFonts w:ascii="Times New Roman" w:hAnsi="Times New Roman" w:cs="Times New Roman"/>
          <w:sz w:val="24"/>
          <w:szCs w:val="24"/>
        </w:rPr>
        <w:t xml:space="preserve"> </w:t>
      </w:r>
      <w:r w:rsidR="000D2F4C" w:rsidRPr="00DD0835">
        <w:rPr>
          <w:rFonts w:ascii="Times New Roman" w:hAnsi="Times New Roman" w:cs="Times New Roman"/>
          <w:sz w:val="24"/>
          <w:szCs w:val="24"/>
        </w:rPr>
        <w:t>e seus anexos.</w:t>
      </w:r>
    </w:p>
    <w:p w14:paraId="6200FCAF" w14:textId="77777777" w:rsidR="000D2F4C" w:rsidRPr="00E9554C" w:rsidRDefault="000D2F4C" w:rsidP="00DD0835">
      <w:pPr>
        <w:pStyle w:val="TextosemFormatao"/>
        <w:jc w:val="both"/>
        <w:rPr>
          <w:rFonts w:ascii="Times New Roman" w:hAnsi="Times New Roman" w:cs="Times New Roman"/>
          <w:sz w:val="24"/>
          <w:szCs w:val="24"/>
        </w:rPr>
      </w:pPr>
    </w:p>
    <w:p w14:paraId="5AEAC27A" w14:textId="77777777" w:rsidR="000D2F4C" w:rsidRPr="00E9554C" w:rsidRDefault="000D2F4C" w:rsidP="00DD0835">
      <w:pPr>
        <w:pStyle w:val="TextosemFormatao"/>
        <w:jc w:val="both"/>
        <w:rPr>
          <w:rFonts w:ascii="Times New Roman" w:hAnsi="Times New Roman" w:cs="Times New Roman"/>
          <w:sz w:val="24"/>
          <w:szCs w:val="24"/>
        </w:rPr>
      </w:pPr>
      <w:r w:rsidRPr="00E9554C">
        <w:rPr>
          <w:rFonts w:ascii="Times New Roman" w:hAnsi="Times New Roman" w:cs="Times New Roman"/>
          <w:sz w:val="24"/>
          <w:szCs w:val="24"/>
        </w:rPr>
        <w:t xml:space="preserve">1 - </w:t>
      </w:r>
      <w:r w:rsidR="001318C0" w:rsidRPr="00E9554C">
        <w:rPr>
          <w:rFonts w:ascii="Times New Roman" w:hAnsi="Times New Roman" w:cs="Times New Roman"/>
          <w:sz w:val="24"/>
          <w:szCs w:val="24"/>
        </w:rPr>
        <w:t>Compõem</w:t>
      </w:r>
      <w:r w:rsidR="00C82423" w:rsidRPr="00E9554C">
        <w:rPr>
          <w:rFonts w:ascii="Times New Roman" w:hAnsi="Times New Roman" w:cs="Times New Roman"/>
          <w:sz w:val="24"/>
          <w:szCs w:val="24"/>
        </w:rPr>
        <w:t xml:space="preserve"> nossa p</w:t>
      </w:r>
      <w:r w:rsidRPr="00E9554C">
        <w:rPr>
          <w:rFonts w:ascii="Times New Roman" w:hAnsi="Times New Roman" w:cs="Times New Roman"/>
          <w:sz w:val="24"/>
          <w:szCs w:val="24"/>
        </w:rPr>
        <w:t xml:space="preserve">roposta os seguintes </w:t>
      </w:r>
      <w:r w:rsidR="00E44547" w:rsidRPr="00E9554C">
        <w:rPr>
          <w:rFonts w:ascii="Times New Roman" w:hAnsi="Times New Roman" w:cs="Times New Roman"/>
          <w:sz w:val="24"/>
          <w:szCs w:val="24"/>
        </w:rPr>
        <w:t>documentos</w:t>
      </w:r>
      <w:r w:rsidRPr="00E9554C">
        <w:rPr>
          <w:rFonts w:ascii="Times New Roman" w:hAnsi="Times New Roman" w:cs="Times New Roman"/>
          <w:sz w:val="24"/>
          <w:szCs w:val="24"/>
        </w:rPr>
        <w:t>:</w:t>
      </w:r>
    </w:p>
    <w:p w14:paraId="7B33BAA7" w14:textId="77777777" w:rsidR="000D2F4C" w:rsidRPr="00E9554C" w:rsidRDefault="000D2F4C" w:rsidP="00DD0835">
      <w:pPr>
        <w:pStyle w:val="TextosemFormatao"/>
        <w:jc w:val="both"/>
        <w:rPr>
          <w:rFonts w:ascii="Times New Roman" w:hAnsi="Times New Roman" w:cs="Times New Roman"/>
          <w:sz w:val="24"/>
          <w:szCs w:val="24"/>
        </w:rPr>
      </w:pPr>
    </w:p>
    <w:p w14:paraId="0A8C8DEF" w14:textId="3A96CAD6" w:rsidR="000D2F4C" w:rsidRPr="00E9554C" w:rsidRDefault="00E44547" w:rsidP="00DD0835">
      <w:pPr>
        <w:pStyle w:val="TextosemFormatao"/>
        <w:ind w:left="708"/>
        <w:jc w:val="both"/>
        <w:rPr>
          <w:rFonts w:ascii="Times New Roman" w:hAnsi="Times New Roman" w:cs="Times New Roman"/>
          <w:sz w:val="24"/>
          <w:szCs w:val="24"/>
        </w:rPr>
      </w:pPr>
      <w:r w:rsidRPr="00E9554C">
        <w:rPr>
          <w:rFonts w:ascii="Times New Roman" w:hAnsi="Times New Roman" w:cs="Times New Roman"/>
          <w:sz w:val="24"/>
          <w:szCs w:val="24"/>
        </w:rPr>
        <w:t>1.1</w:t>
      </w:r>
      <w:r w:rsidR="00C82423" w:rsidRPr="00E9554C">
        <w:rPr>
          <w:rFonts w:ascii="Times New Roman" w:hAnsi="Times New Roman" w:cs="Times New Roman"/>
          <w:sz w:val="24"/>
          <w:szCs w:val="24"/>
        </w:rPr>
        <w:t xml:space="preserve"> - d</w:t>
      </w:r>
      <w:r w:rsidR="001311B9" w:rsidRPr="00E9554C">
        <w:rPr>
          <w:rFonts w:ascii="Times New Roman" w:hAnsi="Times New Roman" w:cs="Times New Roman"/>
          <w:sz w:val="24"/>
          <w:szCs w:val="24"/>
        </w:rPr>
        <w:t xml:space="preserve">escrição do </w:t>
      </w:r>
      <w:r w:rsidR="005C2743" w:rsidRPr="00E9554C">
        <w:rPr>
          <w:rFonts w:ascii="Times New Roman" w:hAnsi="Times New Roman" w:cs="Times New Roman"/>
          <w:sz w:val="24"/>
          <w:szCs w:val="24"/>
        </w:rPr>
        <w:t>o</w:t>
      </w:r>
      <w:r w:rsidR="001311B9" w:rsidRPr="00E9554C">
        <w:rPr>
          <w:rFonts w:ascii="Times New Roman" w:hAnsi="Times New Roman" w:cs="Times New Roman"/>
          <w:sz w:val="24"/>
          <w:szCs w:val="24"/>
        </w:rPr>
        <w:t>bjeto,</w:t>
      </w:r>
      <w:r w:rsidR="00C401D0" w:rsidRPr="00E9554C">
        <w:rPr>
          <w:rFonts w:ascii="Times New Roman" w:hAnsi="Times New Roman" w:cs="Times New Roman"/>
          <w:sz w:val="24"/>
          <w:szCs w:val="24"/>
        </w:rPr>
        <w:t xml:space="preserve"> nos parâmetros do termo de referência,</w:t>
      </w:r>
      <w:r w:rsidR="001311B9" w:rsidRPr="00E9554C">
        <w:rPr>
          <w:rFonts w:ascii="Times New Roman" w:hAnsi="Times New Roman" w:cs="Times New Roman"/>
          <w:sz w:val="24"/>
          <w:szCs w:val="24"/>
        </w:rPr>
        <w:t xml:space="preserve"> com indicação do preço unitário</w:t>
      </w:r>
      <w:r w:rsidR="00B340D3" w:rsidRPr="00E9554C">
        <w:rPr>
          <w:rFonts w:ascii="Times New Roman" w:hAnsi="Times New Roman" w:cs="Times New Roman"/>
          <w:sz w:val="24"/>
          <w:szCs w:val="24"/>
        </w:rPr>
        <w:t xml:space="preserve"> de cada item e do preço </w:t>
      </w:r>
      <w:r w:rsidR="00C82423" w:rsidRPr="00E9554C">
        <w:rPr>
          <w:rFonts w:ascii="Times New Roman" w:hAnsi="Times New Roman" w:cs="Times New Roman"/>
          <w:sz w:val="24"/>
          <w:szCs w:val="24"/>
        </w:rPr>
        <w:t>total</w:t>
      </w:r>
      <w:r w:rsidR="00C401D0" w:rsidRPr="00E9554C">
        <w:rPr>
          <w:rFonts w:ascii="Times New Roman" w:hAnsi="Times New Roman" w:cs="Times New Roman"/>
          <w:sz w:val="24"/>
          <w:szCs w:val="24"/>
        </w:rPr>
        <w:t xml:space="preserve"> propostos</w:t>
      </w:r>
      <w:r w:rsidR="00FF1E55">
        <w:rPr>
          <w:rFonts w:ascii="Times New Roman" w:hAnsi="Times New Roman" w:cs="Times New Roman"/>
          <w:sz w:val="24"/>
          <w:szCs w:val="24"/>
        </w:rPr>
        <w:t>, adequados ao último lance ofertado após negociação</w:t>
      </w:r>
      <w:r w:rsidR="00DD0835">
        <w:rPr>
          <w:rFonts w:ascii="Times New Roman" w:hAnsi="Times New Roman" w:cs="Times New Roman"/>
          <w:sz w:val="24"/>
          <w:szCs w:val="24"/>
        </w:rPr>
        <w:t xml:space="preserve">, </w:t>
      </w:r>
      <w:r w:rsidR="00DD0835" w:rsidRPr="00DD0835">
        <w:rPr>
          <w:rFonts w:ascii="Times New Roman" w:hAnsi="Times New Roman" w:cs="Times New Roman"/>
          <w:sz w:val="24"/>
          <w:szCs w:val="24"/>
        </w:rPr>
        <w:t>bem como marca/fabricante/modelo do produto, quando aplicável.</w:t>
      </w:r>
    </w:p>
    <w:p w14:paraId="4D2DC7A4" w14:textId="77777777" w:rsidR="00DB10A6" w:rsidRPr="00E9554C" w:rsidRDefault="00DB10A6" w:rsidP="00DD0835">
      <w:pPr>
        <w:pStyle w:val="TextosemFormatao"/>
        <w:ind w:left="708"/>
        <w:jc w:val="both"/>
        <w:rPr>
          <w:rFonts w:ascii="Times New Roman" w:hAnsi="Times New Roman" w:cs="Times New Roman"/>
          <w:sz w:val="24"/>
          <w:szCs w:val="24"/>
        </w:rPr>
      </w:pPr>
    </w:p>
    <w:p w14:paraId="7050B2CB" w14:textId="324DE7B2" w:rsidR="0011195E" w:rsidRPr="00E9554C" w:rsidRDefault="00C401D0" w:rsidP="00DD0835">
      <w:pPr>
        <w:pStyle w:val="TextosemFormatao"/>
        <w:ind w:left="708"/>
        <w:jc w:val="both"/>
        <w:rPr>
          <w:rFonts w:ascii="Times New Roman" w:hAnsi="Times New Roman" w:cs="Times New Roman"/>
          <w:sz w:val="24"/>
          <w:szCs w:val="24"/>
        </w:rPr>
      </w:pPr>
      <w:r w:rsidRPr="00E9554C">
        <w:rPr>
          <w:rFonts w:ascii="Times New Roman" w:hAnsi="Times New Roman" w:cs="Times New Roman"/>
          <w:sz w:val="24"/>
          <w:szCs w:val="24"/>
        </w:rPr>
        <w:t>1.</w:t>
      </w:r>
      <w:r w:rsidR="00561D76" w:rsidRPr="00E9554C">
        <w:rPr>
          <w:rFonts w:ascii="Times New Roman" w:hAnsi="Times New Roman" w:cs="Times New Roman"/>
          <w:sz w:val="24"/>
          <w:szCs w:val="24"/>
        </w:rPr>
        <w:t>2</w:t>
      </w:r>
      <w:r w:rsidR="00C82423" w:rsidRPr="00E9554C">
        <w:rPr>
          <w:rFonts w:ascii="Times New Roman" w:hAnsi="Times New Roman" w:cs="Times New Roman"/>
          <w:sz w:val="24"/>
          <w:szCs w:val="24"/>
        </w:rPr>
        <w:t xml:space="preserve"> – d</w:t>
      </w:r>
      <w:r w:rsidR="00E37D33" w:rsidRPr="00E9554C">
        <w:rPr>
          <w:rFonts w:ascii="Times New Roman" w:hAnsi="Times New Roman" w:cs="Times New Roman"/>
          <w:sz w:val="24"/>
          <w:szCs w:val="24"/>
        </w:rPr>
        <w:t>ados c</w:t>
      </w:r>
      <w:r w:rsidR="0011195E" w:rsidRPr="00E9554C">
        <w:rPr>
          <w:rFonts w:ascii="Times New Roman" w:hAnsi="Times New Roman" w:cs="Times New Roman"/>
          <w:sz w:val="24"/>
          <w:szCs w:val="24"/>
        </w:rPr>
        <w:t xml:space="preserve">omplementares para </w:t>
      </w:r>
      <w:r w:rsidR="00E37D33" w:rsidRPr="00E9554C">
        <w:rPr>
          <w:rFonts w:ascii="Times New Roman" w:hAnsi="Times New Roman" w:cs="Times New Roman"/>
          <w:sz w:val="24"/>
          <w:szCs w:val="24"/>
        </w:rPr>
        <w:t>a contratação</w:t>
      </w:r>
      <w:r w:rsidR="00CB70E9" w:rsidRPr="00E9554C">
        <w:rPr>
          <w:rFonts w:ascii="Times New Roman" w:hAnsi="Times New Roman" w:cs="Times New Roman"/>
          <w:sz w:val="24"/>
          <w:szCs w:val="24"/>
        </w:rPr>
        <w:t xml:space="preserve"> (anexo IV</w:t>
      </w:r>
      <w:r w:rsidR="002D68E6" w:rsidRPr="00E9554C">
        <w:rPr>
          <w:rFonts w:ascii="Times New Roman" w:hAnsi="Times New Roman" w:cs="Times New Roman"/>
          <w:sz w:val="24"/>
          <w:szCs w:val="24"/>
        </w:rPr>
        <w:t>)</w:t>
      </w:r>
      <w:r w:rsidR="00B340D3" w:rsidRPr="00E9554C">
        <w:rPr>
          <w:rFonts w:ascii="Times New Roman" w:hAnsi="Times New Roman" w:cs="Times New Roman"/>
          <w:sz w:val="24"/>
          <w:szCs w:val="24"/>
        </w:rPr>
        <w:t>.</w:t>
      </w:r>
    </w:p>
    <w:p w14:paraId="62E81C3E" w14:textId="77777777" w:rsidR="00DB10A6" w:rsidRPr="00E9554C" w:rsidRDefault="00DB10A6" w:rsidP="00DD0835">
      <w:pPr>
        <w:pStyle w:val="TextosemFormatao"/>
        <w:ind w:left="708"/>
        <w:jc w:val="both"/>
        <w:rPr>
          <w:rFonts w:ascii="Times New Roman" w:hAnsi="Times New Roman" w:cs="Times New Roman"/>
          <w:sz w:val="24"/>
          <w:szCs w:val="24"/>
        </w:rPr>
      </w:pPr>
    </w:p>
    <w:p w14:paraId="54D9FACE" w14:textId="77777777" w:rsidR="00C017E9" w:rsidRDefault="00AC4659" w:rsidP="00DD0835">
      <w:pPr>
        <w:pStyle w:val="NmerosPrincipais"/>
        <w:numPr>
          <w:ilvl w:val="0"/>
          <w:numId w:val="0"/>
        </w:numPr>
        <w:spacing w:before="0" w:after="0"/>
      </w:pPr>
      <w:r w:rsidRPr="00E9554C">
        <w:rPr>
          <w:bCs/>
        </w:rPr>
        <w:t xml:space="preserve">2 </w:t>
      </w:r>
      <w:r w:rsidRPr="00E9554C">
        <w:rPr>
          <w:b/>
          <w:bCs/>
        </w:rPr>
        <w:t>-</w:t>
      </w:r>
      <w:r w:rsidRPr="00E9554C">
        <w:t xml:space="preserve"> </w:t>
      </w:r>
      <w:r w:rsidR="00CB70E9" w:rsidRPr="00E9554C">
        <w:t>Nos valores propostos estarão inclusos todos os custos operacionais, encargos previdenciários, trabalhistas, tributários, comerciais e quaisquer outros que incidam direta ou indiretamente na execução do objeto.</w:t>
      </w:r>
    </w:p>
    <w:p w14:paraId="49167B6E" w14:textId="77777777" w:rsidR="00DD0835" w:rsidRPr="00E9554C" w:rsidRDefault="00DD0835" w:rsidP="00DD0835">
      <w:pPr>
        <w:pStyle w:val="NmerosPrincipais"/>
        <w:numPr>
          <w:ilvl w:val="0"/>
          <w:numId w:val="0"/>
        </w:numPr>
        <w:spacing w:before="0" w:after="0"/>
      </w:pPr>
    </w:p>
    <w:p w14:paraId="41BE3ED6" w14:textId="49779910" w:rsidR="00CB70E9" w:rsidRDefault="00CB70E9" w:rsidP="003D6625">
      <w:pPr>
        <w:pStyle w:val="NmerosPrincipais"/>
        <w:numPr>
          <w:ilvl w:val="0"/>
          <w:numId w:val="0"/>
        </w:numPr>
        <w:spacing w:before="0" w:after="0"/>
        <w:ind w:left="708"/>
      </w:pPr>
      <w:r w:rsidRPr="00E9554C">
        <w:t>2.1 - A proposta compreende a integralidade dos custos para atendimento dos direitos trabalhistas assegurados na Constituição Federal, nas leis trabalhistas, nas normas infralegais, nas convenções coletivas de trabalho e nos termos de ajustamento de cond</w:t>
      </w:r>
      <w:r w:rsidR="00C017E9" w:rsidRPr="00E9554C">
        <w:t>uta vigentes na presente data</w:t>
      </w:r>
      <w:r w:rsidRPr="00E9554C">
        <w:t>.</w:t>
      </w:r>
    </w:p>
    <w:p w14:paraId="7E8A1A13" w14:textId="77777777" w:rsidR="00DD0835" w:rsidRPr="00E9554C" w:rsidRDefault="00DD0835" w:rsidP="00DD0835">
      <w:pPr>
        <w:pStyle w:val="NmerosPrincipais"/>
        <w:numPr>
          <w:ilvl w:val="0"/>
          <w:numId w:val="0"/>
        </w:numPr>
        <w:spacing w:before="0" w:after="0"/>
      </w:pPr>
    </w:p>
    <w:p w14:paraId="1A100897" w14:textId="77777777" w:rsidR="00143B6F" w:rsidRDefault="00AC4659" w:rsidP="00DD0835">
      <w:pPr>
        <w:pStyle w:val="NmerosPrincipais"/>
        <w:numPr>
          <w:ilvl w:val="0"/>
          <w:numId w:val="0"/>
        </w:numPr>
        <w:spacing w:before="0" w:after="0"/>
      </w:pPr>
      <w:r w:rsidRPr="00E9554C">
        <w:rPr>
          <w:bCs/>
        </w:rPr>
        <w:t xml:space="preserve">3 </w:t>
      </w:r>
      <w:r w:rsidRPr="00E9554C">
        <w:rPr>
          <w:b/>
          <w:bCs/>
        </w:rPr>
        <w:t>-</w:t>
      </w:r>
      <w:r w:rsidRPr="00E9554C">
        <w:t xml:space="preserve"> </w:t>
      </w:r>
      <w:r w:rsidR="00E37D33" w:rsidRPr="00E9554C">
        <w:t>O prazo de validade desta p</w:t>
      </w:r>
      <w:r w:rsidR="006529DE" w:rsidRPr="00E9554C">
        <w:t xml:space="preserve">roposta é </w:t>
      </w:r>
      <w:r w:rsidR="006529DE" w:rsidRPr="00DD0835">
        <w:t xml:space="preserve">de </w:t>
      </w:r>
      <w:r w:rsidR="00C12B79" w:rsidRPr="00DD0835">
        <w:t>60</w:t>
      </w:r>
      <w:r w:rsidR="006529DE" w:rsidRPr="00DD0835">
        <w:t xml:space="preserve"> (</w:t>
      </w:r>
      <w:r w:rsidR="00C12B79" w:rsidRPr="00DD0835">
        <w:t>sessenta</w:t>
      </w:r>
      <w:r w:rsidR="006529DE" w:rsidRPr="00DD0835">
        <w:t>) dias corrido</w:t>
      </w:r>
      <w:r w:rsidR="00143B6F" w:rsidRPr="00DD0835">
        <w:t>s, a contar da data de sua apresentação.</w:t>
      </w:r>
    </w:p>
    <w:p w14:paraId="4B9E9DE4" w14:textId="77777777" w:rsidR="00A166EF" w:rsidRPr="00E9554C" w:rsidRDefault="00A166EF" w:rsidP="00DD0835">
      <w:pPr>
        <w:pStyle w:val="NmerosPrincipais"/>
        <w:numPr>
          <w:ilvl w:val="0"/>
          <w:numId w:val="0"/>
        </w:numPr>
        <w:spacing w:before="0" w:after="0"/>
        <w:ind w:left="278" w:hanging="278"/>
      </w:pPr>
    </w:p>
    <w:p w14:paraId="1F1C2293" w14:textId="77777777" w:rsidR="00AC4659" w:rsidRPr="00E9554C" w:rsidRDefault="00AC4659" w:rsidP="003B6004">
      <w:pPr>
        <w:pStyle w:val="PargrafoNormal"/>
        <w:spacing w:after="0"/>
      </w:pPr>
      <w:r w:rsidRPr="00E9554C">
        <w:t>Sem m</w:t>
      </w:r>
      <w:r w:rsidR="00A67578" w:rsidRPr="00E9554C">
        <w:t>ais para o momento, firmamo-nos.</w:t>
      </w:r>
    </w:p>
    <w:p w14:paraId="156726B7" w14:textId="77777777" w:rsidR="00A47D0C" w:rsidRPr="00E9554C" w:rsidRDefault="00A47D0C" w:rsidP="003B6004"/>
    <w:p w14:paraId="3144EEA2" w14:textId="77777777" w:rsidR="00A166EF" w:rsidRPr="00E9554C" w:rsidRDefault="00A166EF" w:rsidP="003B6004"/>
    <w:p w14:paraId="3C838083" w14:textId="0B859484" w:rsidR="00A166EF" w:rsidRPr="00E9554C" w:rsidRDefault="007A4396" w:rsidP="003B6004">
      <w:pPr>
        <w:tabs>
          <w:tab w:val="right" w:pos="9922"/>
        </w:tabs>
      </w:pPr>
      <w:r w:rsidRPr="00E9554C">
        <w:t>__________, ____ de _______________</w:t>
      </w:r>
      <w:r w:rsidR="008214D4" w:rsidRPr="00E9554C">
        <w:t xml:space="preserve">_ </w:t>
      </w:r>
      <w:proofErr w:type="spellStart"/>
      <w:r w:rsidR="008214D4" w:rsidRPr="00E9554C">
        <w:t>de</w:t>
      </w:r>
      <w:proofErr w:type="spellEnd"/>
      <w:r w:rsidR="008214D4" w:rsidRPr="00E9554C">
        <w:t xml:space="preserve"> </w:t>
      </w:r>
      <w:r w:rsidR="00C12B79" w:rsidRPr="00E9554C">
        <w:t>20</w:t>
      </w:r>
      <w:r w:rsidR="009B0B65">
        <w:t>2</w:t>
      </w:r>
      <w:r w:rsidR="00713E90">
        <w:t>6</w:t>
      </w:r>
      <w:r w:rsidRPr="00E9554C">
        <w:t>.</w:t>
      </w:r>
    </w:p>
    <w:p w14:paraId="1BE5FC41" w14:textId="77777777" w:rsidR="004D2808" w:rsidRPr="00E9554C" w:rsidRDefault="004D2808" w:rsidP="003B6004">
      <w:pPr>
        <w:pStyle w:val="TextosemFormatao"/>
        <w:jc w:val="both"/>
        <w:rPr>
          <w:rFonts w:ascii="Times New Roman" w:hAnsi="Times New Roman" w:cs="Times New Roman"/>
          <w:color w:val="000000"/>
          <w:sz w:val="24"/>
          <w:szCs w:val="24"/>
        </w:rPr>
      </w:pPr>
    </w:p>
    <w:p w14:paraId="610B1B35" w14:textId="77777777" w:rsidR="00FE2592" w:rsidRPr="00E9554C" w:rsidRDefault="00FE2592" w:rsidP="003B6004">
      <w:pPr>
        <w:pStyle w:val="TextosemFormatao"/>
        <w:jc w:val="both"/>
        <w:rPr>
          <w:rFonts w:ascii="Times New Roman" w:hAnsi="Times New Roman" w:cs="Times New Roman"/>
          <w:sz w:val="24"/>
          <w:szCs w:val="24"/>
        </w:rPr>
      </w:pPr>
    </w:p>
    <w:p w14:paraId="021FB90B" w14:textId="77777777" w:rsidR="001311B9" w:rsidRPr="00E9554C" w:rsidRDefault="00562657" w:rsidP="002C5902">
      <w:pPr>
        <w:pStyle w:val="TextosemFormatao"/>
        <w:jc w:val="center"/>
        <w:rPr>
          <w:rFonts w:ascii="Times New Roman" w:hAnsi="Times New Roman" w:cs="Times New Roman"/>
          <w:sz w:val="24"/>
          <w:szCs w:val="24"/>
          <w:u w:val="single"/>
        </w:rPr>
      </w:pPr>
      <w:r w:rsidRPr="00E9554C">
        <w:rPr>
          <w:rFonts w:ascii="Times New Roman" w:hAnsi="Times New Roman" w:cs="Times New Roman"/>
          <w:sz w:val="24"/>
          <w:szCs w:val="24"/>
          <w:u w:val="single"/>
        </w:rPr>
        <w:t>_____________assinatura_____________</w:t>
      </w:r>
    </w:p>
    <w:p w14:paraId="160A86FB" w14:textId="77777777" w:rsidR="00562657" w:rsidRPr="00E9554C" w:rsidRDefault="00562657" w:rsidP="002C5902">
      <w:pPr>
        <w:pStyle w:val="Default"/>
        <w:jc w:val="center"/>
        <w:rPr>
          <w:color w:val="auto"/>
          <w:lang w:eastAsia="en-US"/>
        </w:rPr>
      </w:pPr>
      <w:r w:rsidRPr="00E9554C">
        <w:rPr>
          <w:color w:val="auto"/>
          <w:lang w:eastAsia="en-US"/>
        </w:rPr>
        <w:t>Nome do representante legal</w:t>
      </w:r>
    </w:p>
    <w:p w14:paraId="2CE91691" w14:textId="77777777" w:rsidR="00562657" w:rsidRPr="00AA7DAC" w:rsidRDefault="00562657" w:rsidP="002C5902">
      <w:pPr>
        <w:pStyle w:val="Default"/>
        <w:jc w:val="center"/>
        <w:rPr>
          <w:color w:val="auto"/>
          <w:lang w:eastAsia="en-US"/>
        </w:rPr>
      </w:pPr>
      <w:r w:rsidRPr="00E9554C">
        <w:rPr>
          <w:color w:val="auto"/>
          <w:lang w:eastAsia="en-US"/>
        </w:rPr>
        <w:t>Razão social da empresa e CNPJ</w:t>
      </w:r>
    </w:p>
    <w:p w14:paraId="4192C2A1" w14:textId="77777777" w:rsidR="007A4396" w:rsidRDefault="007A4396" w:rsidP="002C5902">
      <w:pPr>
        <w:pStyle w:val="Default"/>
        <w:jc w:val="center"/>
        <w:rPr>
          <w:color w:val="auto"/>
          <w:lang w:eastAsia="en-US"/>
        </w:rPr>
      </w:pPr>
    </w:p>
    <w:p w14:paraId="0ED9A8F2" w14:textId="77777777" w:rsidR="00927F64" w:rsidRDefault="00927F64">
      <w:pPr>
        <w:rPr>
          <w:b/>
          <w:bCs/>
        </w:rPr>
      </w:pPr>
      <w:r>
        <w:rPr>
          <w:b/>
          <w:bCs/>
        </w:rPr>
        <w:br w:type="page"/>
      </w:r>
    </w:p>
    <w:p w14:paraId="778E2228" w14:textId="77777777" w:rsidR="007A4396" w:rsidRPr="00E9554C" w:rsidRDefault="00B47DD8" w:rsidP="007A4396">
      <w:pPr>
        <w:spacing w:line="360" w:lineRule="auto"/>
        <w:jc w:val="center"/>
        <w:rPr>
          <w:b/>
          <w:bCs/>
        </w:rPr>
      </w:pPr>
      <w:r w:rsidRPr="00E9554C">
        <w:rPr>
          <w:b/>
          <w:bCs/>
        </w:rPr>
        <w:lastRenderedPageBreak/>
        <w:t>ANEXO III</w:t>
      </w:r>
    </w:p>
    <w:p w14:paraId="22C13D9D" w14:textId="77777777" w:rsidR="00B47DD8" w:rsidRPr="00E9554C" w:rsidRDefault="00B47DD8" w:rsidP="007A4396">
      <w:pPr>
        <w:spacing w:line="360" w:lineRule="auto"/>
        <w:jc w:val="center"/>
        <w:rPr>
          <w:b/>
          <w:bCs/>
        </w:rPr>
      </w:pPr>
      <w:r w:rsidRPr="00E9554C">
        <w:rPr>
          <w:b/>
          <w:bCs/>
        </w:rPr>
        <w:t xml:space="preserve">EXIGÊNCIAS </w:t>
      </w:r>
      <w:r w:rsidR="009B029F" w:rsidRPr="00E9554C">
        <w:rPr>
          <w:b/>
          <w:bCs/>
        </w:rPr>
        <w:t>PARA</w:t>
      </w:r>
      <w:r w:rsidRPr="00E9554C">
        <w:rPr>
          <w:b/>
          <w:bCs/>
        </w:rPr>
        <w:t xml:space="preserve"> HABILITAÇÃO</w:t>
      </w:r>
    </w:p>
    <w:p w14:paraId="04682139" w14:textId="77777777" w:rsidR="0059120C" w:rsidRPr="00D408D7" w:rsidRDefault="0059120C" w:rsidP="007A4396">
      <w:pPr>
        <w:spacing w:line="360" w:lineRule="auto"/>
        <w:jc w:val="center"/>
        <w:rPr>
          <w:b/>
          <w:bCs/>
          <w:highlight w:val="green"/>
        </w:rPr>
      </w:pPr>
    </w:p>
    <w:p w14:paraId="33722A5E" w14:textId="77777777" w:rsidR="00236077" w:rsidRPr="00E9554C" w:rsidRDefault="00236077" w:rsidP="00236077">
      <w:pPr>
        <w:autoSpaceDE w:val="0"/>
        <w:autoSpaceDN w:val="0"/>
        <w:jc w:val="both"/>
        <w:rPr>
          <w:b/>
          <w:bCs/>
        </w:rPr>
      </w:pPr>
      <w:r w:rsidRPr="00E9554C">
        <w:rPr>
          <w:b/>
          <w:bCs/>
        </w:rPr>
        <w:t xml:space="preserve">1 - DA HABILITAÇÃO </w:t>
      </w:r>
    </w:p>
    <w:p w14:paraId="3DD01690" w14:textId="77777777" w:rsidR="00236077" w:rsidRPr="00E9554C" w:rsidRDefault="00236077" w:rsidP="00236077">
      <w:pPr>
        <w:autoSpaceDE w:val="0"/>
        <w:autoSpaceDN w:val="0"/>
        <w:jc w:val="both"/>
      </w:pPr>
    </w:p>
    <w:p w14:paraId="72FE77EA" w14:textId="77777777" w:rsidR="00236077" w:rsidRPr="00E9554C" w:rsidRDefault="00236077" w:rsidP="00236077">
      <w:pPr>
        <w:autoSpaceDE w:val="0"/>
        <w:autoSpaceDN w:val="0"/>
        <w:jc w:val="both"/>
      </w:pPr>
      <w:r w:rsidRPr="00E9554C">
        <w:t>Para sua habilitação, os fornecedores devem apresentar, exclusivamente, a documentação relativa à:</w:t>
      </w:r>
    </w:p>
    <w:p w14:paraId="274B318A" w14:textId="77777777" w:rsidR="00236077" w:rsidRPr="00E9554C" w:rsidRDefault="00236077" w:rsidP="00236077">
      <w:pPr>
        <w:autoSpaceDE w:val="0"/>
        <w:autoSpaceDN w:val="0"/>
        <w:jc w:val="both"/>
      </w:pPr>
    </w:p>
    <w:p w14:paraId="0AB83368" w14:textId="19605D9D" w:rsidR="00236077" w:rsidRPr="00E9554C" w:rsidRDefault="00F34A34" w:rsidP="0061693D">
      <w:pPr>
        <w:pStyle w:val="PargrafodaLista"/>
        <w:numPr>
          <w:ilvl w:val="1"/>
          <w:numId w:val="6"/>
        </w:numPr>
        <w:jc w:val="both"/>
        <w:rPr>
          <w:b/>
          <w:bCs/>
        </w:rPr>
      </w:pPr>
      <w:r w:rsidRPr="00E9554C">
        <w:rPr>
          <w:b/>
          <w:bCs/>
        </w:rPr>
        <w:t xml:space="preserve">- </w:t>
      </w:r>
      <w:r w:rsidR="00236077" w:rsidRPr="00E9554C">
        <w:rPr>
          <w:b/>
          <w:bCs/>
        </w:rPr>
        <w:t>HABILITAÇÃO JURÍDICA</w:t>
      </w:r>
    </w:p>
    <w:p w14:paraId="5798E011" w14:textId="77777777" w:rsidR="00236077" w:rsidRPr="00E9554C" w:rsidRDefault="00236077" w:rsidP="00236077">
      <w:pPr>
        <w:ind w:left="1068"/>
        <w:jc w:val="both"/>
        <w:rPr>
          <w:b/>
          <w:bCs/>
        </w:rPr>
      </w:pPr>
    </w:p>
    <w:p w14:paraId="1ED8CA5D" w14:textId="6A67C9D5" w:rsidR="00236077" w:rsidRPr="00E9554C" w:rsidRDefault="00236077" w:rsidP="00236077">
      <w:pPr>
        <w:jc w:val="both"/>
      </w:pPr>
      <w:r w:rsidRPr="00E9554C">
        <w:t xml:space="preserve">1.1.1 - </w:t>
      </w:r>
      <w:r w:rsidR="00D408D7" w:rsidRPr="00E9554C">
        <w:t>Empresário individual: inscrição no Registro Público de Empresas Mercantis, a cargo da Junta Comercial da respectiva sede;</w:t>
      </w:r>
    </w:p>
    <w:p w14:paraId="46F638C6" w14:textId="77777777" w:rsidR="00D408D7" w:rsidRPr="00E9554C" w:rsidRDefault="00D408D7" w:rsidP="00236077">
      <w:pPr>
        <w:jc w:val="both"/>
      </w:pPr>
    </w:p>
    <w:p w14:paraId="2B524BF7" w14:textId="1B7878C1" w:rsidR="00D408D7" w:rsidRPr="00E9554C" w:rsidRDefault="00D408D7" w:rsidP="00236077">
      <w:pPr>
        <w:jc w:val="both"/>
      </w:pPr>
      <w:r w:rsidRPr="00E9554C">
        <w:t>1.1.2 - Microempreendedor Individual - MEI: Certificado da Condição de Microempreendedor Individual - CCMEI, cuja aceitação ficará condicionada à verificação da autenticidade no sítio https://www.gov.br/empresas-e-negocios/pt-br/empreendedor;</w:t>
      </w:r>
    </w:p>
    <w:p w14:paraId="574DB261" w14:textId="77777777" w:rsidR="00D408D7" w:rsidRPr="00E9554C" w:rsidRDefault="00D408D7" w:rsidP="00236077">
      <w:pPr>
        <w:jc w:val="both"/>
      </w:pPr>
    </w:p>
    <w:p w14:paraId="3A30526E" w14:textId="7A3BEB9C" w:rsidR="00D408D7" w:rsidRPr="00E9554C" w:rsidRDefault="00D408D7" w:rsidP="00236077">
      <w:pPr>
        <w:jc w:val="both"/>
      </w:pPr>
      <w:r w:rsidRPr="00E9554C">
        <w:t>1.1.3 -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6AD7068C" w14:textId="77777777" w:rsidR="00D408D7" w:rsidRPr="00E9554C" w:rsidRDefault="00D408D7" w:rsidP="00236077">
      <w:pPr>
        <w:jc w:val="both"/>
      </w:pPr>
    </w:p>
    <w:p w14:paraId="34892D7B" w14:textId="61B29CB5" w:rsidR="00B25D78" w:rsidRPr="00E9554C" w:rsidRDefault="00B25D78" w:rsidP="00B25D78">
      <w:pPr>
        <w:jc w:val="both"/>
      </w:pPr>
      <w:r w:rsidRPr="00E9554C">
        <w:t xml:space="preserve">1.1.5 -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w:t>
      </w:r>
      <w:r w:rsidR="007B4837">
        <w:t xml:space="preserve">nº </w:t>
      </w:r>
      <w:r w:rsidRPr="00E9554C">
        <w:t>77, de 18 de março de 2020.</w:t>
      </w:r>
    </w:p>
    <w:p w14:paraId="52B2E775" w14:textId="77777777" w:rsidR="00B25D78" w:rsidRPr="00E9554C" w:rsidRDefault="00B25D78" w:rsidP="00B25D78">
      <w:pPr>
        <w:jc w:val="both"/>
      </w:pPr>
    </w:p>
    <w:p w14:paraId="0DA29D2E" w14:textId="77777777" w:rsidR="00B25D78" w:rsidRPr="00E9554C" w:rsidRDefault="00B25D78" w:rsidP="00B25D78">
      <w:pPr>
        <w:jc w:val="both"/>
      </w:pPr>
      <w:r w:rsidRPr="00E9554C">
        <w:t>1.1.6 - Sociedade simples: inscrição do ato constitutivo no Registro Civil de Pessoas Jurídicas do local de sua sede, acompanhada de documento comprobatório de seus administradores;</w:t>
      </w:r>
    </w:p>
    <w:p w14:paraId="34664BB2" w14:textId="77777777" w:rsidR="00B25D78" w:rsidRPr="00E9554C" w:rsidRDefault="00B25D78" w:rsidP="00B25D78">
      <w:pPr>
        <w:jc w:val="both"/>
      </w:pPr>
    </w:p>
    <w:p w14:paraId="3274AADB" w14:textId="5F9299DB" w:rsidR="00B25D78" w:rsidRPr="00E9554C" w:rsidRDefault="00B25D78" w:rsidP="00B25D78">
      <w:pPr>
        <w:jc w:val="both"/>
      </w:pPr>
      <w:r w:rsidRPr="00E9554C">
        <w:t>1.1.7 -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5372BD7C" w14:textId="77777777" w:rsidR="00B25D78" w:rsidRPr="00E9554C" w:rsidRDefault="00B25D78" w:rsidP="00B25D78">
      <w:pPr>
        <w:jc w:val="both"/>
      </w:pPr>
    </w:p>
    <w:p w14:paraId="7DD8119F" w14:textId="5E3587D2" w:rsidR="00236077" w:rsidRPr="00E9554C" w:rsidRDefault="00B25D78" w:rsidP="00B25D78">
      <w:pPr>
        <w:jc w:val="both"/>
      </w:pPr>
      <w:r w:rsidRPr="00E9554C">
        <w:t xml:space="preserve">1.1.8 - Sociedade cooperativa: ata de fundação e estatuto social, com a ata da assembleia que o aprovou, devidamente arquivado na Junta Comercial ou inscrito no Registro Civil das Pessoas Jurídicas da respectiva sede, além do registro de que trata o art. 107 da Lei </w:t>
      </w:r>
      <w:r w:rsidR="007B4837">
        <w:t xml:space="preserve">nº </w:t>
      </w:r>
      <w:r w:rsidRPr="00E9554C">
        <w:t>5.764, de 16 de dezembro 1971.</w:t>
      </w:r>
    </w:p>
    <w:p w14:paraId="5EA2D070" w14:textId="77777777" w:rsidR="00236077" w:rsidRPr="00E9554C" w:rsidRDefault="00236077" w:rsidP="00236077">
      <w:pPr>
        <w:jc w:val="both"/>
      </w:pPr>
    </w:p>
    <w:p w14:paraId="27232EC8" w14:textId="36A8EB9E" w:rsidR="00236077" w:rsidRPr="00E9554C" w:rsidRDefault="00F34A34" w:rsidP="00236077">
      <w:pPr>
        <w:jc w:val="both"/>
      </w:pPr>
      <w:r w:rsidRPr="00E9554C">
        <w:t>Parágrafo único. Os documentos apresentados deverão estar acompanhados de todas as alterações ou da consolidação respectiva.</w:t>
      </w:r>
    </w:p>
    <w:p w14:paraId="58BD3556" w14:textId="77777777" w:rsidR="00236077" w:rsidRPr="00E9554C" w:rsidRDefault="00236077" w:rsidP="00236077">
      <w:pPr>
        <w:autoSpaceDE w:val="0"/>
        <w:autoSpaceDN w:val="0"/>
        <w:jc w:val="both"/>
        <w:rPr>
          <w:b/>
          <w:bCs/>
        </w:rPr>
      </w:pPr>
    </w:p>
    <w:p w14:paraId="6DB40619" w14:textId="77777777" w:rsidR="00236077" w:rsidRPr="00E9554C" w:rsidRDefault="00236077" w:rsidP="00236077">
      <w:pPr>
        <w:autoSpaceDE w:val="0"/>
        <w:autoSpaceDN w:val="0"/>
        <w:jc w:val="both"/>
        <w:rPr>
          <w:b/>
          <w:bCs/>
        </w:rPr>
      </w:pPr>
      <w:r w:rsidRPr="00E9554C">
        <w:rPr>
          <w:b/>
          <w:bCs/>
        </w:rPr>
        <w:t>1.2 - REGULARIDADE FISCAL, SOCIAL E TRABALHISTA</w:t>
      </w:r>
    </w:p>
    <w:p w14:paraId="2E5ACF77" w14:textId="77777777" w:rsidR="00236077" w:rsidRPr="00E9554C" w:rsidRDefault="00236077" w:rsidP="00236077">
      <w:pPr>
        <w:autoSpaceDE w:val="0"/>
        <w:autoSpaceDN w:val="0"/>
        <w:jc w:val="both"/>
      </w:pPr>
    </w:p>
    <w:p w14:paraId="6CD5CEBC" w14:textId="14E9BCDA" w:rsidR="00236077" w:rsidRPr="00E9554C" w:rsidRDefault="00236077" w:rsidP="00236077">
      <w:pPr>
        <w:tabs>
          <w:tab w:val="left" w:pos="0"/>
        </w:tabs>
        <w:jc w:val="both"/>
      </w:pPr>
      <w:r w:rsidRPr="00E9554C">
        <w:t>1.2.1 - Prova de inscrição no Cadastro Nacional de Pessoas Jurídicas (CNPJ);</w:t>
      </w:r>
    </w:p>
    <w:p w14:paraId="6168FF93" w14:textId="77777777" w:rsidR="00236077" w:rsidRPr="00E9554C" w:rsidRDefault="00236077" w:rsidP="00236077">
      <w:pPr>
        <w:tabs>
          <w:tab w:val="left" w:pos="0"/>
        </w:tabs>
        <w:jc w:val="both"/>
      </w:pPr>
    </w:p>
    <w:p w14:paraId="14219F38" w14:textId="45963AD0" w:rsidR="00236077" w:rsidRPr="00E9554C" w:rsidRDefault="00236077" w:rsidP="00236077">
      <w:pPr>
        <w:tabs>
          <w:tab w:val="left" w:pos="0"/>
        </w:tabs>
        <w:jc w:val="both"/>
      </w:pPr>
      <w:r w:rsidRPr="00E9554C">
        <w:t xml:space="preserve">1.2.2 -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r w:rsidRPr="00E9554C">
        <w:lastRenderedPageBreak/>
        <w:t xml:space="preserve">Portaria Conjunta </w:t>
      </w:r>
      <w:r w:rsidR="007B4837">
        <w:t xml:space="preserve">nº </w:t>
      </w:r>
      <w:r w:rsidRPr="00E9554C">
        <w:t>1.751, de 02 de outubro de 2014, do Secretário da Receita Federal do Brasil e da Procuradora-Geral da Fazenda Nacional.</w:t>
      </w:r>
    </w:p>
    <w:p w14:paraId="68E5E1A3" w14:textId="77777777" w:rsidR="00236077" w:rsidRPr="00E9554C" w:rsidRDefault="00236077" w:rsidP="00236077">
      <w:pPr>
        <w:tabs>
          <w:tab w:val="left" w:pos="0"/>
        </w:tabs>
        <w:jc w:val="both"/>
      </w:pPr>
    </w:p>
    <w:p w14:paraId="560E1031" w14:textId="77777777" w:rsidR="00236077" w:rsidRPr="00E9554C" w:rsidRDefault="00236077" w:rsidP="00236077">
      <w:pPr>
        <w:tabs>
          <w:tab w:val="left" w:pos="0"/>
        </w:tabs>
        <w:jc w:val="both"/>
      </w:pPr>
      <w:r w:rsidRPr="00E9554C">
        <w:t>1.2.3 - Prova de regularidade com o Fundo de Garantia do Tempo de Serviço (FGTS);</w:t>
      </w:r>
    </w:p>
    <w:p w14:paraId="749009CE" w14:textId="77777777" w:rsidR="00236077" w:rsidRPr="00E9554C" w:rsidRDefault="00236077" w:rsidP="00236077">
      <w:pPr>
        <w:tabs>
          <w:tab w:val="left" w:pos="0"/>
        </w:tabs>
        <w:jc w:val="both"/>
      </w:pPr>
    </w:p>
    <w:p w14:paraId="54D51427" w14:textId="558F113A" w:rsidR="00236077" w:rsidRPr="00E9554C" w:rsidRDefault="00236077" w:rsidP="00236077">
      <w:pPr>
        <w:tabs>
          <w:tab w:val="left" w:pos="0"/>
        </w:tabs>
        <w:jc w:val="both"/>
      </w:pPr>
      <w:r w:rsidRPr="00E9554C">
        <w:t>1.2.4 - Prova de inexistência de débitos inadimplidos perante a Justiça do Trabalho, mediante a apresentação de certidão negativa</w:t>
      </w:r>
      <w:r w:rsidR="00A77929" w:rsidRPr="00E9554C">
        <w:t xml:space="preserve"> </w:t>
      </w:r>
      <w:r w:rsidRPr="00E9554C">
        <w:t xml:space="preserve">ou positiva com efeito de negativa, nos termos do Título VII-A da Consolidação das Leis do Trabalho, aprovada pelo Decreto-Lei </w:t>
      </w:r>
      <w:r w:rsidR="007B4837">
        <w:t xml:space="preserve">nº </w:t>
      </w:r>
      <w:r w:rsidRPr="00E9554C">
        <w:t>5.452, de 1º de maio de 1943;</w:t>
      </w:r>
    </w:p>
    <w:p w14:paraId="0D7300CD" w14:textId="77777777" w:rsidR="00236077" w:rsidRPr="00E9554C" w:rsidRDefault="00236077" w:rsidP="00236077">
      <w:pPr>
        <w:tabs>
          <w:tab w:val="left" w:pos="0"/>
        </w:tabs>
        <w:jc w:val="both"/>
      </w:pPr>
    </w:p>
    <w:p w14:paraId="0FF269C7" w14:textId="1C53370D" w:rsidR="00236077" w:rsidRPr="00E9554C" w:rsidRDefault="00236077" w:rsidP="00236077">
      <w:pPr>
        <w:tabs>
          <w:tab w:val="left" w:pos="0"/>
        </w:tabs>
        <w:jc w:val="both"/>
      </w:pPr>
      <w:r w:rsidRPr="00E9554C">
        <w:t xml:space="preserve">1.2.5 - Prova de inscrição no cadastro de contribuintes estadual e/ou municipal, relativo ao domicílio ou sede do fornecedor, pertinente ao seu ramo de atividade e compatível com o objeto contratual, por exemplo, </w:t>
      </w:r>
      <w:r w:rsidR="00A77929" w:rsidRPr="00E9554C">
        <w:t xml:space="preserve">conforme o caso, </w:t>
      </w:r>
      <w:r w:rsidRPr="00E9554C">
        <w:t>documento obtido do site www.sintegra.gov.br;</w:t>
      </w:r>
    </w:p>
    <w:p w14:paraId="61D0BEB3" w14:textId="77777777" w:rsidR="00236077" w:rsidRPr="00E9554C" w:rsidRDefault="00236077" w:rsidP="00236077">
      <w:pPr>
        <w:tabs>
          <w:tab w:val="left" w:pos="0"/>
        </w:tabs>
        <w:jc w:val="both"/>
      </w:pPr>
    </w:p>
    <w:p w14:paraId="2030B6D7" w14:textId="77777777" w:rsidR="00236077" w:rsidRPr="00E9554C" w:rsidRDefault="00236077" w:rsidP="00236077">
      <w:pPr>
        <w:tabs>
          <w:tab w:val="left" w:pos="0"/>
        </w:tabs>
        <w:jc w:val="both"/>
      </w:pPr>
      <w:r w:rsidRPr="00E9554C">
        <w:t>1.2.6 - Prova de regularidade para com a Fazenda Estadual e Municipal do domicílio ou sede do fornecedor, relativa à atividade em cujo exercício contrata ou concorre;</w:t>
      </w:r>
    </w:p>
    <w:p w14:paraId="07E31978" w14:textId="77777777" w:rsidR="00236077" w:rsidRPr="00E9554C" w:rsidRDefault="00236077" w:rsidP="00236077">
      <w:pPr>
        <w:tabs>
          <w:tab w:val="left" w:pos="0"/>
        </w:tabs>
        <w:jc w:val="both"/>
      </w:pPr>
    </w:p>
    <w:p w14:paraId="2E54CF63" w14:textId="6AB4A5FB" w:rsidR="00236077" w:rsidRPr="00E9554C" w:rsidRDefault="00236077" w:rsidP="00236077">
      <w:pPr>
        <w:tabs>
          <w:tab w:val="left" w:pos="0"/>
        </w:tabs>
        <w:jc w:val="both"/>
      </w:pPr>
      <w:r w:rsidRPr="00E9554C">
        <w:t>§1º</w:t>
      </w:r>
      <w:r w:rsidR="00B80815" w:rsidRPr="00E9554C">
        <w:t xml:space="preserve"> </w:t>
      </w:r>
      <w:r w:rsidRPr="00E9554C">
        <w:t>Caso o fornecedor seja considerado isento dos tributos Estadual ou Municipal relacionados ao objeto contratual, deverá comprovar tal condição mediante a apresentação de declaração da Fazenda respectiva do seu domicílio ou sede, ou outra equivalente, na forma da lei.</w:t>
      </w:r>
    </w:p>
    <w:p w14:paraId="5BE39493" w14:textId="77777777" w:rsidR="008A75B8" w:rsidRPr="00E9554C" w:rsidRDefault="008A75B8" w:rsidP="00236077">
      <w:pPr>
        <w:tabs>
          <w:tab w:val="left" w:pos="0"/>
        </w:tabs>
        <w:jc w:val="both"/>
      </w:pPr>
    </w:p>
    <w:p w14:paraId="7A1A3E7E" w14:textId="25D14955" w:rsidR="00236077" w:rsidRPr="00E9554C" w:rsidRDefault="008B1408" w:rsidP="00236077">
      <w:pPr>
        <w:tabs>
          <w:tab w:val="left" w:pos="0"/>
        </w:tabs>
        <w:adjustRightInd w:val="0"/>
        <w:jc w:val="both"/>
      </w:pPr>
      <w:r w:rsidRPr="00E9554C">
        <w:t>§ 2</w:t>
      </w:r>
      <w:r w:rsidR="00B80815" w:rsidRPr="00E9554C">
        <w:t>º</w:t>
      </w:r>
      <w:r w:rsidR="00236077" w:rsidRPr="00E9554C">
        <w:t xml:space="preserve"> Se o proponente for a matriz, todos os documentos deverão estar em nome da matriz, e se o proponente for a filial, todos os documentos deverão estar em nome da filial, exceto aqueles documentos que, pela própria natureza, comprovadamente, forem emitidos somente em nome da matriz.</w:t>
      </w:r>
    </w:p>
    <w:p w14:paraId="7C8B1EC6" w14:textId="77777777" w:rsidR="00B80815" w:rsidRPr="00E9554C" w:rsidRDefault="00B80815" w:rsidP="00236077">
      <w:pPr>
        <w:tabs>
          <w:tab w:val="left" w:pos="0"/>
        </w:tabs>
        <w:adjustRightInd w:val="0"/>
        <w:jc w:val="both"/>
      </w:pPr>
    </w:p>
    <w:p w14:paraId="002880E7" w14:textId="6A8A980A" w:rsidR="00B80815" w:rsidRPr="00E9554C" w:rsidRDefault="008B1408" w:rsidP="00236077">
      <w:pPr>
        <w:tabs>
          <w:tab w:val="left" w:pos="0"/>
        </w:tabs>
        <w:adjustRightInd w:val="0"/>
        <w:jc w:val="both"/>
      </w:pPr>
      <w:r w:rsidRPr="00E9554C">
        <w:t>§ 3</w:t>
      </w:r>
      <w:r w:rsidR="00B80815" w:rsidRPr="00E9554C">
        <w:t>º Caso o objeto contratual venha a ser cumprido por filial da licitante, os documentos exigidos neste item também deverão ser apresentados pela filial executora do contrato, sem prejuízo para a exigência de apresentação dos documentos relativos à sua matriz.</w:t>
      </w:r>
    </w:p>
    <w:p w14:paraId="09A70CFB" w14:textId="77777777" w:rsidR="00B80815" w:rsidRPr="00E9554C" w:rsidRDefault="00B80815" w:rsidP="00236077">
      <w:pPr>
        <w:tabs>
          <w:tab w:val="left" w:pos="0"/>
        </w:tabs>
        <w:adjustRightInd w:val="0"/>
        <w:jc w:val="both"/>
      </w:pPr>
    </w:p>
    <w:p w14:paraId="328AA830" w14:textId="75E18F18" w:rsidR="00236077" w:rsidRPr="00E9554C" w:rsidRDefault="00B80815" w:rsidP="00236077">
      <w:pPr>
        <w:tabs>
          <w:tab w:val="left" w:pos="0"/>
        </w:tabs>
        <w:adjustRightInd w:val="0"/>
        <w:jc w:val="both"/>
        <w:rPr>
          <w:b/>
          <w:color w:val="FF0000"/>
        </w:rPr>
      </w:pPr>
      <w:r w:rsidRPr="00E9554C">
        <w:t xml:space="preserve">§ </w:t>
      </w:r>
      <w:r w:rsidR="008B1408" w:rsidRPr="00E9554C">
        <w:t>4</w:t>
      </w:r>
      <w:r w:rsidRPr="00E9554C">
        <w:t>º</w:t>
      </w:r>
      <w:r w:rsidR="00236077" w:rsidRPr="00E9554C">
        <w:t xml:space="preserve"> Nos casos de microempresas, empresas de pequeno porte ou equiparadas, não se exige comprovação de regularidade fiscal e trabalhista para fins de habilitação, mas somente para formalização da contratação, observadas as seguintes regras:</w:t>
      </w:r>
    </w:p>
    <w:p w14:paraId="0C63086A" w14:textId="77777777" w:rsidR="00236077" w:rsidRPr="00E9554C" w:rsidRDefault="00236077" w:rsidP="00236077">
      <w:pPr>
        <w:adjustRightInd w:val="0"/>
        <w:ind w:left="709"/>
        <w:jc w:val="both"/>
      </w:pPr>
    </w:p>
    <w:p w14:paraId="4E468F37" w14:textId="77777777" w:rsidR="00236077" w:rsidRPr="00E9554C" w:rsidRDefault="00236077" w:rsidP="00236077">
      <w:pPr>
        <w:tabs>
          <w:tab w:val="left" w:pos="709"/>
        </w:tabs>
        <w:adjustRightInd w:val="0"/>
        <w:ind w:left="709"/>
        <w:jc w:val="both"/>
      </w:pPr>
      <w:r w:rsidRPr="00E9554C">
        <w:t>I - A proponente deverá apresentar, à época da habilitação, todos os documentos exigidos para efeito de comprovação de regularidade fiscal e trabalhista, mesmo que apresentem alguma restrição;</w:t>
      </w:r>
    </w:p>
    <w:p w14:paraId="03F1207A" w14:textId="77777777" w:rsidR="00236077" w:rsidRPr="00E9554C" w:rsidRDefault="00236077" w:rsidP="00236077">
      <w:pPr>
        <w:tabs>
          <w:tab w:val="left" w:pos="709"/>
        </w:tabs>
        <w:adjustRightInd w:val="0"/>
        <w:ind w:left="709"/>
        <w:jc w:val="both"/>
      </w:pPr>
    </w:p>
    <w:p w14:paraId="5477A696" w14:textId="2C0224A7" w:rsidR="00236077" w:rsidRPr="00E9554C" w:rsidRDefault="00236077" w:rsidP="00236077">
      <w:pPr>
        <w:tabs>
          <w:tab w:val="left" w:pos="709"/>
        </w:tabs>
        <w:adjustRightInd w:val="0"/>
        <w:ind w:left="709"/>
        <w:jc w:val="both"/>
      </w:pPr>
      <w:r w:rsidRPr="00E9554C">
        <w:t>II - Havendo alguma restrição na comprovaçã</w:t>
      </w:r>
      <w:r w:rsidR="008A75B8" w:rsidRPr="00E9554C">
        <w:t>o da regularidade fiscal ou</w:t>
      </w:r>
      <w:r w:rsidRPr="00E9554C">
        <w:t xml:space="preserve"> trabalhista, será assegurado o prazo de 5 (cinco) dias úteis, cujo termo inicial corresponderá ao momento em que a proponente for declarada vencedora do certame, para a regularização da documentação, pagamento ou parcelamento do débito, e emissão de eventuais certidões negativas ou positivas com efeito de certidão negativa;</w:t>
      </w:r>
    </w:p>
    <w:p w14:paraId="0D3EA029" w14:textId="77777777" w:rsidR="00236077" w:rsidRPr="00E9554C" w:rsidRDefault="00236077" w:rsidP="00236077">
      <w:pPr>
        <w:tabs>
          <w:tab w:val="left" w:pos="709"/>
        </w:tabs>
        <w:adjustRightInd w:val="0"/>
        <w:ind w:left="709"/>
        <w:jc w:val="both"/>
      </w:pPr>
    </w:p>
    <w:p w14:paraId="36930C4D" w14:textId="77777777" w:rsidR="00236077" w:rsidRPr="00E9554C" w:rsidRDefault="00236077" w:rsidP="00236077">
      <w:pPr>
        <w:tabs>
          <w:tab w:val="left" w:pos="709"/>
        </w:tabs>
        <w:adjustRightInd w:val="0"/>
        <w:ind w:left="709"/>
        <w:jc w:val="both"/>
      </w:pPr>
      <w:r w:rsidRPr="00E9554C">
        <w:t>III - O prazo a que se refere o inciso anterior poderá, a critério da Administração Pública, ser prorrogado por igual período;</w:t>
      </w:r>
    </w:p>
    <w:p w14:paraId="424BC3C8" w14:textId="77777777" w:rsidR="00236077" w:rsidRPr="00E9554C" w:rsidRDefault="00236077" w:rsidP="00236077">
      <w:pPr>
        <w:tabs>
          <w:tab w:val="left" w:pos="709"/>
        </w:tabs>
        <w:adjustRightInd w:val="0"/>
        <w:ind w:left="709"/>
        <w:jc w:val="both"/>
      </w:pPr>
    </w:p>
    <w:p w14:paraId="6FA2B961" w14:textId="57956A7E" w:rsidR="00236077" w:rsidRPr="00E9554C" w:rsidRDefault="00236077" w:rsidP="00236077">
      <w:pPr>
        <w:numPr>
          <w:ilvl w:val="1"/>
          <w:numId w:val="0"/>
        </w:numPr>
        <w:tabs>
          <w:tab w:val="left" w:pos="709"/>
        </w:tabs>
        <w:ind w:left="709"/>
        <w:jc w:val="both"/>
        <w:rPr>
          <w:bCs/>
        </w:rPr>
      </w:pPr>
      <w:r w:rsidRPr="00E9554C">
        <w:rPr>
          <w:bCs/>
        </w:rPr>
        <w:t>IV - Em caso de atraso por parte do órgão competente para emissão de certidões comprobatórias de regularidade fiscal e trabalhista, o fornecedor</w:t>
      </w:r>
      <w:r w:rsidRPr="00E9554C">
        <w:t xml:space="preserve"> </w:t>
      </w:r>
      <w:r w:rsidRPr="00E9554C">
        <w:rPr>
          <w:bCs/>
        </w:rPr>
        <w:t>poderá apresentar à Administração outro documento que comprove a extinção ou suspensão do crédito tributário, respectivamente, nos termos dos artigos 156 e 151 do Código Tributário Nacional, acompanhado de prova do protocolo do pedido de certidão;</w:t>
      </w:r>
    </w:p>
    <w:p w14:paraId="50AEA364" w14:textId="77777777" w:rsidR="00236077" w:rsidRPr="00E9554C" w:rsidRDefault="00236077" w:rsidP="00236077">
      <w:pPr>
        <w:numPr>
          <w:ilvl w:val="1"/>
          <w:numId w:val="0"/>
        </w:numPr>
        <w:tabs>
          <w:tab w:val="left" w:pos="709"/>
        </w:tabs>
        <w:ind w:left="709"/>
        <w:jc w:val="both"/>
        <w:rPr>
          <w:bCs/>
        </w:rPr>
      </w:pPr>
    </w:p>
    <w:p w14:paraId="56BF158F" w14:textId="77777777" w:rsidR="00236077" w:rsidRPr="00E9554C" w:rsidRDefault="00236077" w:rsidP="00236077">
      <w:pPr>
        <w:numPr>
          <w:ilvl w:val="1"/>
          <w:numId w:val="0"/>
        </w:numPr>
        <w:tabs>
          <w:tab w:val="left" w:pos="709"/>
        </w:tabs>
        <w:ind w:left="709"/>
        <w:jc w:val="both"/>
        <w:rPr>
          <w:bCs/>
        </w:rPr>
      </w:pPr>
      <w:r w:rsidRPr="00E9554C">
        <w:rPr>
          <w:bCs/>
        </w:rPr>
        <w:t>V - Na hipótese descrita no inciso anterior, a proponente terá o prazo de 10 (dez) dias, contado da apresentação dos documentos a que se refere o parágrafo anterior, para apresentar a certidão comprobatória de regularidade fiscal e trabalhista;</w:t>
      </w:r>
    </w:p>
    <w:p w14:paraId="7BAAEDCE" w14:textId="77777777" w:rsidR="00236077" w:rsidRPr="00E9554C" w:rsidRDefault="00236077" w:rsidP="00236077">
      <w:pPr>
        <w:tabs>
          <w:tab w:val="left" w:pos="709"/>
        </w:tabs>
        <w:adjustRightInd w:val="0"/>
        <w:ind w:left="709"/>
        <w:jc w:val="both"/>
      </w:pPr>
    </w:p>
    <w:p w14:paraId="6771F663" w14:textId="77777777" w:rsidR="00236077" w:rsidRPr="00E9554C" w:rsidRDefault="00236077" w:rsidP="00236077">
      <w:pPr>
        <w:tabs>
          <w:tab w:val="left" w:pos="709"/>
        </w:tabs>
        <w:adjustRightInd w:val="0"/>
        <w:ind w:left="709"/>
        <w:jc w:val="both"/>
      </w:pPr>
      <w:r w:rsidRPr="00E9554C">
        <w:t xml:space="preserve">VI - O prazo a que se refere o inciso anterior poderá, a critério da Administração Pública, ser prorrogado por igual período, uma única vez, se demonstrado pela </w:t>
      </w:r>
      <w:r w:rsidRPr="00E9554C">
        <w:rPr>
          <w:bCs/>
        </w:rPr>
        <w:t xml:space="preserve">proponente </w:t>
      </w:r>
      <w:r w:rsidRPr="00E9554C">
        <w:t>a impossibilidade de o órgão competente emitir a certidão;</w:t>
      </w:r>
    </w:p>
    <w:p w14:paraId="73246939" w14:textId="77777777" w:rsidR="00236077" w:rsidRPr="00E9554C" w:rsidRDefault="00236077" w:rsidP="008A75B8">
      <w:pPr>
        <w:tabs>
          <w:tab w:val="left" w:pos="709"/>
        </w:tabs>
        <w:adjustRightInd w:val="0"/>
        <w:jc w:val="both"/>
      </w:pPr>
    </w:p>
    <w:p w14:paraId="29CF3C29" w14:textId="41D29F0E" w:rsidR="0059120C" w:rsidRPr="00E9554C" w:rsidRDefault="008A75B8" w:rsidP="008A75B8">
      <w:pPr>
        <w:tabs>
          <w:tab w:val="left" w:pos="709"/>
        </w:tabs>
        <w:adjustRightInd w:val="0"/>
        <w:ind w:left="709"/>
        <w:jc w:val="both"/>
        <w:rPr>
          <w:b/>
          <w:bCs/>
        </w:rPr>
      </w:pPr>
      <w:r w:rsidRPr="00E9554C">
        <w:t>VI</w:t>
      </w:r>
      <w:r w:rsidR="00236077" w:rsidRPr="00E9554C">
        <w:t>I - A formalização da contratação fica condicionada à regularização da documentação comprobatória de regularidade fiscal e trabalhista, nos termos dos incisos anteriores, sob pena de decadência do direito à contratação, sem prejuízo da ap</w:t>
      </w:r>
      <w:r w:rsidRPr="00E9554C">
        <w:t>licação das sanções legais, sendo facultado à Administração convocar as licitantes remanescentes e com elas contratar, observada a ordem de classificação, ou revogar a licitação.</w:t>
      </w:r>
    </w:p>
    <w:p w14:paraId="43A93BF5" w14:textId="77777777" w:rsidR="00786DAF" w:rsidRPr="00E9554C" w:rsidRDefault="00786DAF" w:rsidP="00786DAF">
      <w:pPr>
        <w:jc w:val="both"/>
        <w:rPr>
          <w:b/>
          <w:bCs/>
        </w:rPr>
      </w:pPr>
    </w:p>
    <w:p w14:paraId="24444DCD" w14:textId="195E5025" w:rsidR="00B80815" w:rsidRPr="00E9554C" w:rsidRDefault="00B80815" w:rsidP="0061693D">
      <w:pPr>
        <w:pStyle w:val="TextosemFormatao"/>
        <w:numPr>
          <w:ilvl w:val="1"/>
          <w:numId w:val="7"/>
        </w:numPr>
        <w:tabs>
          <w:tab w:val="center" w:pos="4961"/>
        </w:tabs>
        <w:jc w:val="both"/>
        <w:rPr>
          <w:rFonts w:ascii="Times New Roman" w:hAnsi="Times New Roman" w:cs="Times New Roman"/>
          <w:b/>
          <w:bCs/>
          <w:sz w:val="24"/>
          <w:szCs w:val="24"/>
        </w:rPr>
      </w:pPr>
      <w:r w:rsidRPr="00E9554C">
        <w:rPr>
          <w:rFonts w:ascii="Times New Roman" w:hAnsi="Times New Roman" w:cs="Times New Roman"/>
          <w:b/>
          <w:bCs/>
          <w:sz w:val="24"/>
          <w:szCs w:val="24"/>
        </w:rPr>
        <w:t>– DA QUALIFICAÇÃO</w:t>
      </w:r>
      <w:r w:rsidR="003E7A6B" w:rsidRPr="00E9554C">
        <w:rPr>
          <w:rFonts w:ascii="Times New Roman" w:hAnsi="Times New Roman" w:cs="Times New Roman"/>
          <w:b/>
          <w:bCs/>
          <w:sz w:val="24"/>
          <w:szCs w:val="24"/>
        </w:rPr>
        <w:t xml:space="preserve"> ECONÔMICO-FINANCEIRA</w:t>
      </w:r>
    </w:p>
    <w:p w14:paraId="3FFA628E" w14:textId="77777777" w:rsidR="00EA44C9" w:rsidRPr="00E9554C" w:rsidRDefault="00EA44C9" w:rsidP="00EA44C9">
      <w:pPr>
        <w:jc w:val="both"/>
      </w:pPr>
    </w:p>
    <w:p w14:paraId="40D229EB" w14:textId="202C79A6" w:rsidR="00EA44C9" w:rsidRPr="00E9554C" w:rsidRDefault="000F2DE5" w:rsidP="00EA44C9">
      <w:pPr>
        <w:jc w:val="both"/>
      </w:pPr>
      <w:r w:rsidRPr="00E9554C">
        <w:t>1.3.1</w:t>
      </w:r>
      <w:r w:rsidR="003E7A6B" w:rsidRPr="00E9554C">
        <w:t xml:space="preserve"> - Certidão negativa de falência expedida pelo distribuidor da sede do fornecedor - </w:t>
      </w:r>
      <w:hyperlink r:id="rId16" w:anchor="art69">
        <w:r w:rsidR="003E7A6B" w:rsidRPr="00E9554C">
          <w:t xml:space="preserve">Lei </w:t>
        </w:r>
        <w:r w:rsidR="007B4837">
          <w:t xml:space="preserve">nº </w:t>
        </w:r>
        <w:r w:rsidR="003E7A6B" w:rsidRPr="00E9554C">
          <w:t>14.133/2021, art. 69, caput, e inciso II</w:t>
        </w:r>
      </w:hyperlink>
      <w:r w:rsidR="003E7A6B" w:rsidRPr="00E9554C">
        <w:t>)</w:t>
      </w:r>
      <w:r w:rsidRPr="00E9554C">
        <w:t>.</w:t>
      </w:r>
      <w:r w:rsidR="003E7A6B" w:rsidRPr="00E9554C">
        <w:t xml:space="preserve"> </w:t>
      </w:r>
    </w:p>
    <w:p w14:paraId="03A3C9BE" w14:textId="77777777" w:rsidR="00EA44C9" w:rsidRPr="00E9554C" w:rsidRDefault="00EA44C9" w:rsidP="00EA44C9">
      <w:pPr>
        <w:jc w:val="both"/>
      </w:pPr>
    </w:p>
    <w:p w14:paraId="599EE87F" w14:textId="57231FB9" w:rsidR="00EA44C9" w:rsidRPr="00E9554C" w:rsidRDefault="000F2DE5" w:rsidP="00EA44C9">
      <w:pPr>
        <w:ind w:left="709"/>
        <w:jc w:val="both"/>
      </w:pPr>
      <w:r w:rsidRPr="00E9554C">
        <w:t>1.3.1</w:t>
      </w:r>
      <w:r w:rsidR="00EA44C9" w:rsidRPr="00E9554C">
        <w:t>.1 - No caso de silêncio do documento a respeito de sua validade, a certidão, para fins de habilitação, deverá apresentar data de emissão de, no máximo, 90 (noventa) dias anteriores à data fixada para a sessão de abertura da licitação.</w:t>
      </w:r>
    </w:p>
    <w:p w14:paraId="2C6B37BF" w14:textId="77777777" w:rsidR="000F2DE5" w:rsidRPr="00E9554C" w:rsidRDefault="000F2DE5" w:rsidP="00EA44C9">
      <w:pPr>
        <w:ind w:left="709"/>
        <w:jc w:val="both"/>
      </w:pPr>
    </w:p>
    <w:p w14:paraId="28465A28" w14:textId="4F5298F5" w:rsidR="000F2DE5" w:rsidRPr="00E9554C" w:rsidRDefault="000F2DE5" w:rsidP="000F2DE5">
      <w:pPr>
        <w:tabs>
          <w:tab w:val="num" w:pos="709"/>
        </w:tabs>
        <w:ind w:left="709"/>
        <w:jc w:val="both"/>
      </w:pPr>
      <w:r w:rsidRPr="00E9554C">
        <w:t>1.3.1.2 – Caso a empresa não possua certidão negativa de recuperação judicial, poderá participar, desde que o juízo em que tramita o procedimento da recuperação judicial dispensa a apresentação de tal certidão ou certifique que a empresa está em condições de contratar com a Administração Pública;</w:t>
      </w:r>
    </w:p>
    <w:p w14:paraId="4EBBB46F" w14:textId="77777777" w:rsidR="000F2DE5" w:rsidRPr="00E9554C" w:rsidRDefault="000F2DE5" w:rsidP="00EA44C9">
      <w:pPr>
        <w:ind w:left="709"/>
        <w:jc w:val="both"/>
      </w:pPr>
    </w:p>
    <w:p w14:paraId="0C066299" w14:textId="7D18B130" w:rsidR="003E7A6B" w:rsidRPr="00E9554C" w:rsidRDefault="000F2DE5" w:rsidP="00EA44C9">
      <w:pPr>
        <w:jc w:val="both"/>
      </w:pPr>
      <w:r w:rsidRPr="00E9554C">
        <w:t>1.3.2</w:t>
      </w:r>
      <w:r w:rsidR="003E7A6B" w:rsidRPr="00E9554C">
        <w:t xml:space="preserve"> - Balanço patrimonial, demonstração de resultado de exercício e demais demonstrações contábeis dos </w:t>
      </w:r>
      <w:r w:rsidR="0041767F" w:rsidRPr="00E9554C">
        <w:t>0</w:t>
      </w:r>
      <w:r w:rsidR="003E7A6B" w:rsidRPr="00E9554C">
        <w:t xml:space="preserve">2 (dois) últimos </w:t>
      </w:r>
      <w:r w:rsidR="0041767F" w:rsidRPr="00E9554C">
        <w:t xml:space="preserve">exercícios sociais, </w:t>
      </w:r>
      <w:r w:rsidRPr="00E9554C">
        <w:t xml:space="preserve">já exigíveis e apresentados na forma da lei, </w:t>
      </w:r>
      <w:r w:rsidR="0041767F" w:rsidRPr="00E9554C">
        <w:t>comprovando:</w:t>
      </w:r>
    </w:p>
    <w:p w14:paraId="509E2F92" w14:textId="77777777" w:rsidR="00EA44C9" w:rsidRPr="00E9554C" w:rsidRDefault="00EA44C9" w:rsidP="00EA44C9">
      <w:pPr>
        <w:jc w:val="both"/>
      </w:pPr>
    </w:p>
    <w:p w14:paraId="6C0148FE" w14:textId="7625972C" w:rsidR="003E7A6B" w:rsidRPr="00E9554C" w:rsidRDefault="000F2DE5" w:rsidP="00EA44C9">
      <w:pPr>
        <w:ind w:left="709"/>
        <w:jc w:val="both"/>
      </w:pPr>
      <w:r w:rsidRPr="00E9554C">
        <w:t>1.3.2</w:t>
      </w:r>
      <w:r w:rsidR="0041767F" w:rsidRPr="00E9554C">
        <w:t>.1</w:t>
      </w:r>
      <w:r w:rsidR="003E7A6B" w:rsidRPr="00E9554C">
        <w:t xml:space="preserve"> - índices de Liquidez Geral (LG), Liquidez Corrente (LC), e Solvência Geral (SG) superiores a 1 (um);</w:t>
      </w:r>
    </w:p>
    <w:p w14:paraId="5F93E375" w14:textId="77777777" w:rsidR="00EA44C9" w:rsidRPr="00E9554C" w:rsidRDefault="00EA44C9" w:rsidP="00EA44C9">
      <w:pPr>
        <w:ind w:left="709"/>
        <w:jc w:val="both"/>
      </w:pPr>
    </w:p>
    <w:p w14:paraId="085A2812" w14:textId="77777777" w:rsidR="003E7A6B" w:rsidRPr="00E9554C" w:rsidRDefault="003E7A6B" w:rsidP="00EA44C9">
      <w:pPr>
        <w:contextualSpacing/>
        <w:jc w:val="center"/>
        <w:rPr>
          <w:rFonts w:ascii="Arial" w:eastAsia="Cambria Math" w:hAnsi="Arial" w:cs="Arial"/>
          <w:lang w:eastAsia="en-US"/>
        </w:rPr>
      </w:pPr>
      <m:oMathPara>
        <m:oMath>
          <m:r>
            <w:rPr>
              <w:rFonts w:ascii="Cambria Math" w:eastAsia="Cambria Math" w:hAnsi="Cambria Math" w:cs="Arial"/>
              <w:lang w:eastAsia="en-US"/>
            </w:rPr>
            <m:t xml:space="preserve">ILG= </m:t>
          </m:r>
          <m:f>
            <m:fPr>
              <m:ctrlPr>
                <w:rPr>
                  <w:rFonts w:ascii="Cambria Math" w:eastAsia="Cambria Math" w:hAnsi="Cambria Math" w:cs="Arial"/>
                  <w:lang w:eastAsia="en-US"/>
                </w:rPr>
              </m:ctrlPr>
            </m:fPr>
            <m:num>
              <m:r>
                <w:rPr>
                  <w:rFonts w:ascii="Cambria Math" w:eastAsia="Cambria Math" w:hAnsi="Cambria Math" w:cs="Arial"/>
                  <w:lang w:eastAsia="en-US"/>
                </w:rPr>
                <m:t xml:space="preserve">ATIVO CIRCULANTE </m:t>
              </m:r>
              <m:d>
                <m:dPr>
                  <m:ctrlPr>
                    <w:rPr>
                      <w:rFonts w:ascii="Cambria Math" w:eastAsia="Cambria Math" w:hAnsi="Cambria Math" w:cs="Arial"/>
                      <w:lang w:eastAsia="en-US"/>
                    </w:rPr>
                  </m:ctrlPr>
                </m:dPr>
                <m:e>
                  <m:r>
                    <w:rPr>
                      <w:rFonts w:ascii="Cambria Math" w:eastAsia="Cambria Math" w:hAnsi="Cambria Math" w:cs="Arial"/>
                      <w:lang w:eastAsia="en-US"/>
                    </w:rPr>
                    <m:t>AC</m:t>
                  </m:r>
                </m:e>
              </m:d>
              <m:r>
                <w:rPr>
                  <w:rFonts w:ascii="Cambria Math" w:eastAsia="Cambria Math" w:hAnsi="Cambria Math" w:cs="Arial"/>
                  <w:lang w:eastAsia="en-US"/>
                </w:rPr>
                <m:t>+REALIZÁVEL A LONGO PRAZO (RLP)</m:t>
              </m:r>
            </m:num>
            <m:den>
              <m:r>
                <w:rPr>
                  <w:rFonts w:ascii="Cambria Math" w:eastAsia="Cambria Math" w:hAnsi="Cambria Math" w:cs="Arial"/>
                  <w:lang w:eastAsia="en-US"/>
                </w:rPr>
                <m:t xml:space="preserve">PASSIVO CIRCULANTE </m:t>
              </m:r>
              <m:d>
                <m:dPr>
                  <m:ctrlPr>
                    <w:rPr>
                      <w:rFonts w:ascii="Cambria Math" w:eastAsia="Cambria Math" w:hAnsi="Cambria Math" w:cs="Arial"/>
                      <w:lang w:eastAsia="en-US"/>
                    </w:rPr>
                  </m:ctrlPr>
                </m:dPr>
                <m:e>
                  <m:r>
                    <w:rPr>
                      <w:rFonts w:ascii="Cambria Math" w:eastAsia="Cambria Math" w:hAnsi="Cambria Math" w:cs="Arial"/>
                      <w:lang w:eastAsia="en-US"/>
                    </w:rPr>
                    <m:t>PC</m:t>
                  </m:r>
                </m:e>
              </m:d>
              <m:r>
                <w:rPr>
                  <w:rFonts w:ascii="Cambria Math" w:eastAsia="Cambria Math" w:hAnsi="Cambria Math" w:cs="Arial"/>
                  <w:lang w:eastAsia="en-US"/>
                </w:rPr>
                <m:t>+PASSIVO NÃO CIRCULANTE (PNC)</m:t>
              </m:r>
            </m:den>
          </m:f>
        </m:oMath>
      </m:oMathPara>
    </w:p>
    <w:p w14:paraId="05BFEE52" w14:textId="77777777" w:rsidR="003E7A6B" w:rsidRPr="00E9554C" w:rsidRDefault="003E7A6B" w:rsidP="00EA44C9">
      <w:pPr>
        <w:contextualSpacing/>
        <w:jc w:val="center"/>
        <w:rPr>
          <w:rFonts w:ascii="Arial" w:eastAsia="Cambria Math" w:hAnsi="Arial" w:cs="Arial"/>
          <w:lang w:eastAsia="en-US"/>
        </w:rPr>
      </w:pPr>
    </w:p>
    <w:p w14:paraId="2F26609C" w14:textId="77777777" w:rsidR="003E7A6B" w:rsidRPr="00E9554C" w:rsidRDefault="003E7A6B" w:rsidP="00EA44C9">
      <w:pPr>
        <w:contextualSpacing/>
        <w:jc w:val="both"/>
        <w:rPr>
          <w:rFonts w:ascii="Arial" w:eastAsia="Arial" w:hAnsi="Arial" w:cs="Arial"/>
          <w:lang w:eastAsia="en-US"/>
        </w:rPr>
      </w:pPr>
    </w:p>
    <w:p w14:paraId="6E550993" w14:textId="77777777" w:rsidR="003E7A6B" w:rsidRPr="00E9554C" w:rsidRDefault="003E7A6B" w:rsidP="00EA44C9">
      <w:pPr>
        <w:contextualSpacing/>
        <w:jc w:val="center"/>
        <w:rPr>
          <w:rFonts w:ascii="Arial" w:eastAsia="Cambria Math" w:hAnsi="Arial" w:cs="Arial"/>
          <w:lang w:eastAsia="en-US"/>
        </w:rPr>
      </w:pPr>
      <m:oMathPara>
        <m:oMath>
          <m:r>
            <w:rPr>
              <w:rFonts w:ascii="Cambria Math" w:eastAsia="Cambria Math" w:hAnsi="Cambria Math" w:cs="Arial"/>
              <w:lang w:eastAsia="en-US"/>
            </w:rPr>
            <m:t xml:space="preserve">ISG=  </m:t>
          </m:r>
          <m:f>
            <m:fPr>
              <m:ctrlPr>
                <w:rPr>
                  <w:rFonts w:ascii="Cambria Math" w:eastAsia="Cambria Math" w:hAnsi="Cambria Math" w:cs="Arial"/>
                  <w:lang w:eastAsia="en-US"/>
                </w:rPr>
              </m:ctrlPr>
            </m:fPr>
            <m:num>
              <m:r>
                <w:rPr>
                  <w:rFonts w:ascii="Cambria Math" w:eastAsia="Cambria Math" w:hAnsi="Cambria Math" w:cs="Arial"/>
                  <w:lang w:eastAsia="en-US"/>
                </w:rPr>
                <m:t>ATIVO TOTAL (AT)</m:t>
              </m:r>
            </m:num>
            <m:den>
              <m:r>
                <w:rPr>
                  <w:rFonts w:ascii="Cambria Math" w:eastAsia="Cambria Math" w:hAnsi="Cambria Math" w:cs="Arial"/>
                  <w:lang w:eastAsia="en-US"/>
                </w:rPr>
                <m:t xml:space="preserve">PASSIVO CIRCULANTE </m:t>
              </m:r>
              <m:d>
                <m:dPr>
                  <m:ctrlPr>
                    <w:rPr>
                      <w:rFonts w:ascii="Cambria Math" w:eastAsia="Cambria Math" w:hAnsi="Cambria Math" w:cs="Arial"/>
                      <w:lang w:eastAsia="en-US"/>
                    </w:rPr>
                  </m:ctrlPr>
                </m:dPr>
                <m:e>
                  <m:r>
                    <w:rPr>
                      <w:rFonts w:ascii="Cambria Math" w:eastAsia="Cambria Math" w:hAnsi="Cambria Math" w:cs="Arial"/>
                      <w:lang w:eastAsia="en-US"/>
                    </w:rPr>
                    <m:t>PC</m:t>
                  </m:r>
                </m:e>
              </m:d>
              <m:r>
                <w:rPr>
                  <w:rFonts w:ascii="Cambria Math" w:eastAsia="Cambria Math" w:hAnsi="Cambria Math" w:cs="Arial"/>
                  <w:lang w:eastAsia="en-US"/>
                </w:rPr>
                <m:t>+PASSIVO NÃO CIRCULANTE  (PNC)</m:t>
              </m:r>
            </m:den>
          </m:f>
        </m:oMath>
      </m:oMathPara>
    </w:p>
    <w:p w14:paraId="4F5D427D" w14:textId="77777777" w:rsidR="003E7A6B" w:rsidRPr="00E9554C" w:rsidRDefault="003E7A6B" w:rsidP="00EA44C9">
      <w:pPr>
        <w:contextualSpacing/>
        <w:jc w:val="center"/>
        <w:rPr>
          <w:rFonts w:ascii="Arial" w:eastAsia="Cambria Math" w:hAnsi="Arial" w:cs="Arial"/>
          <w:lang w:eastAsia="en-US"/>
        </w:rPr>
      </w:pPr>
    </w:p>
    <w:p w14:paraId="47CC9970" w14:textId="77777777" w:rsidR="003E7A6B" w:rsidRPr="00E9554C" w:rsidRDefault="003E7A6B" w:rsidP="00EA44C9">
      <w:pPr>
        <w:contextualSpacing/>
        <w:jc w:val="both"/>
        <w:rPr>
          <w:rFonts w:ascii="Arial" w:eastAsia="Arial" w:hAnsi="Arial" w:cs="Arial"/>
          <w:lang w:eastAsia="en-US"/>
        </w:rPr>
      </w:pPr>
    </w:p>
    <w:p w14:paraId="0F274A56" w14:textId="77777777" w:rsidR="003E7A6B" w:rsidRPr="00E9554C" w:rsidRDefault="003E7A6B" w:rsidP="00EA44C9">
      <w:pPr>
        <w:contextualSpacing/>
        <w:jc w:val="center"/>
        <w:rPr>
          <w:rFonts w:ascii="Arial" w:eastAsia="Cambria Math" w:hAnsi="Arial" w:cs="Arial"/>
          <w:lang w:eastAsia="en-US"/>
        </w:rPr>
      </w:pPr>
      <m:oMathPara>
        <m:oMath>
          <m:r>
            <w:rPr>
              <w:rFonts w:ascii="Cambria Math" w:eastAsia="Cambria Math" w:hAnsi="Cambria Math" w:cs="Arial"/>
              <w:lang w:eastAsia="en-US"/>
            </w:rPr>
            <m:t xml:space="preserve">ILC = </m:t>
          </m:r>
          <m:f>
            <m:fPr>
              <m:ctrlPr>
                <w:rPr>
                  <w:rFonts w:ascii="Cambria Math" w:eastAsia="Cambria Math" w:hAnsi="Cambria Math" w:cs="Arial"/>
                  <w:lang w:eastAsia="en-US"/>
                </w:rPr>
              </m:ctrlPr>
            </m:fPr>
            <m:num>
              <m:r>
                <w:rPr>
                  <w:rFonts w:ascii="Cambria Math" w:eastAsia="Cambria Math" w:hAnsi="Cambria Math" w:cs="Arial"/>
                  <w:lang w:eastAsia="en-US"/>
                </w:rPr>
                <m:t>ATIVO CIRCULANTE (AC)</m:t>
              </m:r>
            </m:num>
            <m:den>
              <m:r>
                <w:rPr>
                  <w:rFonts w:ascii="Cambria Math" w:eastAsia="Cambria Math" w:hAnsi="Cambria Math" w:cs="Arial"/>
                  <w:lang w:eastAsia="en-US"/>
                </w:rPr>
                <m:t>PASSIVO CIRCULANTE (PC)</m:t>
              </m:r>
            </m:den>
          </m:f>
        </m:oMath>
      </m:oMathPara>
    </w:p>
    <w:p w14:paraId="4B0F2A39" w14:textId="77777777" w:rsidR="003E7A6B" w:rsidRPr="00E9554C" w:rsidRDefault="003E7A6B" w:rsidP="00EA44C9">
      <w:pPr>
        <w:contextualSpacing/>
        <w:jc w:val="center"/>
        <w:rPr>
          <w:rFonts w:ascii="Arial" w:eastAsia="Cambria Math" w:hAnsi="Arial" w:cs="Arial"/>
          <w:lang w:eastAsia="en-US"/>
        </w:rPr>
      </w:pPr>
    </w:p>
    <w:p w14:paraId="008146AA" w14:textId="0D5B598E" w:rsidR="00ED7FE3" w:rsidRPr="00E9554C" w:rsidRDefault="00ED7FE3" w:rsidP="00ED7FE3">
      <w:pPr>
        <w:ind w:left="709"/>
        <w:jc w:val="both"/>
      </w:pPr>
      <w:r w:rsidRPr="00E9554C">
        <w:t>1.3.2.2 - Caso a empresa licitante apresente resultado inferior ou igual a 1 (um) em qualquer dos índices de Liquidez Geral (LG), Solvência Geral (SG) e Liquidez Corrente (LC), será exigido para fins de habilitação patrimônio líquido mínimo de 10% do valor total estimado da contratação.</w:t>
      </w:r>
    </w:p>
    <w:p w14:paraId="521B68C7" w14:textId="77777777" w:rsidR="00ED7FE3" w:rsidRPr="00E9554C" w:rsidRDefault="00ED7FE3" w:rsidP="00BC26DE">
      <w:pPr>
        <w:jc w:val="both"/>
      </w:pPr>
    </w:p>
    <w:p w14:paraId="7B35FCFC" w14:textId="3F7744E7" w:rsidR="00BC26DE" w:rsidRPr="00E9554C" w:rsidRDefault="000F2DE5" w:rsidP="00BC26DE">
      <w:pPr>
        <w:jc w:val="both"/>
      </w:pPr>
      <w:r w:rsidRPr="00E9554C">
        <w:lastRenderedPageBreak/>
        <w:t>1.3.3</w:t>
      </w:r>
      <w:r w:rsidR="00EA44C9" w:rsidRPr="00E9554C">
        <w:t xml:space="preserve"> </w:t>
      </w:r>
      <w:r w:rsidR="008A661A" w:rsidRPr="00E9554C">
        <w:t>–</w:t>
      </w:r>
      <w:r w:rsidR="00BC26DE" w:rsidRPr="00E9554C">
        <w:t xml:space="preserve"> Os documentos referidos acima </w:t>
      </w:r>
      <w:r w:rsidR="009050CF" w:rsidRPr="00E9554C">
        <w:t>serão considerados exigíveis</w:t>
      </w:r>
      <w:r w:rsidR="00BC26DE" w:rsidRPr="00E9554C">
        <w:t xml:space="preserve"> com base no limite definido pela Receita Federal do Brasil para transmissão da Escrituração Contábil Digital - ECD ao </w:t>
      </w:r>
      <w:proofErr w:type="spellStart"/>
      <w:r w:rsidR="00BC26DE" w:rsidRPr="00E9554C">
        <w:t>Sped</w:t>
      </w:r>
      <w:proofErr w:type="spellEnd"/>
      <w:r w:rsidR="00BC26DE" w:rsidRPr="00E9554C">
        <w:t>.</w:t>
      </w:r>
    </w:p>
    <w:p w14:paraId="5A245AE8" w14:textId="77777777" w:rsidR="00BC26DE" w:rsidRPr="00E9554C" w:rsidRDefault="00BC26DE" w:rsidP="00EA44C9">
      <w:pPr>
        <w:jc w:val="both"/>
      </w:pPr>
    </w:p>
    <w:p w14:paraId="58B22608" w14:textId="2C469F66" w:rsidR="008A661A" w:rsidRPr="00E9554C" w:rsidRDefault="00BC26DE" w:rsidP="00BC26DE">
      <w:pPr>
        <w:ind w:left="709"/>
        <w:jc w:val="both"/>
      </w:pPr>
      <w:r w:rsidRPr="00E9554C">
        <w:t xml:space="preserve">1.3.3.1 - </w:t>
      </w:r>
      <w:r w:rsidR="00AD753B" w:rsidRPr="00E9554C">
        <w:t>O marco temporal para fixar o último exercício social exigível para apresentação dos documentos mencionados no item 1.3.2 será</w:t>
      </w:r>
      <w:r w:rsidRPr="00E9554C">
        <w:t>, portanto,</w:t>
      </w:r>
      <w:r w:rsidR="00AD753B" w:rsidRPr="00E9554C">
        <w:t xml:space="preserve"> o último dia útil do mês de junho do ano seguinte ao ano-calendário a que se refere a escrituração, nos termos da IN RFB </w:t>
      </w:r>
      <w:r w:rsidR="007B4837">
        <w:t xml:space="preserve">nº </w:t>
      </w:r>
      <w:r w:rsidR="00AD753B" w:rsidRPr="00E9554C">
        <w:t>2.142/2023</w:t>
      </w:r>
      <w:r w:rsidRPr="00E9554C">
        <w:t xml:space="preserve">, que alterou a IN RFB </w:t>
      </w:r>
      <w:r w:rsidR="007B4837">
        <w:t xml:space="preserve">nº </w:t>
      </w:r>
      <w:r w:rsidRPr="00E9554C">
        <w:t>2.003/2021</w:t>
      </w:r>
      <w:r w:rsidR="00AD753B" w:rsidRPr="00E9554C">
        <w:t>.</w:t>
      </w:r>
    </w:p>
    <w:p w14:paraId="28527712" w14:textId="77777777" w:rsidR="00AD753B" w:rsidRPr="00E9554C" w:rsidRDefault="00AD753B" w:rsidP="00EA44C9">
      <w:pPr>
        <w:jc w:val="both"/>
      </w:pPr>
    </w:p>
    <w:p w14:paraId="1CC69C3C" w14:textId="77777777" w:rsidR="009050CF" w:rsidRPr="00E9554C" w:rsidRDefault="009050CF" w:rsidP="00EA44C9">
      <w:pPr>
        <w:jc w:val="both"/>
      </w:pPr>
      <w:r w:rsidRPr="00E9554C">
        <w:t>1.3.4 - O balanço patrimonial deverá estar registrado no registro público competente.</w:t>
      </w:r>
    </w:p>
    <w:p w14:paraId="486F0BB0" w14:textId="77777777" w:rsidR="009050CF" w:rsidRPr="00E9554C" w:rsidRDefault="009050CF" w:rsidP="00EA44C9">
      <w:pPr>
        <w:jc w:val="both"/>
      </w:pPr>
    </w:p>
    <w:p w14:paraId="5D9B20E4" w14:textId="070D98AF" w:rsidR="009050CF" w:rsidRPr="00E9554C" w:rsidRDefault="009050CF" w:rsidP="009050CF">
      <w:pPr>
        <w:ind w:left="709"/>
        <w:jc w:val="both"/>
      </w:pPr>
      <w:r w:rsidRPr="00E9554C">
        <w:t>1.3.4.1 – A apresentação do registrado poderá ser substituída por Recibo de Entrega da Escrituração Contábil Digital – ECD, gerado pelo Sistema Público de Escrituração Digital – SPED.</w:t>
      </w:r>
    </w:p>
    <w:p w14:paraId="2349B5E7" w14:textId="77777777" w:rsidR="009050CF" w:rsidRPr="00C54777" w:rsidRDefault="009050CF" w:rsidP="00EA44C9">
      <w:pPr>
        <w:jc w:val="both"/>
        <w:rPr>
          <w:highlight w:val="green"/>
        </w:rPr>
      </w:pPr>
    </w:p>
    <w:p w14:paraId="715B8740" w14:textId="3C9CCD79" w:rsidR="003E7A6B" w:rsidRPr="002D71B7" w:rsidRDefault="002D71B7" w:rsidP="00EA44C9">
      <w:pPr>
        <w:jc w:val="both"/>
      </w:pPr>
      <w:r w:rsidRPr="002D71B7">
        <w:t>1.3.5</w:t>
      </w:r>
      <w:r w:rsidR="003E7A6B" w:rsidRPr="002D71B7">
        <w:t xml:space="preserve"> - As empresas criadas no exercício financeiro da licitação deverão atender a todas as exigências da habilitação e poderão substituir os demonstrativos contábeis pelo balanço de abertura.</w:t>
      </w:r>
    </w:p>
    <w:p w14:paraId="4789DD2A" w14:textId="77777777" w:rsidR="00EA44C9" w:rsidRPr="002D71B7" w:rsidRDefault="00EA44C9" w:rsidP="00EA44C9">
      <w:pPr>
        <w:jc w:val="both"/>
      </w:pPr>
    </w:p>
    <w:p w14:paraId="596734A9" w14:textId="5DA4D75A" w:rsidR="00EA44C9" w:rsidRPr="002D71B7" w:rsidRDefault="002D71B7" w:rsidP="00EA44C9">
      <w:pPr>
        <w:jc w:val="both"/>
      </w:pPr>
      <w:r w:rsidRPr="002D71B7">
        <w:t>1.3.6</w:t>
      </w:r>
      <w:r w:rsidR="003E7A6B" w:rsidRPr="002D71B7">
        <w:t xml:space="preserve"> - Os documentos referidos acima limitar-se-ão ao último exercício no caso de a pessoa jurídica ter sido constituída há menos de </w:t>
      </w:r>
      <w:r w:rsidR="0041767F" w:rsidRPr="002D71B7">
        <w:t>0</w:t>
      </w:r>
      <w:r w:rsidR="003E7A6B" w:rsidRPr="002D71B7">
        <w:t>2 (dois) an</w:t>
      </w:r>
      <w:r w:rsidR="00EA44C9" w:rsidRPr="002D71B7">
        <w:t>os.</w:t>
      </w:r>
    </w:p>
    <w:p w14:paraId="0531062D" w14:textId="77777777" w:rsidR="00C94C1E" w:rsidRDefault="00C94C1E" w:rsidP="00786DAF">
      <w:pPr>
        <w:pStyle w:val="TextosemFormatao"/>
        <w:tabs>
          <w:tab w:val="center" w:pos="4961"/>
        </w:tabs>
        <w:jc w:val="both"/>
        <w:rPr>
          <w:rFonts w:ascii="Times New Roman" w:hAnsi="Times New Roman" w:cs="Times New Roman"/>
          <w:b/>
          <w:bCs/>
          <w:sz w:val="24"/>
          <w:szCs w:val="24"/>
          <w:highlight w:val="yellow"/>
        </w:rPr>
      </w:pPr>
    </w:p>
    <w:p w14:paraId="4389BBD6" w14:textId="7A8B148A" w:rsidR="00786DAF" w:rsidRPr="00713E90" w:rsidRDefault="00B80815" w:rsidP="00786DAF">
      <w:pPr>
        <w:pStyle w:val="TextosemFormatao"/>
        <w:tabs>
          <w:tab w:val="center" w:pos="4961"/>
        </w:tabs>
        <w:jc w:val="both"/>
        <w:rPr>
          <w:rFonts w:ascii="Times New Roman" w:hAnsi="Times New Roman" w:cs="Times New Roman"/>
          <w:b/>
          <w:bCs/>
          <w:sz w:val="24"/>
          <w:szCs w:val="24"/>
        </w:rPr>
      </w:pPr>
      <w:r w:rsidRPr="00713E90">
        <w:rPr>
          <w:rFonts w:ascii="Times New Roman" w:hAnsi="Times New Roman" w:cs="Times New Roman"/>
          <w:b/>
          <w:bCs/>
          <w:sz w:val="24"/>
          <w:szCs w:val="24"/>
        </w:rPr>
        <w:t>1.4</w:t>
      </w:r>
      <w:r w:rsidR="00786DAF" w:rsidRPr="00713E90">
        <w:rPr>
          <w:rFonts w:ascii="Times New Roman" w:hAnsi="Times New Roman" w:cs="Times New Roman"/>
          <w:b/>
          <w:bCs/>
          <w:sz w:val="24"/>
          <w:szCs w:val="24"/>
        </w:rPr>
        <w:t xml:space="preserve"> – DA QUALIFICAÇÃO TÉCNICA</w:t>
      </w:r>
    </w:p>
    <w:p w14:paraId="7A33AAE7" w14:textId="77777777" w:rsidR="00C94C1E" w:rsidRPr="00713E90" w:rsidRDefault="00C94C1E" w:rsidP="00786DAF">
      <w:pPr>
        <w:pStyle w:val="TextosemFormatao"/>
        <w:tabs>
          <w:tab w:val="center" w:pos="4961"/>
        </w:tabs>
        <w:jc w:val="both"/>
        <w:rPr>
          <w:rFonts w:ascii="Times New Roman" w:hAnsi="Times New Roman" w:cs="Times New Roman"/>
          <w:b/>
          <w:bCs/>
          <w:sz w:val="24"/>
          <w:szCs w:val="24"/>
        </w:rPr>
      </w:pPr>
    </w:p>
    <w:p w14:paraId="33A76501" w14:textId="74C9E738" w:rsidR="00F15DFA" w:rsidRPr="00105F8B" w:rsidRDefault="00F15DFA" w:rsidP="00F15DFA">
      <w:pPr>
        <w:tabs>
          <w:tab w:val="left" w:pos="-142"/>
        </w:tabs>
        <w:jc w:val="both"/>
        <w:rPr>
          <w:lang w:eastAsia="en-US"/>
        </w:rPr>
      </w:pPr>
      <w:r>
        <w:rPr>
          <w:lang w:eastAsia="en-US"/>
        </w:rPr>
        <w:t xml:space="preserve">1.4.1 - </w:t>
      </w:r>
      <w:r w:rsidRPr="00105F8B">
        <w:rPr>
          <w:lang w:eastAsia="en-US"/>
        </w:rPr>
        <w:t xml:space="preserve">Apresentar, no mínimo, 01 (um) atestado de capacidade técnica em nome da licitante, pessoa jurídica, e fornecido por pessoa jurídica de direito público ou privado, que comprove aptidão da licitante para desempenho de atividade pertinente e compatível em características com o objeto da licitação; </w:t>
      </w:r>
    </w:p>
    <w:p w14:paraId="37DAAD9B" w14:textId="77777777" w:rsidR="00F15DFA" w:rsidRPr="00105F8B" w:rsidRDefault="00F15DFA" w:rsidP="00F15DFA">
      <w:pPr>
        <w:tabs>
          <w:tab w:val="left" w:pos="-142"/>
        </w:tabs>
        <w:ind w:left="851"/>
        <w:jc w:val="both"/>
        <w:rPr>
          <w:lang w:eastAsia="en-US"/>
        </w:rPr>
      </w:pPr>
    </w:p>
    <w:p w14:paraId="5B42EFC5" w14:textId="7823BC3D" w:rsidR="00F15DFA" w:rsidRPr="00105F8B" w:rsidRDefault="00F15DFA" w:rsidP="00F15DFA">
      <w:pPr>
        <w:tabs>
          <w:tab w:val="left" w:pos="-142"/>
        </w:tabs>
        <w:ind w:left="851"/>
        <w:jc w:val="both"/>
        <w:rPr>
          <w:lang w:eastAsia="en-US"/>
        </w:rPr>
      </w:pPr>
      <w:r>
        <w:rPr>
          <w:lang w:eastAsia="en-US"/>
        </w:rPr>
        <w:t>1.4.1.1 -</w:t>
      </w:r>
      <w:proofErr w:type="gramStart"/>
      <w:r>
        <w:rPr>
          <w:lang w:eastAsia="en-US"/>
        </w:rPr>
        <w:t xml:space="preserve"> </w:t>
      </w:r>
      <w:r w:rsidRPr="00105F8B">
        <w:rPr>
          <w:lang w:eastAsia="en-US"/>
        </w:rPr>
        <w:t xml:space="preserve"> </w:t>
      </w:r>
      <w:proofErr w:type="gramEnd"/>
      <w:r w:rsidRPr="00105F8B">
        <w:rPr>
          <w:lang w:eastAsia="en-US"/>
        </w:rPr>
        <w:t xml:space="preserve">Em conformidade Art. 67 da Lei nº 14.133/2021, o atestado de capacidade técnica será solicitado exclusivamente para as partes do contrato que sejam de maior relevância ou que possuam um valor significativo; contudo, também é permitido que se exija atestado para parcelas mínimas de até 50% do total. Nesse contexto, será exigido: </w:t>
      </w:r>
    </w:p>
    <w:p w14:paraId="31F537F4" w14:textId="77777777" w:rsidR="00F15DFA" w:rsidRPr="00105F8B" w:rsidRDefault="00F15DFA" w:rsidP="00F15DFA">
      <w:pPr>
        <w:tabs>
          <w:tab w:val="left" w:pos="-142"/>
        </w:tabs>
        <w:ind w:left="851"/>
        <w:jc w:val="both"/>
        <w:rPr>
          <w:lang w:eastAsia="en-US"/>
        </w:rPr>
      </w:pPr>
    </w:p>
    <w:p w14:paraId="277047E3" w14:textId="33F03F6E" w:rsidR="00F15DFA" w:rsidRPr="00105F8B" w:rsidRDefault="00F15DFA" w:rsidP="009E4BFB">
      <w:pPr>
        <w:widowControl w:val="0"/>
        <w:numPr>
          <w:ilvl w:val="0"/>
          <w:numId w:val="20"/>
        </w:numPr>
        <w:tabs>
          <w:tab w:val="left" w:pos="-142"/>
        </w:tabs>
        <w:suppressAutoHyphens/>
        <w:ind w:left="1134" w:hanging="11"/>
        <w:jc w:val="both"/>
        <w:rPr>
          <w:lang w:eastAsia="en-US"/>
        </w:rPr>
      </w:pPr>
      <w:proofErr w:type="spellStart"/>
      <w:r w:rsidRPr="00105F8B">
        <w:rPr>
          <w:lang w:eastAsia="en-US"/>
        </w:rPr>
        <w:t>Drywall</w:t>
      </w:r>
      <w:proofErr w:type="spellEnd"/>
      <w:r w:rsidRPr="00105F8B">
        <w:rPr>
          <w:lang w:eastAsia="en-US"/>
        </w:rPr>
        <w:t xml:space="preserve"> com acústica - área úmida: 150m²</w:t>
      </w:r>
      <w:r>
        <w:rPr>
          <w:lang w:eastAsia="en-US"/>
        </w:rPr>
        <w:t>;</w:t>
      </w:r>
    </w:p>
    <w:p w14:paraId="19828471" w14:textId="22BE288B" w:rsidR="00F15DFA" w:rsidRPr="00105F8B" w:rsidRDefault="00F15DFA" w:rsidP="009E4BFB">
      <w:pPr>
        <w:widowControl w:val="0"/>
        <w:numPr>
          <w:ilvl w:val="0"/>
          <w:numId w:val="20"/>
        </w:numPr>
        <w:tabs>
          <w:tab w:val="left" w:pos="-142"/>
        </w:tabs>
        <w:suppressAutoHyphens/>
        <w:ind w:left="1134" w:hanging="11"/>
        <w:jc w:val="both"/>
        <w:rPr>
          <w:lang w:eastAsia="en-US"/>
        </w:rPr>
      </w:pPr>
      <w:proofErr w:type="spellStart"/>
      <w:r w:rsidRPr="00105F8B">
        <w:rPr>
          <w:lang w:eastAsia="en-US"/>
        </w:rPr>
        <w:t>Drywall</w:t>
      </w:r>
      <w:proofErr w:type="spellEnd"/>
      <w:r w:rsidRPr="00105F8B">
        <w:rPr>
          <w:lang w:eastAsia="en-US"/>
        </w:rPr>
        <w:t xml:space="preserve"> com acústica – área seca: 500m²</w:t>
      </w:r>
      <w:r>
        <w:rPr>
          <w:lang w:eastAsia="en-US"/>
        </w:rPr>
        <w:t>.</w:t>
      </w:r>
    </w:p>
    <w:p w14:paraId="3F1FA6A3" w14:textId="77777777" w:rsidR="00F15DFA" w:rsidRPr="00105F8B" w:rsidRDefault="00F15DFA" w:rsidP="00F15DFA">
      <w:pPr>
        <w:tabs>
          <w:tab w:val="left" w:pos="-142"/>
        </w:tabs>
        <w:ind w:left="1571"/>
        <w:jc w:val="both"/>
        <w:rPr>
          <w:lang w:eastAsia="en-US"/>
        </w:rPr>
      </w:pPr>
    </w:p>
    <w:p w14:paraId="3C488EE9" w14:textId="0C4E6C23" w:rsidR="00F15DFA" w:rsidRPr="00105F8B" w:rsidRDefault="00F15DFA" w:rsidP="00F15DFA">
      <w:pPr>
        <w:tabs>
          <w:tab w:val="left" w:pos="-142"/>
        </w:tabs>
        <w:ind w:left="851"/>
        <w:jc w:val="both"/>
        <w:rPr>
          <w:lang w:eastAsia="en-US"/>
        </w:rPr>
      </w:pPr>
      <w:r>
        <w:rPr>
          <w:lang w:eastAsia="en-US"/>
        </w:rPr>
        <w:t>1.4.1.2 -</w:t>
      </w:r>
      <w:r w:rsidRPr="00105F8B">
        <w:rPr>
          <w:lang w:eastAsia="en-US"/>
        </w:rPr>
        <w:t xml:space="preserve"> Será admitida, para fins de comprovação de quantitativo mínimo, a apresentação e o somatório de diferentes atestados executados de forma concomitante. </w:t>
      </w:r>
    </w:p>
    <w:p w14:paraId="469F565D" w14:textId="77777777" w:rsidR="00F15DFA" w:rsidRPr="00105F8B" w:rsidRDefault="00F15DFA" w:rsidP="00F15DFA">
      <w:pPr>
        <w:tabs>
          <w:tab w:val="left" w:pos="-142"/>
        </w:tabs>
        <w:ind w:left="851"/>
        <w:jc w:val="both"/>
        <w:rPr>
          <w:lang w:eastAsia="en-US"/>
        </w:rPr>
      </w:pPr>
    </w:p>
    <w:p w14:paraId="33A569F3" w14:textId="0958EFB2" w:rsidR="00F15DFA" w:rsidRPr="00105F8B" w:rsidRDefault="00F15DFA" w:rsidP="00F15DFA">
      <w:pPr>
        <w:widowControl w:val="0"/>
        <w:tabs>
          <w:tab w:val="left" w:pos="-142"/>
        </w:tabs>
        <w:suppressAutoHyphens/>
        <w:jc w:val="both"/>
        <w:rPr>
          <w:b/>
          <w:bCs/>
          <w:u w:val="single"/>
          <w:lang w:eastAsia="en-US"/>
        </w:rPr>
      </w:pPr>
      <w:r>
        <w:rPr>
          <w:lang w:eastAsia="en-US"/>
        </w:rPr>
        <w:t>1.4.2 -</w:t>
      </w:r>
      <w:r w:rsidRPr="00105F8B">
        <w:rPr>
          <w:lang w:eastAsia="en-US"/>
        </w:rPr>
        <w:t xml:space="preserve"> A Licitante deverá apresentar declaração de que conhece as condições locais, estado de conservação e eventuais dificuldades para a execução do objeto proposto, posto que não serão aceitas alegações posteriores quanto ao desconhecimento da situação existente</w:t>
      </w:r>
      <w:r>
        <w:rPr>
          <w:lang w:eastAsia="en-US"/>
        </w:rPr>
        <w:t xml:space="preserve">, </w:t>
      </w:r>
      <w:r w:rsidRPr="00AF3D95">
        <w:rPr>
          <w:b/>
          <w:bCs/>
          <w:u w:val="single"/>
          <w:lang w:eastAsia="en-US"/>
        </w:rPr>
        <w:t xml:space="preserve">conforme modelo constante no Anexo A </w:t>
      </w:r>
      <w:r>
        <w:rPr>
          <w:b/>
          <w:bCs/>
          <w:u w:val="single"/>
          <w:lang w:eastAsia="en-US"/>
        </w:rPr>
        <w:t>do</w:t>
      </w:r>
      <w:r w:rsidRPr="00AF3D95">
        <w:rPr>
          <w:b/>
          <w:bCs/>
          <w:u w:val="single"/>
          <w:lang w:eastAsia="en-US"/>
        </w:rPr>
        <w:t xml:space="preserve"> Termo de Referência</w:t>
      </w:r>
      <w:r>
        <w:rPr>
          <w:b/>
          <w:bCs/>
          <w:u w:val="single"/>
          <w:lang w:eastAsia="en-US"/>
        </w:rPr>
        <w:t>.</w:t>
      </w:r>
    </w:p>
    <w:p w14:paraId="6BDE55DC" w14:textId="77777777" w:rsidR="00F15DFA" w:rsidRPr="00105F8B" w:rsidRDefault="00F15DFA" w:rsidP="00F15DFA">
      <w:pPr>
        <w:widowControl w:val="0"/>
        <w:tabs>
          <w:tab w:val="left" w:pos="-142"/>
        </w:tabs>
        <w:suppressAutoHyphens/>
        <w:jc w:val="both"/>
        <w:rPr>
          <w:lang w:eastAsia="en-US"/>
        </w:rPr>
      </w:pPr>
    </w:p>
    <w:p w14:paraId="4168A79A" w14:textId="77777777" w:rsidR="0040256F" w:rsidRDefault="0040256F" w:rsidP="0040256F">
      <w:pPr>
        <w:jc w:val="center"/>
        <w:rPr>
          <w:b/>
          <w:bCs/>
        </w:rPr>
      </w:pPr>
    </w:p>
    <w:p w14:paraId="66F28F0B" w14:textId="77777777" w:rsidR="0040256F" w:rsidRDefault="0040256F" w:rsidP="0040256F">
      <w:pPr>
        <w:jc w:val="center"/>
        <w:rPr>
          <w:b/>
          <w:bCs/>
        </w:rPr>
      </w:pPr>
    </w:p>
    <w:p w14:paraId="0E43AA11" w14:textId="54E0185B" w:rsidR="0059120C" w:rsidRDefault="0059120C" w:rsidP="0040256F">
      <w:pPr>
        <w:rPr>
          <w:b/>
          <w:bCs/>
        </w:rPr>
      </w:pPr>
      <w:r>
        <w:rPr>
          <w:b/>
          <w:bCs/>
        </w:rPr>
        <w:br w:type="page"/>
      </w:r>
    </w:p>
    <w:p w14:paraId="2A2B1CCF" w14:textId="008C54B5" w:rsidR="003C58F5" w:rsidRPr="002D71B7" w:rsidRDefault="004A04E3" w:rsidP="003C58F5">
      <w:pPr>
        <w:spacing w:line="360" w:lineRule="auto"/>
        <w:jc w:val="center"/>
        <w:rPr>
          <w:b/>
        </w:rPr>
      </w:pPr>
      <w:r w:rsidRPr="002D71B7">
        <w:rPr>
          <w:b/>
        </w:rPr>
        <w:lastRenderedPageBreak/>
        <w:t xml:space="preserve">ANEXO </w:t>
      </w:r>
      <w:r w:rsidR="00BA77C3" w:rsidRPr="002D71B7">
        <w:rPr>
          <w:b/>
        </w:rPr>
        <w:t>I</w:t>
      </w:r>
      <w:r w:rsidRPr="002D71B7">
        <w:rPr>
          <w:b/>
        </w:rPr>
        <w:t>V</w:t>
      </w:r>
    </w:p>
    <w:p w14:paraId="52FCFEF9" w14:textId="77777777" w:rsidR="002D46C3" w:rsidRPr="002D71B7" w:rsidRDefault="00C401D0" w:rsidP="003C58F5">
      <w:pPr>
        <w:spacing w:line="360" w:lineRule="auto"/>
        <w:jc w:val="center"/>
        <w:rPr>
          <w:b/>
        </w:rPr>
      </w:pPr>
      <w:r w:rsidRPr="002D71B7">
        <w:rPr>
          <w:b/>
        </w:rPr>
        <w:t xml:space="preserve">MODELO DE </w:t>
      </w:r>
      <w:r w:rsidR="002D46C3" w:rsidRPr="002D71B7">
        <w:rPr>
          <w:b/>
        </w:rPr>
        <w:t xml:space="preserve">DADOS COMPLEMENTARES PARA </w:t>
      </w:r>
      <w:r w:rsidR="00E37D33" w:rsidRPr="002D71B7">
        <w:rPr>
          <w:b/>
        </w:rPr>
        <w:t>A CONTRATAÇÃO</w:t>
      </w:r>
    </w:p>
    <w:p w14:paraId="63D60154" w14:textId="77777777" w:rsidR="00E37D33" w:rsidRPr="002D71B7" w:rsidRDefault="00E37D33" w:rsidP="003C58F5">
      <w:pPr>
        <w:pStyle w:val="SubttulodoAnexo"/>
        <w:tabs>
          <w:tab w:val="left" w:pos="142"/>
          <w:tab w:val="left" w:pos="567"/>
        </w:tabs>
        <w:spacing w:before="0" w:after="0"/>
        <w:ind w:left="0"/>
      </w:pPr>
      <w:r w:rsidRPr="002D71B7">
        <w:t>DADOS COMPLEMENTARES PARA A CONTRATAÇÃO</w:t>
      </w:r>
    </w:p>
    <w:p w14:paraId="23FDD227" w14:textId="77777777" w:rsidR="00A056F2" w:rsidRPr="002D71B7" w:rsidRDefault="00A056F2" w:rsidP="003B6004"/>
    <w:tbl>
      <w:tblPr>
        <w:tblpPr w:leftFromText="141" w:rightFromText="141" w:vertAnchor="text" w:horzAnchor="margin" w:tblpXSpec="center" w:tblpY="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5"/>
      </w:tblGrid>
      <w:tr w:rsidR="002D46C3" w:rsidRPr="002D71B7" w14:paraId="08367154" w14:textId="77777777" w:rsidTr="003C58F5">
        <w:trPr>
          <w:trHeight w:val="454"/>
        </w:trPr>
        <w:tc>
          <w:tcPr>
            <w:tcW w:w="9495" w:type="dxa"/>
            <w:tcBorders>
              <w:left w:val="nil"/>
              <w:right w:val="nil"/>
            </w:tcBorders>
            <w:shd w:val="clear" w:color="auto" w:fill="DDD9C3" w:themeFill="background2" w:themeFillShade="E6"/>
            <w:vAlign w:val="center"/>
          </w:tcPr>
          <w:p w14:paraId="5B73E574" w14:textId="77777777" w:rsidR="002D46C3" w:rsidRPr="002D71B7" w:rsidRDefault="004D5988" w:rsidP="003B6004">
            <w:pPr>
              <w:adjustRightInd w:val="0"/>
              <w:jc w:val="center"/>
            </w:pPr>
            <w:r w:rsidRPr="002D71B7">
              <w:rPr>
                <w:b/>
                <w:bCs/>
              </w:rPr>
              <w:t>DADOS DO ASSINANTE</w:t>
            </w:r>
          </w:p>
        </w:tc>
      </w:tr>
      <w:tr w:rsidR="004D5988" w:rsidRPr="002D71B7" w14:paraId="293E6A9C" w14:textId="77777777" w:rsidTr="003C58F5">
        <w:trPr>
          <w:trHeight w:val="454"/>
        </w:trPr>
        <w:tc>
          <w:tcPr>
            <w:tcW w:w="9495" w:type="dxa"/>
            <w:tcBorders>
              <w:left w:val="nil"/>
              <w:right w:val="nil"/>
            </w:tcBorders>
            <w:vAlign w:val="center"/>
          </w:tcPr>
          <w:p w14:paraId="2BA6635B" w14:textId="77777777" w:rsidR="004D5988" w:rsidRPr="002D71B7" w:rsidRDefault="004D5988" w:rsidP="003B6004">
            <w:pPr>
              <w:adjustRightInd w:val="0"/>
            </w:pPr>
            <w:r w:rsidRPr="002D71B7">
              <w:t>NOME DO ASSINANTE:</w:t>
            </w:r>
          </w:p>
        </w:tc>
      </w:tr>
      <w:tr w:rsidR="004D5988" w:rsidRPr="002D71B7" w14:paraId="5FED1004" w14:textId="77777777" w:rsidTr="003C58F5">
        <w:trPr>
          <w:trHeight w:val="454"/>
        </w:trPr>
        <w:tc>
          <w:tcPr>
            <w:tcW w:w="9495" w:type="dxa"/>
            <w:tcBorders>
              <w:left w:val="nil"/>
              <w:right w:val="nil"/>
            </w:tcBorders>
            <w:vAlign w:val="center"/>
          </w:tcPr>
          <w:p w14:paraId="5A8CA043" w14:textId="25E09558" w:rsidR="004D5988" w:rsidRPr="002D71B7" w:rsidRDefault="007B4837" w:rsidP="003B6004">
            <w:pPr>
              <w:adjustRightInd w:val="0"/>
            </w:pPr>
            <w:r>
              <w:t xml:space="preserve">Nº </w:t>
            </w:r>
            <w:r w:rsidR="004D5988" w:rsidRPr="002D71B7">
              <w:t>DE IDENTIDADE/ ÓRGÃO EMISSOR DO ASSINANTE:</w:t>
            </w:r>
          </w:p>
        </w:tc>
      </w:tr>
      <w:tr w:rsidR="004D5988" w:rsidRPr="002D71B7" w14:paraId="36CA25B7" w14:textId="77777777" w:rsidTr="003C58F5">
        <w:trPr>
          <w:trHeight w:val="454"/>
        </w:trPr>
        <w:tc>
          <w:tcPr>
            <w:tcW w:w="9495" w:type="dxa"/>
            <w:tcBorders>
              <w:left w:val="nil"/>
              <w:right w:val="nil"/>
            </w:tcBorders>
            <w:vAlign w:val="center"/>
          </w:tcPr>
          <w:p w14:paraId="248C55F4" w14:textId="77777777" w:rsidR="004D5988" w:rsidRPr="002D71B7" w:rsidRDefault="004D5988" w:rsidP="003B6004">
            <w:pPr>
              <w:adjustRightInd w:val="0"/>
            </w:pPr>
            <w:r w:rsidRPr="002D71B7">
              <w:t>CPF DO ASSINANTE:</w:t>
            </w:r>
          </w:p>
        </w:tc>
      </w:tr>
      <w:tr w:rsidR="004D5988" w:rsidRPr="002D71B7" w14:paraId="5188268E" w14:textId="77777777" w:rsidTr="003C58F5">
        <w:trPr>
          <w:trHeight w:val="454"/>
        </w:trPr>
        <w:tc>
          <w:tcPr>
            <w:tcW w:w="9495" w:type="dxa"/>
            <w:tcBorders>
              <w:left w:val="nil"/>
              <w:right w:val="nil"/>
            </w:tcBorders>
            <w:vAlign w:val="center"/>
          </w:tcPr>
          <w:p w14:paraId="0415C08A" w14:textId="77777777" w:rsidR="004D5988" w:rsidRPr="002D71B7" w:rsidRDefault="004D5988" w:rsidP="003B6004">
            <w:pPr>
              <w:adjustRightInd w:val="0"/>
            </w:pPr>
            <w:r w:rsidRPr="002D71B7">
              <w:t>CARGO:                                                                        NACIONALIDADE:</w:t>
            </w:r>
          </w:p>
        </w:tc>
      </w:tr>
      <w:tr w:rsidR="004D5988" w:rsidRPr="002D71B7" w14:paraId="68126924" w14:textId="77777777" w:rsidTr="003C58F5">
        <w:trPr>
          <w:trHeight w:val="454"/>
        </w:trPr>
        <w:tc>
          <w:tcPr>
            <w:tcW w:w="9495" w:type="dxa"/>
            <w:tcBorders>
              <w:left w:val="nil"/>
              <w:right w:val="nil"/>
            </w:tcBorders>
            <w:vAlign w:val="center"/>
          </w:tcPr>
          <w:p w14:paraId="6F3BE6CE" w14:textId="77777777" w:rsidR="004D5988" w:rsidRPr="002D71B7" w:rsidRDefault="004D5988" w:rsidP="003B6004">
            <w:pPr>
              <w:adjustRightInd w:val="0"/>
            </w:pPr>
            <w:r w:rsidRPr="002D71B7">
              <w:t>ENDEREÇO COMPLETO DO ASSINANTE:</w:t>
            </w:r>
          </w:p>
        </w:tc>
      </w:tr>
      <w:tr w:rsidR="004D5988" w:rsidRPr="002D71B7" w14:paraId="4CF7E948" w14:textId="77777777" w:rsidTr="003C58F5">
        <w:trPr>
          <w:trHeight w:val="454"/>
        </w:trPr>
        <w:tc>
          <w:tcPr>
            <w:tcW w:w="9495" w:type="dxa"/>
            <w:tcBorders>
              <w:left w:val="nil"/>
              <w:right w:val="nil"/>
            </w:tcBorders>
            <w:vAlign w:val="center"/>
          </w:tcPr>
          <w:p w14:paraId="2558711B" w14:textId="77777777" w:rsidR="004D5988" w:rsidRPr="002D71B7" w:rsidRDefault="004D5988" w:rsidP="003B6004">
            <w:pPr>
              <w:adjustRightInd w:val="0"/>
            </w:pPr>
          </w:p>
        </w:tc>
      </w:tr>
      <w:tr w:rsidR="004D5988" w:rsidRPr="002D71B7" w14:paraId="421EEAE1" w14:textId="77777777" w:rsidTr="003C58F5">
        <w:trPr>
          <w:trHeight w:val="454"/>
        </w:trPr>
        <w:tc>
          <w:tcPr>
            <w:tcW w:w="9495" w:type="dxa"/>
            <w:tcBorders>
              <w:left w:val="nil"/>
              <w:right w:val="nil"/>
            </w:tcBorders>
            <w:vAlign w:val="center"/>
          </w:tcPr>
          <w:p w14:paraId="5DBD4C24" w14:textId="77777777" w:rsidR="004D5988" w:rsidRPr="002D71B7" w:rsidRDefault="004D5988" w:rsidP="003B6004">
            <w:pPr>
              <w:adjustRightInd w:val="0"/>
            </w:pPr>
            <w:r w:rsidRPr="002D71B7">
              <w:t>ESTADO CIVIL:                                                                   PROFISSÃO:</w:t>
            </w:r>
          </w:p>
        </w:tc>
      </w:tr>
      <w:tr w:rsidR="004D5988" w:rsidRPr="002D71B7" w14:paraId="34990919" w14:textId="77777777" w:rsidTr="003C58F5">
        <w:trPr>
          <w:trHeight w:val="454"/>
        </w:trPr>
        <w:tc>
          <w:tcPr>
            <w:tcW w:w="9495" w:type="dxa"/>
            <w:tcBorders>
              <w:left w:val="nil"/>
              <w:right w:val="nil"/>
            </w:tcBorders>
            <w:shd w:val="clear" w:color="auto" w:fill="DDD9C3" w:themeFill="background2" w:themeFillShade="E6"/>
            <w:vAlign w:val="center"/>
          </w:tcPr>
          <w:p w14:paraId="37257F7F" w14:textId="77777777" w:rsidR="004D5988" w:rsidRPr="002D71B7" w:rsidRDefault="004D5988" w:rsidP="003B6004">
            <w:pPr>
              <w:adjustRightInd w:val="0"/>
              <w:jc w:val="center"/>
              <w:rPr>
                <w:b/>
                <w:bCs/>
              </w:rPr>
            </w:pPr>
            <w:r w:rsidRPr="002D71B7">
              <w:rPr>
                <w:b/>
                <w:bCs/>
              </w:rPr>
              <w:t>DADOS PARA CADASTRO DA PESSOA JURÍDICA (CREDOR)</w:t>
            </w:r>
          </w:p>
        </w:tc>
      </w:tr>
      <w:tr w:rsidR="004D5988" w:rsidRPr="002D71B7" w14:paraId="644CC726" w14:textId="77777777" w:rsidTr="003C58F5">
        <w:trPr>
          <w:trHeight w:val="401"/>
        </w:trPr>
        <w:tc>
          <w:tcPr>
            <w:tcW w:w="9495" w:type="dxa"/>
            <w:tcBorders>
              <w:left w:val="nil"/>
              <w:right w:val="nil"/>
            </w:tcBorders>
            <w:vAlign w:val="center"/>
          </w:tcPr>
          <w:p w14:paraId="6DFED560" w14:textId="77777777" w:rsidR="004D5988" w:rsidRPr="002D71B7" w:rsidRDefault="004D5988" w:rsidP="003B6004">
            <w:pPr>
              <w:adjustRightInd w:val="0"/>
            </w:pPr>
            <w:r w:rsidRPr="002D71B7">
              <w:t>NOME COMPLETO DA PESSOA JURÍDICA:</w:t>
            </w:r>
          </w:p>
        </w:tc>
      </w:tr>
      <w:tr w:rsidR="004D5988" w:rsidRPr="002D71B7" w14:paraId="1B103A19" w14:textId="77777777" w:rsidTr="003C58F5">
        <w:trPr>
          <w:trHeight w:val="454"/>
        </w:trPr>
        <w:tc>
          <w:tcPr>
            <w:tcW w:w="9495" w:type="dxa"/>
            <w:tcBorders>
              <w:left w:val="nil"/>
              <w:right w:val="nil"/>
            </w:tcBorders>
            <w:vAlign w:val="center"/>
          </w:tcPr>
          <w:p w14:paraId="7080DFA2" w14:textId="77777777" w:rsidR="004D5988" w:rsidRPr="002D71B7" w:rsidRDefault="004D5988" w:rsidP="003B6004">
            <w:pPr>
              <w:adjustRightInd w:val="0"/>
            </w:pPr>
            <w:r w:rsidRPr="002D71B7">
              <w:t>CNPJ DA PESSOA JURÍDICA:</w:t>
            </w:r>
          </w:p>
        </w:tc>
      </w:tr>
      <w:tr w:rsidR="00C54777" w:rsidRPr="002D71B7" w14:paraId="6A60172C" w14:textId="77777777" w:rsidTr="003C58F5">
        <w:trPr>
          <w:trHeight w:val="454"/>
        </w:trPr>
        <w:tc>
          <w:tcPr>
            <w:tcW w:w="9495" w:type="dxa"/>
            <w:tcBorders>
              <w:left w:val="nil"/>
              <w:right w:val="nil"/>
            </w:tcBorders>
            <w:vAlign w:val="center"/>
          </w:tcPr>
          <w:p w14:paraId="318F87F9" w14:textId="77D9397F" w:rsidR="00C54777" w:rsidRPr="002D71B7" w:rsidRDefault="00C54777" w:rsidP="003B6004">
            <w:pPr>
              <w:adjustRightInd w:val="0"/>
            </w:pPr>
            <w:r w:rsidRPr="002D71B7">
              <w:t>INSCRIÇÃO ESTADUAL/MUNICIPAL:</w:t>
            </w:r>
          </w:p>
        </w:tc>
      </w:tr>
      <w:tr w:rsidR="004D5988" w:rsidRPr="002D71B7" w14:paraId="622CACE5" w14:textId="77777777" w:rsidTr="003C58F5">
        <w:trPr>
          <w:trHeight w:val="454"/>
        </w:trPr>
        <w:tc>
          <w:tcPr>
            <w:tcW w:w="9495" w:type="dxa"/>
            <w:tcBorders>
              <w:left w:val="nil"/>
              <w:right w:val="nil"/>
            </w:tcBorders>
            <w:vAlign w:val="center"/>
          </w:tcPr>
          <w:p w14:paraId="58918874" w14:textId="77777777" w:rsidR="004D5988" w:rsidRPr="002D71B7" w:rsidRDefault="004D5988" w:rsidP="003B6004">
            <w:pPr>
              <w:adjustRightInd w:val="0"/>
            </w:pPr>
            <w:r w:rsidRPr="002D71B7">
              <w:t>ENDEREÇO COMPLETO DA PESSOA JURÍDICA:</w:t>
            </w:r>
          </w:p>
        </w:tc>
      </w:tr>
      <w:tr w:rsidR="004D5988" w:rsidRPr="002D71B7" w14:paraId="61F1D4EF" w14:textId="77777777" w:rsidTr="003C58F5">
        <w:trPr>
          <w:trHeight w:val="454"/>
        </w:trPr>
        <w:tc>
          <w:tcPr>
            <w:tcW w:w="9495" w:type="dxa"/>
            <w:tcBorders>
              <w:left w:val="nil"/>
              <w:right w:val="nil"/>
            </w:tcBorders>
            <w:vAlign w:val="center"/>
          </w:tcPr>
          <w:p w14:paraId="66F1B677" w14:textId="77777777" w:rsidR="004D5988" w:rsidRPr="002D71B7" w:rsidRDefault="004D5988" w:rsidP="003B6004">
            <w:pPr>
              <w:adjustRightInd w:val="0"/>
            </w:pPr>
          </w:p>
        </w:tc>
      </w:tr>
      <w:tr w:rsidR="004D5988" w:rsidRPr="002D71B7" w14:paraId="56644886" w14:textId="77777777" w:rsidTr="003C58F5">
        <w:trPr>
          <w:trHeight w:val="454"/>
        </w:trPr>
        <w:tc>
          <w:tcPr>
            <w:tcW w:w="9495" w:type="dxa"/>
            <w:tcBorders>
              <w:left w:val="nil"/>
              <w:right w:val="nil"/>
            </w:tcBorders>
            <w:vAlign w:val="center"/>
          </w:tcPr>
          <w:p w14:paraId="1582CFA2" w14:textId="77777777" w:rsidR="004D5988" w:rsidRPr="002D71B7" w:rsidRDefault="004D5988" w:rsidP="003B6004">
            <w:pPr>
              <w:adjustRightInd w:val="0"/>
            </w:pPr>
            <w:r w:rsidRPr="002D71B7">
              <w:t>TEL.:                                                                   E-MAIL:</w:t>
            </w:r>
          </w:p>
        </w:tc>
      </w:tr>
      <w:tr w:rsidR="004D5988" w:rsidRPr="002D71B7" w14:paraId="73774E23" w14:textId="77777777" w:rsidTr="003C58F5">
        <w:trPr>
          <w:trHeight w:val="454"/>
        </w:trPr>
        <w:tc>
          <w:tcPr>
            <w:tcW w:w="9495" w:type="dxa"/>
            <w:tcBorders>
              <w:left w:val="nil"/>
              <w:right w:val="nil"/>
            </w:tcBorders>
            <w:vAlign w:val="center"/>
          </w:tcPr>
          <w:p w14:paraId="603F323E" w14:textId="031A093E" w:rsidR="004D5988" w:rsidRPr="002D71B7" w:rsidRDefault="004D5988" w:rsidP="003B6004">
            <w:pPr>
              <w:adjustRightInd w:val="0"/>
            </w:pPr>
            <w:r w:rsidRPr="002D71B7">
              <w:t xml:space="preserve">BANCO                                  AGÊNCIA </w:t>
            </w:r>
            <w:r w:rsidR="007B4837">
              <w:t xml:space="preserve">Nº </w:t>
            </w:r>
            <w:r w:rsidRPr="002D71B7">
              <w:t xml:space="preserve">                      DIG.VER.</w:t>
            </w:r>
          </w:p>
        </w:tc>
      </w:tr>
      <w:tr w:rsidR="004D5988" w:rsidRPr="002D71B7" w14:paraId="10EB7F4D" w14:textId="77777777" w:rsidTr="003C58F5">
        <w:trPr>
          <w:trHeight w:val="454"/>
        </w:trPr>
        <w:tc>
          <w:tcPr>
            <w:tcW w:w="9495" w:type="dxa"/>
            <w:tcBorders>
              <w:left w:val="nil"/>
              <w:right w:val="nil"/>
            </w:tcBorders>
            <w:vAlign w:val="center"/>
          </w:tcPr>
          <w:p w14:paraId="42FD77D8" w14:textId="77777777" w:rsidR="004D5988" w:rsidRPr="002D71B7" w:rsidRDefault="004D5988" w:rsidP="003B6004">
            <w:pPr>
              <w:adjustRightInd w:val="0"/>
            </w:pPr>
            <w:r w:rsidRPr="002D71B7">
              <w:t>NÚMERO DA CONTA:</w:t>
            </w:r>
          </w:p>
        </w:tc>
      </w:tr>
      <w:tr w:rsidR="004D5988" w:rsidRPr="002D71B7" w14:paraId="71C69768" w14:textId="77777777" w:rsidTr="003C58F5">
        <w:trPr>
          <w:trHeight w:val="454"/>
        </w:trPr>
        <w:tc>
          <w:tcPr>
            <w:tcW w:w="9495" w:type="dxa"/>
            <w:tcBorders>
              <w:left w:val="nil"/>
              <w:right w:val="nil"/>
            </w:tcBorders>
            <w:shd w:val="clear" w:color="auto" w:fill="DDD9C3" w:themeFill="background2" w:themeFillShade="E6"/>
            <w:vAlign w:val="center"/>
          </w:tcPr>
          <w:p w14:paraId="357F5AAE" w14:textId="77777777" w:rsidR="004D5988" w:rsidRPr="002D71B7" w:rsidRDefault="004D5988" w:rsidP="003B6004">
            <w:pPr>
              <w:adjustRightInd w:val="0"/>
              <w:jc w:val="center"/>
              <w:rPr>
                <w:b/>
                <w:bCs/>
              </w:rPr>
            </w:pPr>
            <w:r w:rsidRPr="002D71B7">
              <w:rPr>
                <w:b/>
                <w:bCs/>
              </w:rPr>
              <w:t>DADOS DO PREPOSTO</w:t>
            </w:r>
            <w:r w:rsidR="00B87EBF" w:rsidRPr="002D71B7">
              <w:rPr>
                <w:b/>
                <w:bCs/>
              </w:rPr>
              <w:t xml:space="preserve"> (PESSOA PARA CONTATO)</w:t>
            </w:r>
          </w:p>
        </w:tc>
      </w:tr>
      <w:tr w:rsidR="004D5988" w:rsidRPr="002D71B7" w14:paraId="49D8D63C" w14:textId="77777777" w:rsidTr="003C58F5">
        <w:trPr>
          <w:trHeight w:val="454"/>
        </w:trPr>
        <w:tc>
          <w:tcPr>
            <w:tcW w:w="9495" w:type="dxa"/>
            <w:tcBorders>
              <w:left w:val="nil"/>
              <w:right w:val="nil"/>
            </w:tcBorders>
            <w:vAlign w:val="center"/>
          </w:tcPr>
          <w:p w14:paraId="6AAB5495" w14:textId="77777777" w:rsidR="004D5988" w:rsidRPr="002D71B7" w:rsidRDefault="004D5988" w:rsidP="003B6004">
            <w:pPr>
              <w:adjustRightInd w:val="0"/>
            </w:pPr>
            <w:r w:rsidRPr="002D71B7">
              <w:t>NOME COMPLETO:</w:t>
            </w:r>
          </w:p>
        </w:tc>
      </w:tr>
      <w:tr w:rsidR="004D5988" w:rsidRPr="002D71B7" w14:paraId="698493AC" w14:textId="77777777" w:rsidTr="003C58F5">
        <w:trPr>
          <w:trHeight w:val="454"/>
        </w:trPr>
        <w:tc>
          <w:tcPr>
            <w:tcW w:w="9495" w:type="dxa"/>
            <w:tcBorders>
              <w:left w:val="nil"/>
              <w:right w:val="nil"/>
            </w:tcBorders>
            <w:vAlign w:val="center"/>
          </w:tcPr>
          <w:p w14:paraId="1E9F8A2D" w14:textId="77777777" w:rsidR="004D5988" w:rsidRPr="002D71B7" w:rsidRDefault="004D5988" w:rsidP="003B6004">
            <w:pPr>
              <w:adjustRightInd w:val="0"/>
            </w:pPr>
            <w:r w:rsidRPr="002D71B7">
              <w:t xml:space="preserve">IDENTIDADE/ ÓRGÃO EMISSOR:                                           CPF:                                                                                    </w:t>
            </w:r>
          </w:p>
        </w:tc>
      </w:tr>
      <w:tr w:rsidR="004D5988" w:rsidRPr="002D71B7" w14:paraId="3BA93439" w14:textId="77777777" w:rsidTr="003C58F5">
        <w:trPr>
          <w:trHeight w:val="454"/>
        </w:trPr>
        <w:tc>
          <w:tcPr>
            <w:tcW w:w="9495" w:type="dxa"/>
            <w:tcBorders>
              <w:left w:val="nil"/>
              <w:right w:val="nil"/>
            </w:tcBorders>
            <w:vAlign w:val="center"/>
          </w:tcPr>
          <w:p w14:paraId="2D915651" w14:textId="77777777" w:rsidR="004D5988" w:rsidRPr="002D71B7" w:rsidRDefault="004D5988" w:rsidP="003B6004">
            <w:pPr>
              <w:adjustRightInd w:val="0"/>
            </w:pPr>
            <w:r w:rsidRPr="002D71B7">
              <w:t>CARGO NA EMPRESA:</w:t>
            </w:r>
          </w:p>
        </w:tc>
      </w:tr>
    </w:tbl>
    <w:p w14:paraId="65453D88" w14:textId="77777777" w:rsidR="003C58F5" w:rsidRPr="002D71B7" w:rsidRDefault="003C58F5" w:rsidP="003B6004"/>
    <w:p w14:paraId="2C56678B" w14:textId="32EFE764" w:rsidR="00A166EF" w:rsidRPr="002D71B7" w:rsidRDefault="003C58F5" w:rsidP="003B6004">
      <w:r w:rsidRPr="002D71B7">
        <w:t>__________, ____ de _______________</w:t>
      </w:r>
      <w:r w:rsidR="008214D4" w:rsidRPr="002D71B7">
        <w:t xml:space="preserve">_ </w:t>
      </w:r>
      <w:proofErr w:type="spellStart"/>
      <w:r w:rsidR="008214D4" w:rsidRPr="002D71B7">
        <w:t>de</w:t>
      </w:r>
      <w:proofErr w:type="spellEnd"/>
      <w:r w:rsidR="008214D4" w:rsidRPr="002D71B7">
        <w:t xml:space="preserve"> 202</w:t>
      </w:r>
      <w:r w:rsidR="00713E90">
        <w:t>6</w:t>
      </w:r>
      <w:r w:rsidRPr="002D71B7">
        <w:t>.</w:t>
      </w:r>
    </w:p>
    <w:p w14:paraId="09CF10DF" w14:textId="77777777" w:rsidR="003C58F5" w:rsidRDefault="003C58F5" w:rsidP="003B6004"/>
    <w:p w14:paraId="0B13CEF1" w14:textId="77777777" w:rsidR="003023C0" w:rsidRPr="002D71B7" w:rsidRDefault="003023C0" w:rsidP="003B6004"/>
    <w:p w14:paraId="67C6F887" w14:textId="77777777" w:rsidR="00A166EF" w:rsidRPr="002D71B7" w:rsidRDefault="00A166EF" w:rsidP="003B6004">
      <w:pPr>
        <w:pStyle w:val="TextosemFormatao"/>
        <w:jc w:val="center"/>
        <w:rPr>
          <w:rFonts w:ascii="Times New Roman" w:hAnsi="Times New Roman" w:cs="Times New Roman"/>
          <w:sz w:val="24"/>
          <w:szCs w:val="24"/>
          <w:u w:val="single"/>
        </w:rPr>
      </w:pPr>
      <w:r w:rsidRPr="002D71B7">
        <w:rPr>
          <w:rFonts w:ascii="Times New Roman" w:hAnsi="Times New Roman" w:cs="Times New Roman"/>
          <w:sz w:val="24"/>
          <w:szCs w:val="24"/>
          <w:u w:val="single"/>
        </w:rPr>
        <w:t>_____________assinatura_____________</w:t>
      </w:r>
    </w:p>
    <w:p w14:paraId="573931C0" w14:textId="77777777" w:rsidR="00A166EF" w:rsidRPr="002D71B7" w:rsidRDefault="00A166EF" w:rsidP="003B6004">
      <w:pPr>
        <w:pStyle w:val="Default"/>
        <w:jc w:val="center"/>
        <w:rPr>
          <w:color w:val="auto"/>
          <w:lang w:eastAsia="en-US"/>
        </w:rPr>
      </w:pPr>
      <w:r w:rsidRPr="002D71B7">
        <w:rPr>
          <w:color w:val="auto"/>
          <w:lang w:eastAsia="en-US"/>
        </w:rPr>
        <w:t xml:space="preserve">Nome do representante legal </w:t>
      </w:r>
    </w:p>
    <w:p w14:paraId="4836835E" w14:textId="77777777" w:rsidR="004D5988" w:rsidRDefault="00A166EF" w:rsidP="003B6004">
      <w:pPr>
        <w:pStyle w:val="Default"/>
        <w:jc w:val="center"/>
        <w:rPr>
          <w:color w:val="auto"/>
          <w:lang w:eastAsia="en-US"/>
        </w:rPr>
      </w:pPr>
      <w:r w:rsidRPr="002D71B7">
        <w:rPr>
          <w:color w:val="auto"/>
          <w:lang w:eastAsia="en-US"/>
        </w:rPr>
        <w:t>Razão social da empresa e CNPJ</w:t>
      </w:r>
    </w:p>
    <w:p w14:paraId="7552F1D4" w14:textId="77777777" w:rsidR="00625851" w:rsidRDefault="00625851" w:rsidP="003C58F5">
      <w:pPr>
        <w:ind w:left="709" w:hanging="709"/>
        <w:jc w:val="center"/>
        <w:rPr>
          <w:highlight w:val="lightGray"/>
        </w:rPr>
      </w:pPr>
    </w:p>
    <w:p w14:paraId="7A27A6C7" w14:textId="77777777" w:rsidR="009B0B65" w:rsidRDefault="009B0B65" w:rsidP="003C58F5">
      <w:pPr>
        <w:ind w:left="709" w:hanging="709"/>
        <w:jc w:val="center"/>
        <w:rPr>
          <w:highlight w:val="lightGray"/>
        </w:rPr>
      </w:pPr>
    </w:p>
    <w:p w14:paraId="4EE59997" w14:textId="77777777" w:rsidR="00153E90" w:rsidRDefault="00153E90" w:rsidP="003C58F5">
      <w:pPr>
        <w:ind w:left="709" w:hanging="709"/>
        <w:jc w:val="center"/>
        <w:rPr>
          <w:highlight w:val="lightGray"/>
        </w:rPr>
      </w:pPr>
    </w:p>
    <w:p w14:paraId="797A020E" w14:textId="77777777" w:rsidR="005719AE" w:rsidRDefault="005719AE" w:rsidP="00BD7D57">
      <w:pPr>
        <w:pStyle w:val="Ttulo"/>
        <w:rPr>
          <w:rFonts w:ascii="Times New Roman" w:hAnsi="Times New Roman" w:cs="Times New Roman"/>
          <w:sz w:val="24"/>
          <w:szCs w:val="24"/>
        </w:rPr>
      </w:pPr>
    </w:p>
    <w:p w14:paraId="437A48BC" w14:textId="51AC2202" w:rsidR="005719AE" w:rsidRPr="00153E90" w:rsidRDefault="005719AE" w:rsidP="00152130">
      <w:pPr>
        <w:pStyle w:val="Ttulo"/>
        <w:spacing w:line="360" w:lineRule="auto"/>
        <w:rPr>
          <w:rFonts w:ascii="Times New Roman" w:hAnsi="Times New Roman" w:cs="Times New Roman"/>
          <w:sz w:val="24"/>
          <w:szCs w:val="24"/>
        </w:rPr>
      </w:pPr>
      <w:r w:rsidRPr="00153E90">
        <w:rPr>
          <w:rFonts w:ascii="Times New Roman" w:hAnsi="Times New Roman" w:cs="Times New Roman"/>
          <w:sz w:val="24"/>
          <w:szCs w:val="24"/>
        </w:rPr>
        <w:lastRenderedPageBreak/>
        <w:t xml:space="preserve">ANEXO V </w:t>
      </w:r>
    </w:p>
    <w:p w14:paraId="7EF2A656" w14:textId="09F6872B" w:rsidR="00BD7D57" w:rsidRPr="00153E90" w:rsidRDefault="005719AE" w:rsidP="00152130">
      <w:pPr>
        <w:pStyle w:val="Ttulo"/>
        <w:spacing w:line="360" w:lineRule="auto"/>
        <w:rPr>
          <w:rFonts w:ascii="Times New Roman" w:hAnsi="Times New Roman" w:cs="Times New Roman"/>
          <w:sz w:val="24"/>
          <w:szCs w:val="24"/>
        </w:rPr>
      </w:pPr>
      <w:r w:rsidRPr="00153E90">
        <w:rPr>
          <w:rFonts w:ascii="Times New Roman" w:hAnsi="Times New Roman" w:cs="Times New Roman"/>
          <w:sz w:val="24"/>
          <w:szCs w:val="24"/>
        </w:rPr>
        <w:t>M</w:t>
      </w:r>
      <w:r w:rsidR="00BD7D57" w:rsidRPr="00153E90">
        <w:rPr>
          <w:rFonts w:ascii="Times New Roman" w:hAnsi="Times New Roman" w:cs="Times New Roman"/>
          <w:sz w:val="24"/>
          <w:szCs w:val="24"/>
        </w:rPr>
        <w:t>INUTA DE ATA DE REGISTRO DE PREÇOS</w:t>
      </w:r>
    </w:p>
    <w:p w14:paraId="74C2C5BF" w14:textId="10BF1F37" w:rsidR="00BD7D57" w:rsidRPr="007A1800" w:rsidRDefault="00BD7D57" w:rsidP="00152130">
      <w:pPr>
        <w:pStyle w:val="PGE-Normal"/>
        <w:spacing w:before="0" w:after="0" w:line="360" w:lineRule="auto"/>
        <w:jc w:val="center"/>
        <w:rPr>
          <w:rFonts w:ascii="Times New Roman" w:hAnsi="Times New Roman" w:cs="Times New Roman"/>
          <w:b/>
          <w:szCs w:val="24"/>
        </w:rPr>
      </w:pPr>
      <w:r w:rsidRPr="00153E90">
        <w:rPr>
          <w:rFonts w:ascii="Times New Roman" w:hAnsi="Times New Roman" w:cs="Times New Roman"/>
          <w:b/>
          <w:szCs w:val="24"/>
        </w:rPr>
        <w:t xml:space="preserve">ATA DE REGISTRO DE PREÇOS </w:t>
      </w:r>
      <w:r w:rsidR="007B4837" w:rsidRPr="00153E90">
        <w:rPr>
          <w:rFonts w:ascii="Times New Roman" w:hAnsi="Times New Roman" w:cs="Times New Roman"/>
          <w:b/>
          <w:szCs w:val="24"/>
        </w:rPr>
        <w:t xml:space="preserve">Nº </w:t>
      </w:r>
      <w:r w:rsidR="006448B2" w:rsidRPr="00153E90">
        <w:rPr>
          <w:rFonts w:ascii="Times New Roman" w:hAnsi="Times New Roman" w:cs="Times New Roman"/>
          <w:b/>
          <w:szCs w:val="24"/>
        </w:rPr>
        <w:t>_</w:t>
      </w:r>
      <w:r w:rsidR="00450FB5">
        <w:rPr>
          <w:rFonts w:ascii="Times New Roman" w:hAnsi="Times New Roman" w:cs="Times New Roman"/>
          <w:b/>
          <w:szCs w:val="24"/>
        </w:rPr>
        <w:t>_/2026</w:t>
      </w:r>
    </w:p>
    <w:p w14:paraId="6F29281F" w14:textId="77777777" w:rsidR="00BD7D57" w:rsidRPr="00BD7D57" w:rsidRDefault="00BD7D57" w:rsidP="00BD7D57">
      <w:pPr>
        <w:pStyle w:val="PGE-Normal"/>
        <w:spacing w:before="0" w:after="0"/>
        <w:rPr>
          <w:rFonts w:ascii="Times New Roman" w:hAnsi="Times New Roman" w:cs="Times New Roman"/>
          <w:szCs w:val="24"/>
        </w:rPr>
      </w:pPr>
    </w:p>
    <w:p w14:paraId="18F5114B" w14:textId="79010728" w:rsidR="00BD7D57" w:rsidRPr="00BD7D57" w:rsidRDefault="00BD7D57" w:rsidP="00BD7D57">
      <w:pPr>
        <w:pStyle w:val="PGE-Normal"/>
        <w:spacing w:before="0" w:after="0"/>
        <w:rPr>
          <w:rFonts w:ascii="Times New Roman" w:hAnsi="Times New Roman" w:cs="Times New Roman"/>
          <w:szCs w:val="24"/>
        </w:rPr>
      </w:pPr>
      <w:r w:rsidRPr="00BD7D57">
        <w:rPr>
          <w:rFonts w:ascii="Times New Roman" w:hAnsi="Times New Roman" w:cs="Times New Roman"/>
          <w:szCs w:val="24"/>
        </w:rPr>
        <w:t xml:space="preserve">Pregão Eletrônico </w:t>
      </w:r>
      <w:r w:rsidR="007B4837">
        <w:rPr>
          <w:rFonts w:ascii="Times New Roman" w:hAnsi="Times New Roman" w:cs="Times New Roman"/>
          <w:szCs w:val="24"/>
        </w:rPr>
        <w:t xml:space="preserve">nº </w:t>
      </w:r>
      <w:r w:rsidR="00207D58">
        <w:rPr>
          <w:rFonts w:ascii="Times New Roman" w:hAnsi="Times New Roman" w:cs="Times New Roman"/>
          <w:szCs w:val="24"/>
        </w:rPr>
        <w:t>003/2026</w:t>
      </w:r>
    </w:p>
    <w:p w14:paraId="0CA5309B" w14:textId="7A3E0571" w:rsidR="00BD7D57" w:rsidRPr="00BD7D57" w:rsidRDefault="00BD7D57" w:rsidP="00BD7D57">
      <w:pPr>
        <w:pStyle w:val="PGE-Normal"/>
        <w:spacing w:before="0" w:after="0"/>
        <w:rPr>
          <w:rFonts w:ascii="Times New Roman" w:hAnsi="Times New Roman" w:cs="Times New Roman"/>
          <w:szCs w:val="24"/>
        </w:rPr>
      </w:pPr>
      <w:r w:rsidRPr="00BD7D57">
        <w:rPr>
          <w:rFonts w:ascii="Times New Roman" w:hAnsi="Times New Roman" w:cs="Times New Roman"/>
          <w:szCs w:val="24"/>
        </w:rPr>
        <w:t xml:space="preserve">Processo </w:t>
      </w:r>
      <w:r w:rsidR="007B4837">
        <w:rPr>
          <w:rFonts w:ascii="Times New Roman" w:hAnsi="Times New Roman" w:cs="Times New Roman"/>
          <w:szCs w:val="24"/>
        </w:rPr>
        <w:t xml:space="preserve">nº </w:t>
      </w:r>
      <w:r w:rsidR="00153E90">
        <w:rPr>
          <w:rFonts w:ascii="Times New Roman" w:hAnsi="Times New Roman" w:cs="Times New Roman"/>
          <w:szCs w:val="24"/>
        </w:rPr>
        <w:t>21791/2025</w:t>
      </w:r>
    </w:p>
    <w:p w14:paraId="01C1B494" w14:textId="77777777" w:rsidR="00BD7D57" w:rsidRPr="00BD7D57" w:rsidRDefault="00BD7D57" w:rsidP="009606D8">
      <w:pPr>
        <w:widowControl w:val="0"/>
        <w:tabs>
          <w:tab w:val="center" w:pos="4779"/>
          <w:tab w:val="right" w:pos="9198"/>
        </w:tabs>
        <w:autoSpaceDE w:val="0"/>
        <w:autoSpaceDN w:val="0"/>
        <w:adjustRightInd w:val="0"/>
        <w:ind w:right="-28" w:firstLine="1418"/>
      </w:pPr>
    </w:p>
    <w:p w14:paraId="7F394B4F" w14:textId="404F5C86" w:rsidR="00BD7D57" w:rsidRDefault="00BD7D57" w:rsidP="009606D8">
      <w:pPr>
        <w:widowControl w:val="0"/>
        <w:tabs>
          <w:tab w:val="center" w:pos="4779"/>
          <w:tab w:val="right" w:pos="9198"/>
        </w:tabs>
        <w:autoSpaceDE w:val="0"/>
        <w:autoSpaceDN w:val="0"/>
        <w:adjustRightInd w:val="0"/>
        <w:ind w:right="-28"/>
        <w:jc w:val="both"/>
      </w:pPr>
      <w:r w:rsidRPr="00BD7D57">
        <w:t xml:space="preserve">O ESTADO DO ESPÍRITO SANTO, por intermédio da ASSEMBLEIA LEGISLATIVA DO ESTADO DO ESPÍRITO SANTO, inscrita no CNPJ sob o </w:t>
      </w:r>
      <w:r w:rsidR="007B4837">
        <w:t xml:space="preserve">nº </w:t>
      </w:r>
      <w:r w:rsidRPr="00BD7D57">
        <w:t xml:space="preserve">36.046.217/0001-80, com sede à Avenida Américo Buaiz, </w:t>
      </w:r>
      <w:r w:rsidR="007B4837">
        <w:t xml:space="preserve">nº </w:t>
      </w:r>
      <w:r w:rsidRPr="00BD7D57">
        <w:t xml:space="preserve">205, Palácio Domingos Martins, Enseada do </w:t>
      </w:r>
      <w:proofErr w:type="spellStart"/>
      <w:r w:rsidRPr="00BD7D57">
        <w:t>Suá</w:t>
      </w:r>
      <w:proofErr w:type="spellEnd"/>
      <w:r w:rsidRPr="00BD7D57">
        <w:t xml:space="preserve">, Vitória/ES, CEP: 29.050-950, representada pelo seu Presidente, Deputado Estadual Alexandre Marcelo Coutinho Santos, </w:t>
      </w:r>
      <w:r w:rsidR="002B36D7">
        <w:t xml:space="preserve">eleito e empossado na Sessão Preparatória para Eleição dos Membros da Mesa Diretora para o </w:t>
      </w:r>
      <w:r w:rsidR="0074022A">
        <w:t>Biênio Fevereiro de 2025 a Janeiro de 2027, realizada em 03 de fevereiro de 2025 e publicada no DPL de 06 de fevereiro de 2025</w:t>
      </w:r>
      <w:r w:rsidRPr="00BD7D57">
        <w:t xml:space="preserve">, considerando o julgamento da </w:t>
      </w:r>
      <w:r w:rsidRPr="003F4C0E">
        <w:t xml:space="preserve">licitação na </w:t>
      </w:r>
      <w:r w:rsidR="009606D8">
        <w:t>modalidade de Pregão Eletrônico</w:t>
      </w:r>
      <w:r w:rsidRPr="00BD7D57">
        <w:t xml:space="preserve"> para registro de </w:t>
      </w:r>
      <w:r w:rsidRPr="00153E90">
        <w:t xml:space="preserve">preços, </w:t>
      </w:r>
      <w:r w:rsidR="006448B2" w:rsidRPr="00153E90">
        <w:t xml:space="preserve">nº </w:t>
      </w:r>
      <w:r w:rsidR="00207D58">
        <w:t>003/2026</w:t>
      </w:r>
      <w:r w:rsidRPr="00153E90">
        <w:t xml:space="preserve">, resolve registrar os preços </w:t>
      </w:r>
      <w:proofErr w:type="gramStart"/>
      <w:r w:rsidRPr="00153E90">
        <w:t>das empresa</w:t>
      </w:r>
      <w:proofErr w:type="gramEnd"/>
      <w:r w:rsidR="00E96DC1" w:rsidRPr="00153E90">
        <w:t>(</w:t>
      </w:r>
      <w:r w:rsidRPr="00153E90">
        <w:t>s</w:t>
      </w:r>
      <w:r w:rsidR="00E96DC1" w:rsidRPr="00153E90">
        <w:t>) indicada(s) e qualificada(s) nesta Ata</w:t>
      </w:r>
      <w:r w:rsidRPr="00153E90">
        <w:t>, atendendo as condições previstas</w:t>
      </w:r>
      <w:r w:rsidRPr="00BD7D57">
        <w:t xml:space="preserve"> no Instrumento Convocatório e as constantes desta Ata de Registro de Preços, </w:t>
      </w:r>
      <w:r w:rsidR="00E96DC1">
        <w:t xml:space="preserve">sujeitando-se as partes às normas constantes na Lei Federal </w:t>
      </w:r>
      <w:r w:rsidR="007B4837">
        <w:t xml:space="preserve">nº </w:t>
      </w:r>
      <w:r w:rsidR="00E96DC1">
        <w:t>14.133/2021 e no</w:t>
      </w:r>
      <w:r w:rsidRPr="00BD7D57">
        <w:t xml:space="preserve"> Ato da Mesa Diretora </w:t>
      </w:r>
      <w:r w:rsidR="007B4837">
        <w:t xml:space="preserve">nº </w:t>
      </w:r>
      <w:r w:rsidRPr="00BD7D57">
        <w:t>2.447/2023, e em conformidade com as disposições a seguir:</w:t>
      </w:r>
    </w:p>
    <w:p w14:paraId="5E1A942F" w14:textId="77777777" w:rsidR="009606D8" w:rsidRDefault="009606D8" w:rsidP="00BD7D57">
      <w:pPr>
        <w:widowControl w:val="0"/>
        <w:tabs>
          <w:tab w:val="center" w:pos="4779"/>
          <w:tab w:val="right" w:pos="9198"/>
        </w:tabs>
        <w:autoSpaceDE w:val="0"/>
        <w:autoSpaceDN w:val="0"/>
        <w:adjustRightInd w:val="0"/>
        <w:spacing w:before="120" w:after="120" w:line="276" w:lineRule="auto"/>
        <w:ind w:right="-28"/>
        <w:jc w:val="both"/>
      </w:pPr>
    </w:p>
    <w:p w14:paraId="58323354" w14:textId="77777777" w:rsidR="009606D8" w:rsidRPr="00AF0DBC" w:rsidRDefault="009606D8" w:rsidP="009606D8">
      <w:pPr>
        <w:jc w:val="both"/>
        <w:rPr>
          <w:b/>
        </w:rPr>
      </w:pPr>
      <w:r w:rsidRPr="00AF0DBC">
        <w:rPr>
          <w:b/>
        </w:rPr>
        <w:t>1 - DO OBJETO</w:t>
      </w:r>
    </w:p>
    <w:p w14:paraId="18E7F7CF" w14:textId="77777777" w:rsidR="009606D8" w:rsidRPr="00AF0DBC" w:rsidRDefault="009606D8" w:rsidP="009606D8">
      <w:pPr>
        <w:ind w:left="360"/>
        <w:jc w:val="both"/>
        <w:rPr>
          <w:b/>
        </w:rPr>
      </w:pPr>
    </w:p>
    <w:p w14:paraId="161A6EF5" w14:textId="11EB9A66" w:rsidR="009606D8" w:rsidRPr="00AF0DBC" w:rsidRDefault="009606D8" w:rsidP="009606D8">
      <w:pPr>
        <w:autoSpaceDE w:val="0"/>
        <w:autoSpaceDN w:val="0"/>
        <w:adjustRightInd w:val="0"/>
        <w:jc w:val="both"/>
        <w:rPr>
          <w:rFonts w:eastAsiaTheme="minorEastAsia"/>
          <w:color w:val="000000"/>
        </w:rPr>
      </w:pPr>
      <w:r w:rsidRPr="00AF0DBC">
        <w:rPr>
          <w:rFonts w:eastAsiaTheme="minorEastAsia"/>
          <w:color w:val="000000"/>
        </w:rPr>
        <w:t xml:space="preserve">1.1 - </w:t>
      </w:r>
      <w:proofErr w:type="gramStart"/>
      <w:r w:rsidRPr="00AF0DBC">
        <w:rPr>
          <w:rFonts w:eastAsiaTheme="minorEastAsia"/>
          <w:color w:val="000000"/>
        </w:rPr>
        <w:t>A presente</w:t>
      </w:r>
      <w:proofErr w:type="gramEnd"/>
      <w:r w:rsidRPr="00AF0DBC">
        <w:rPr>
          <w:rFonts w:eastAsiaTheme="minorEastAsia"/>
          <w:color w:val="000000"/>
        </w:rPr>
        <w:t xml:space="preserve"> Ata tem por objeto o </w:t>
      </w:r>
      <w:r w:rsidR="008D526B" w:rsidRPr="008D526B">
        <w:rPr>
          <w:rFonts w:eastAsiaTheme="minorEastAsia"/>
          <w:color w:val="000000"/>
        </w:rPr>
        <w:t xml:space="preserve">registro de preços para eventual fornecimento e instalação de </w:t>
      </w:r>
      <w:proofErr w:type="spellStart"/>
      <w:r w:rsidR="008D526B" w:rsidRPr="008D526B">
        <w:rPr>
          <w:rFonts w:eastAsiaTheme="minorEastAsia"/>
          <w:color w:val="000000"/>
        </w:rPr>
        <w:t>drywall</w:t>
      </w:r>
      <w:proofErr w:type="spellEnd"/>
      <w:r w:rsidR="00153E90" w:rsidRPr="00AF0DBC">
        <w:rPr>
          <w:rFonts w:eastAsiaTheme="minorEastAsia"/>
          <w:color w:val="000000"/>
        </w:rPr>
        <w:t xml:space="preserve">, </w:t>
      </w:r>
      <w:r w:rsidRPr="00AF0DBC">
        <w:rPr>
          <w:rFonts w:eastAsiaTheme="minorEastAsia"/>
          <w:color w:val="000000"/>
        </w:rPr>
        <w:t xml:space="preserve">conforme especificado no </w:t>
      </w:r>
      <w:r w:rsidR="00153E90">
        <w:rPr>
          <w:rFonts w:eastAsiaTheme="minorEastAsia"/>
          <w:color w:val="000000"/>
        </w:rPr>
        <w:t>tópico 4</w:t>
      </w:r>
      <w:r w:rsidRPr="00AF0DBC">
        <w:rPr>
          <w:rFonts w:eastAsiaTheme="minorEastAsia"/>
          <w:color w:val="000000"/>
        </w:rPr>
        <w:t xml:space="preserve"> do Termo de Referência, anexo I </w:t>
      </w:r>
      <w:r w:rsidRPr="00AF0DBC">
        <w:rPr>
          <w:rFonts w:eastAsiaTheme="minorEastAsia"/>
        </w:rPr>
        <w:t>do</w:t>
      </w:r>
      <w:r w:rsidRPr="00AF0DBC">
        <w:rPr>
          <w:rFonts w:eastAsiaTheme="minorEastAsia"/>
          <w:color w:val="FF0000"/>
        </w:rPr>
        <w:t xml:space="preserve"> </w:t>
      </w:r>
      <w:r w:rsidRPr="00AF0DBC">
        <w:rPr>
          <w:rFonts w:eastAsiaTheme="minorEastAsia"/>
        </w:rPr>
        <w:t xml:space="preserve">Edital de Pregão Eletrônico </w:t>
      </w:r>
      <w:r w:rsidR="007B4837">
        <w:rPr>
          <w:rFonts w:eastAsiaTheme="minorEastAsia"/>
        </w:rPr>
        <w:t xml:space="preserve">nº </w:t>
      </w:r>
      <w:r w:rsidR="00207D58">
        <w:rPr>
          <w:rFonts w:eastAsiaTheme="minorEastAsia"/>
        </w:rPr>
        <w:t>003/2026</w:t>
      </w:r>
      <w:r w:rsidRPr="00AF0DBC">
        <w:rPr>
          <w:rFonts w:eastAsiaTheme="minorEastAsia"/>
        </w:rPr>
        <w:t>,</w:t>
      </w:r>
      <w:r w:rsidRPr="00AF0DBC">
        <w:rPr>
          <w:rFonts w:eastAsiaTheme="minorEastAsia"/>
          <w:color w:val="000000"/>
        </w:rPr>
        <w:t xml:space="preserve"> que é parte integrante desta Ata, assim como as propostas cujos preços tenham sido registrados, independentemente de transcrição.</w:t>
      </w:r>
    </w:p>
    <w:p w14:paraId="0F1F6DAC" w14:textId="77777777" w:rsidR="009606D8" w:rsidRPr="00AF0DBC" w:rsidRDefault="009606D8" w:rsidP="009606D8">
      <w:pPr>
        <w:autoSpaceDE w:val="0"/>
        <w:autoSpaceDN w:val="0"/>
        <w:adjustRightInd w:val="0"/>
        <w:ind w:left="999" w:hanging="432"/>
        <w:jc w:val="both"/>
        <w:rPr>
          <w:rFonts w:eastAsiaTheme="minorEastAsia"/>
          <w:color w:val="000000"/>
        </w:rPr>
      </w:pPr>
    </w:p>
    <w:p w14:paraId="43BF0998" w14:textId="77777777" w:rsidR="009606D8" w:rsidRPr="00AF0DBC" w:rsidRDefault="009606D8" w:rsidP="009606D8">
      <w:pPr>
        <w:autoSpaceDE w:val="0"/>
        <w:autoSpaceDN w:val="0"/>
        <w:adjustRightInd w:val="0"/>
        <w:ind w:left="999" w:hanging="432"/>
        <w:jc w:val="both"/>
        <w:rPr>
          <w:rFonts w:eastAsiaTheme="minorEastAsia"/>
          <w:color w:val="000000"/>
        </w:rPr>
      </w:pPr>
    </w:p>
    <w:p w14:paraId="12DFE935" w14:textId="77777777" w:rsidR="009606D8" w:rsidRPr="00AF0DBC" w:rsidRDefault="009606D8" w:rsidP="009606D8">
      <w:pPr>
        <w:jc w:val="both"/>
        <w:rPr>
          <w:b/>
        </w:rPr>
      </w:pPr>
      <w:r w:rsidRPr="00AF0DBC">
        <w:rPr>
          <w:b/>
        </w:rPr>
        <w:t>2 - DOS PREÇOS, ESPECIFICAÇÕES E QUANTITATIVOS</w:t>
      </w:r>
    </w:p>
    <w:p w14:paraId="330259B1" w14:textId="77777777" w:rsidR="009606D8" w:rsidRPr="00AF0DBC" w:rsidRDefault="009606D8" w:rsidP="009606D8">
      <w:pPr>
        <w:autoSpaceDE w:val="0"/>
        <w:autoSpaceDN w:val="0"/>
        <w:adjustRightInd w:val="0"/>
        <w:jc w:val="both"/>
        <w:rPr>
          <w:rFonts w:eastAsiaTheme="minorHAnsi"/>
          <w:b/>
        </w:rPr>
      </w:pPr>
    </w:p>
    <w:p w14:paraId="7C37A10E" w14:textId="1C9845AC" w:rsidR="009606D8" w:rsidRPr="00153E90" w:rsidRDefault="009606D8" w:rsidP="009606D8">
      <w:pPr>
        <w:autoSpaceDE w:val="0"/>
        <w:autoSpaceDN w:val="0"/>
        <w:adjustRightInd w:val="0"/>
        <w:jc w:val="both"/>
        <w:rPr>
          <w:rFonts w:eastAsiaTheme="minorEastAsia"/>
          <w:color w:val="000000"/>
        </w:rPr>
      </w:pPr>
      <w:r w:rsidRPr="00AF0DBC">
        <w:rPr>
          <w:rFonts w:eastAsiaTheme="minorHAnsi"/>
        </w:rPr>
        <w:t>2.1 -</w:t>
      </w:r>
      <w:r w:rsidRPr="00AF0DBC">
        <w:rPr>
          <w:rFonts w:eastAsiaTheme="minorHAnsi"/>
          <w:b/>
        </w:rPr>
        <w:t xml:space="preserve"> </w:t>
      </w:r>
      <w:r w:rsidRPr="00AF0DBC">
        <w:rPr>
          <w:rFonts w:eastAsiaTheme="minorEastAsia"/>
          <w:color w:val="000000"/>
        </w:rPr>
        <w:t>O preço registrado, as especificações do objeto</w:t>
      </w:r>
      <w:r w:rsidRPr="00153E90">
        <w:rPr>
          <w:rFonts w:eastAsiaTheme="minorEastAsia"/>
          <w:color w:val="000000"/>
        </w:rPr>
        <w:t xml:space="preserve">, </w:t>
      </w:r>
      <w:r w:rsidR="00153E90" w:rsidRPr="00153E90">
        <w:rPr>
          <w:rFonts w:eastAsiaTheme="minorEastAsia"/>
          <w:color w:val="000000"/>
        </w:rPr>
        <w:t xml:space="preserve">as quantidades </w:t>
      </w:r>
      <w:r w:rsidRPr="00153E90">
        <w:rPr>
          <w:rFonts w:eastAsiaTheme="minorEastAsia"/>
          <w:color w:val="000000"/>
        </w:rPr>
        <w:t xml:space="preserve">máximas de cada item, fornecedor(es) e as demais condições ofertadas na(s) proposta(s) são as que seguem: </w:t>
      </w:r>
    </w:p>
    <w:p w14:paraId="7D2A9A68" w14:textId="77777777" w:rsidR="009606D8" w:rsidRPr="00153E90" w:rsidRDefault="009606D8" w:rsidP="009606D8">
      <w:pPr>
        <w:autoSpaceDE w:val="0"/>
        <w:autoSpaceDN w:val="0"/>
        <w:adjustRightInd w:val="0"/>
        <w:ind w:left="999" w:hanging="432"/>
        <w:jc w:val="both"/>
        <w:rPr>
          <w:rFonts w:eastAsiaTheme="minorEastAsia"/>
          <w:color w:val="000000"/>
        </w:rPr>
      </w:pPr>
    </w:p>
    <w:tbl>
      <w:tblPr>
        <w:tblW w:w="0" w:type="auto"/>
        <w:tblCellMar>
          <w:left w:w="10" w:type="dxa"/>
          <w:right w:w="10" w:type="dxa"/>
        </w:tblCellMar>
        <w:tblLook w:val="04A0" w:firstRow="1" w:lastRow="0" w:firstColumn="1" w:lastColumn="0" w:noHBand="0" w:noVBand="1"/>
      </w:tblPr>
      <w:tblGrid>
        <w:gridCol w:w="719"/>
        <w:gridCol w:w="1985"/>
        <w:gridCol w:w="1134"/>
        <w:gridCol w:w="1701"/>
        <w:gridCol w:w="1701"/>
        <w:gridCol w:w="1417"/>
        <w:gridCol w:w="1276"/>
      </w:tblGrid>
      <w:tr w:rsidR="009606D8" w:rsidRPr="00153E90" w14:paraId="765EE9D9" w14:textId="77777777" w:rsidTr="00EE2449">
        <w:trPr>
          <w:trHeight w:val="511"/>
        </w:trPr>
        <w:tc>
          <w:tcPr>
            <w:tcW w:w="719" w:type="dxa"/>
            <w:vMerge w:val="restart"/>
            <w:tcBorders>
              <w:top w:val="single" w:sz="2" w:space="0" w:color="000000"/>
              <w:left w:val="single" w:sz="2" w:space="0" w:color="000000"/>
              <w:right w:val="single" w:sz="2" w:space="0" w:color="000000"/>
            </w:tcBorders>
            <w:shd w:val="clear" w:color="auto" w:fill="D9D9D9" w:themeFill="background1" w:themeFillShade="D9"/>
            <w:vAlign w:val="center"/>
            <w:hideMark/>
          </w:tcPr>
          <w:p w14:paraId="66727F97" w14:textId="77777777" w:rsidR="009606D8" w:rsidRPr="00153E90" w:rsidRDefault="009606D8" w:rsidP="00EE2449">
            <w:pPr>
              <w:widowControl w:val="0"/>
              <w:autoSpaceDE w:val="0"/>
              <w:autoSpaceDN w:val="0"/>
              <w:adjustRightInd w:val="0"/>
              <w:jc w:val="center"/>
              <w:rPr>
                <w:b/>
                <w:sz w:val="20"/>
                <w:szCs w:val="20"/>
              </w:rPr>
            </w:pPr>
            <w:r w:rsidRPr="00153E90">
              <w:rPr>
                <w:b/>
                <w:sz w:val="20"/>
                <w:szCs w:val="20"/>
              </w:rPr>
              <w:t>ITEM</w:t>
            </w:r>
          </w:p>
        </w:tc>
        <w:tc>
          <w:tcPr>
            <w:tcW w:w="9214" w:type="dxa"/>
            <w:gridSpan w:val="6"/>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hideMark/>
          </w:tcPr>
          <w:p w14:paraId="5195AEC7" w14:textId="601F1801" w:rsidR="009606D8" w:rsidRPr="00153E90" w:rsidRDefault="009606D8" w:rsidP="00EE2449">
            <w:pPr>
              <w:jc w:val="center"/>
              <w:rPr>
                <w:b/>
                <w:iCs/>
                <w:sz w:val="20"/>
                <w:szCs w:val="20"/>
              </w:rPr>
            </w:pPr>
            <w:r w:rsidRPr="00153E90">
              <w:rPr>
                <w:b/>
                <w:sz w:val="20"/>
                <w:szCs w:val="20"/>
              </w:rPr>
              <w:t xml:space="preserve">FORNECEDOR </w:t>
            </w:r>
            <w:r w:rsidR="0014469E" w:rsidRPr="00153E90">
              <w:rPr>
                <w:b/>
                <w:iCs/>
                <w:sz w:val="20"/>
                <w:szCs w:val="20"/>
              </w:rPr>
              <w:t>(RAZÃO SOCIAL, CNPJ</w:t>
            </w:r>
            <w:r w:rsidRPr="00153E90">
              <w:rPr>
                <w:b/>
                <w:iCs/>
                <w:sz w:val="20"/>
                <w:szCs w:val="20"/>
              </w:rPr>
              <w:t>)</w:t>
            </w:r>
          </w:p>
        </w:tc>
      </w:tr>
      <w:tr w:rsidR="009606D8" w:rsidRPr="00153E90" w14:paraId="39AD9A75" w14:textId="77777777" w:rsidTr="00EE2449">
        <w:trPr>
          <w:trHeight w:val="674"/>
        </w:trPr>
        <w:tc>
          <w:tcPr>
            <w:tcW w:w="719" w:type="dxa"/>
            <w:vMerge/>
            <w:tcBorders>
              <w:left w:val="single" w:sz="2" w:space="0" w:color="000000"/>
              <w:bottom w:val="single" w:sz="4" w:space="0" w:color="auto"/>
              <w:right w:val="single" w:sz="2" w:space="0" w:color="000000"/>
            </w:tcBorders>
            <w:shd w:val="clear" w:color="auto" w:fill="D9D9D9" w:themeFill="background1" w:themeFillShade="D9"/>
            <w:vAlign w:val="center"/>
            <w:hideMark/>
          </w:tcPr>
          <w:p w14:paraId="323E16B4" w14:textId="77777777" w:rsidR="009606D8" w:rsidRPr="00153E90" w:rsidRDefault="009606D8" w:rsidP="00EE2449">
            <w:pPr>
              <w:widowControl w:val="0"/>
              <w:autoSpaceDE w:val="0"/>
              <w:autoSpaceDN w:val="0"/>
              <w:adjustRightInd w:val="0"/>
              <w:jc w:val="center"/>
              <w:rPr>
                <w:b/>
                <w:sz w:val="20"/>
                <w:szCs w:val="20"/>
              </w:rPr>
            </w:pPr>
          </w:p>
        </w:tc>
        <w:tc>
          <w:tcPr>
            <w:tcW w:w="1985" w:type="dxa"/>
            <w:tcBorders>
              <w:top w:val="nil"/>
              <w:left w:val="single" w:sz="2" w:space="0" w:color="000000"/>
              <w:bottom w:val="single" w:sz="4" w:space="0" w:color="auto"/>
              <w:right w:val="nil"/>
            </w:tcBorders>
            <w:shd w:val="clear" w:color="auto" w:fill="D9D9D9" w:themeFill="background1" w:themeFillShade="D9"/>
            <w:vAlign w:val="center"/>
            <w:hideMark/>
          </w:tcPr>
          <w:p w14:paraId="12F9CE63" w14:textId="77777777" w:rsidR="009606D8" w:rsidRPr="00153E90" w:rsidRDefault="009606D8" w:rsidP="00EE2449">
            <w:pPr>
              <w:widowControl w:val="0"/>
              <w:autoSpaceDE w:val="0"/>
              <w:autoSpaceDN w:val="0"/>
              <w:adjustRightInd w:val="0"/>
              <w:jc w:val="center"/>
              <w:rPr>
                <w:b/>
                <w:sz w:val="20"/>
                <w:szCs w:val="20"/>
              </w:rPr>
            </w:pPr>
            <w:r w:rsidRPr="00153E90">
              <w:rPr>
                <w:b/>
                <w:sz w:val="20"/>
                <w:szCs w:val="20"/>
              </w:rPr>
              <w:t>ESPECIFICAÇÃO</w:t>
            </w:r>
          </w:p>
        </w:tc>
        <w:tc>
          <w:tcPr>
            <w:tcW w:w="1134" w:type="dxa"/>
            <w:tcBorders>
              <w:top w:val="nil"/>
              <w:left w:val="single" w:sz="2" w:space="0" w:color="000000"/>
              <w:bottom w:val="single" w:sz="4" w:space="0" w:color="auto"/>
              <w:right w:val="nil"/>
            </w:tcBorders>
            <w:shd w:val="clear" w:color="auto" w:fill="D9D9D9" w:themeFill="background1" w:themeFillShade="D9"/>
            <w:vAlign w:val="center"/>
            <w:hideMark/>
          </w:tcPr>
          <w:p w14:paraId="146F5B06" w14:textId="77777777" w:rsidR="009606D8" w:rsidRPr="00153E90" w:rsidRDefault="009606D8" w:rsidP="00EE2449">
            <w:pPr>
              <w:widowControl w:val="0"/>
              <w:autoSpaceDE w:val="0"/>
              <w:autoSpaceDN w:val="0"/>
              <w:adjustRightInd w:val="0"/>
              <w:jc w:val="center"/>
              <w:rPr>
                <w:b/>
                <w:sz w:val="20"/>
                <w:szCs w:val="20"/>
              </w:rPr>
            </w:pPr>
            <w:r w:rsidRPr="00153E90">
              <w:rPr>
                <w:b/>
                <w:sz w:val="20"/>
                <w:szCs w:val="20"/>
              </w:rPr>
              <w:t>UNIDADE</w:t>
            </w:r>
          </w:p>
        </w:tc>
        <w:tc>
          <w:tcPr>
            <w:tcW w:w="1701" w:type="dxa"/>
            <w:tcBorders>
              <w:top w:val="nil"/>
              <w:left w:val="single" w:sz="2" w:space="0" w:color="000000"/>
              <w:bottom w:val="single" w:sz="4" w:space="0" w:color="auto"/>
              <w:right w:val="nil"/>
            </w:tcBorders>
            <w:shd w:val="clear" w:color="auto" w:fill="D9D9D9" w:themeFill="background1" w:themeFillShade="D9"/>
            <w:vAlign w:val="center"/>
            <w:hideMark/>
          </w:tcPr>
          <w:p w14:paraId="0F03AB5B" w14:textId="77777777" w:rsidR="009606D8" w:rsidRPr="00153E90" w:rsidRDefault="009606D8" w:rsidP="00EE2449">
            <w:pPr>
              <w:widowControl w:val="0"/>
              <w:autoSpaceDE w:val="0"/>
              <w:autoSpaceDN w:val="0"/>
              <w:adjustRightInd w:val="0"/>
              <w:jc w:val="center"/>
              <w:rPr>
                <w:b/>
                <w:sz w:val="20"/>
                <w:szCs w:val="20"/>
              </w:rPr>
            </w:pPr>
            <w:r w:rsidRPr="00153E90">
              <w:rPr>
                <w:b/>
                <w:sz w:val="20"/>
                <w:szCs w:val="20"/>
              </w:rPr>
              <w:t>QUANTIDADE</w:t>
            </w:r>
          </w:p>
          <w:p w14:paraId="1AD1820D" w14:textId="77777777" w:rsidR="009606D8" w:rsidRPr="00153E90" w:rsidRDefault="009606D8" w:rsidP="00EE2449">
            <w:pPr>
              <w:widowControl w:val="0"/>
              <w:autoSpaceDE w:val="0"/>
              <w:autoSpaceDN w:val="0"/>
              <w:adjustRightInd w:val="0"/>
              <w:jc w:val="center"/>
              <w:rPr>
                <w:b/>
                <w:sz w:val="20"/>
                <w:szCs w:val="20"/>
              </w:rPr>
            </w:pPr>
            <w:r w:rsidRPr="00153E90">
              <w:rPr>
                <w:b/>
                <w:sz w:val="20"/>
                <w:szCs w:val="20"/>
              </w:rPr>
              <w:t>MÁXIMA</w:t>
            </w:r>
          </w:p>
        </w:tc>
        <w:tc>
          <w:tcPr>
            <w:tcW w:w="1701" w:type="dxa"/>
            <w:tcBorders>
              <w:top w:val="nil"/>
              <w:left w:val="single" w:sz="2" w:space="0" w:color="000000"/>
              <w:bottom w:val="single" w:sz="4" w:space="0" w:color="auto"/>
              <w:right w:val="single" w:sz="2" w:space="0" w:color="000000"/>
            </w:tcBorders>
            <w:shd w:val="clear" w:color="auto" w:fill="D9D9D9" w:themeFill="background1" w:themeFillShade="D9"/>
            <w:vAlign w:val="center"/>
            <w:hideMark/>
          </w:tcPr>
          <w:p w14:paraId="7276E4D7" w14:textId="77777777" w:rsidR="009606D8" w:rsidRPr="00153E90" w:rsidRDefault="009606D8" w:rsidP="00EE2449">
            <w:pPr>
              <w:widowControl w:val="0"/>
              <w:autoSpaceDE w:val="0"/>
              <w:autoSpaceDN w:val="0"/>
              <w:adjustRightInd w:val="0"/>
              <w:jc w:val="center"/>
              <w:rPr>
                <w:b/>
                <w:sz w:val="20"/>
                <w:szCs w:val="20"/>
              </w:rPr>
            </w:pPr>
            <w:r w:rsidRPr="00153E90">
              <w:rPr>
                <w:b/>
                <w:sz w:val="20"/>
                <w:szCs w:val="20"/>
              </w:rPr>
              <w:t>QUANTIDADE</w:t>
            </w:r>
          </w:p>
          <w:p w14:paraId="56360E2E" w14:textId="77777777" w:rsidR="009606D8" w:rsidRPr="00153E90" w:rsidRDefault="009606D8" w:rsidP="00EE2449">
            <w:pPr>
              <w:widowControl w:val="0"/>
              <w:autoSpaceDE w:val="0"/>
              <w:autoSpaceDN w:val="0"/>
              <w:adjustRightInd w:val="0"/>
              <w:jc w:val="center"/>
              <w:rPr>
                <w:b/>
                <w:sz w:val="20"/>
                <w:szCs w:val="20"/>
              </w:rPr>
            </w:pPr>
            <w:r w:rsidRPr="00153E90">
              <w:rPr>
                <w:b/>
                <w:sz w:val="20"/>
                <w:szCs w:val="20"/>
              </w:rPr>
              <w:t>MÍNIMA</w:t>
            </w:r>
          </w:p>
        </w:tc>
        <w:tc>
          <w:tcPr>
            <w:tcW w:w="1417" w:type="dxa"/>
            <w:tcBorders>
              <w:top w:val="nil"/>
              <w:left w:val="single" w:sz="2" w:space="0" w:color="000000"/>
              <w:bottom w:val="single" w:sz="4" w:space="0" w:color="auto"/>
              <w:right w:val="nil"/>
            </w:tcBorders>
            <w:shd w:val="clear" w:color="auto" w:fill="D9D9D9" w:themeFill="background1" w:themeFillShade="D9"/>
            <w:vAlign w:val="center"/>
            <w:hideMark/>
          </w:tcPr>
          <w:p w14:paraId="72CAE123" w14:textId="77777777" w:rsidR="009606D8" w:rsidRPr="00153E90" w:rsidRDefault="009606D8" w:rsidP="00EE2449">
            <w:pPr>
              <w:widowControl w:val="0"/>
              <w:autoSpaceDE w:val="0"/>
              <w:autoSpaceDN w:val="0"/>
              <w:adjustRightInd w:val="0"/>
              <w:jc w:val="center"/>
              <w:rPr>
                <w:b/>
                <w:sz w:val="20"/>
                <w:szCs w:val="20"/>
              </w:rPr>
            </w:pPr>
            <w:r w:rsidRPr="00153E90">
              <w:rPr>
                <w:b/>
                <w:sz w:val="20"/>
                <w:szCs w:val="20"/>
              </w:rPr>
              <w:t>VALOR</w:t>
            </w:r>
          </w:p>
          <w:p w14:paraId="6C2BE12A" w14:textId="77777777" w:rsidR="009606D8" w:rsidRPr="00153E90" w:rsidRDefault="009606D8" w:rsidP="00EE2449">
            <w:pPr>
              <w:widowControl w:val="0"/>
              <w:autoSpaceDE w:val="0"/>
              <w:autoSpaceDN w:val="0"/>
              <w:adjustRightInd w:val="0"/>
              <w:jc w:val="center"/>
              <w:rPr>
                <w:b/>
                <w:sz w:val="20"/>
                <w:szCs w:val="20"/>
              </w:rPr>
            </w:pPr>
            <w:r w:rsidRPr="00153E90">
              <w:rPr>
                <w:b/>
                <w:sz w:val="20"/>
                <w:szCs w:val="20"/>
              </w:rPr>
              <w:t>UNITÁRIO</w:t>
            </w:r>
          </w:p>
        </w:tc>
        <w:tc>
          <w:tcPr>
            <w:tcW w:w="1276" w:type="dxa"/>
            <w:tcBorders>
              <w:top w:val="nil"/>
              <w:left w:val="single" w:sz="2" w:space="0" w:color="000000"/>
              <w:bottom w:val="single" w:sz="4" w:space="0" w:color="auto"/>
              <w:right w:val="single" w:sz="2" w:space="0" w:color="000000"/>
            </w:tcBorders>
            <w:shd w:val="clear" w:color="auto" w:fill="D9D9D9" w:themeFill="background1" w:themeFillShade="D9"/>
            <w:vAlign w:val="center"/>
            <w:hideMark/>
          </w:tcPr>
          <w:p w14:paraId="6A6A065C" w14:textId="77777777" w:rsidR="009606D8" w:rsidRPr="00153E90" w:rsidRDefault="009606D8" w:rsidP="00EE2449">
            <w:pPr>
              <w:widowControl w:val="0"/>
              <w:autoSpaceDE w:val="0"/>
              <w:autoSpaceDN w:val="0"/>
              <w:adjustRightInd w:val="0"/>
              <w:jc w:val="center"/>
              <w:rPr>
                <w:b/>
                <w:sz w:val="20"/>
                <w:szCs w:val="20"/>
              </w:rPr>
            </w:pPr>
            <w:r w:rsidRPr="00153E90">
              <w:rPr>
                <w:b/>
                <w:sz w:val="20"/>
                <w:szCs w:val="20"/>
              </w:rPr>
              <w:t>VALOR</w:t>
            </w:r>
          </w:p>
          <w:p w14:paraId="0082EC3D" w14:textId="77777777" w:rsidR="009606D8" w:rsidRPr="00153E90" w:rsidRDefault="009606D8" w:rsidP="00EE2449">
            <w:pPr>
              <w:widowControl w:val="0"/>
              <w:autoSpaceDE w:val="0"/>
              <w:autoSpaceDN w:val="0"/>
              <w:adjustRightInd w:val="0"/>
              <w:jc w:val="center"/>
              <w:rPr>
                <w:b/>
                <w:sz w:val="20"/>
                <w:szCs w:val="20"/>
              </w:rPr>
            </w:pPr>
            <w:r w:rsidRPr="00153E90">
              <w:rPr>
                <w:b/>
                <w:sz w:val="20"/>
                <w:szCs w:val="20"/>
              </w:rPr>
              <w:t>TOTAL</w:t>
            </w:r>
          </w:p>
        </w:tc>
      </w:tr>
      <w:tr w:rsidR="009606D8" w:rsidRPr="00153E90" w14:paraId="71DDAD2B" w14:textId="77777777" w:rsidTr="00EE2449">
        <w:trPr>
          <w:trHeight w:val="174"/>
        </w:trPr>
        <w:tc>
          <w:tcPr>
            <w:tcW w:w="719" w:type="dxa"/>
            <w:tcBorders>
              <w:top w:val="single" w:sz="4" w:space="0" w:color="auto"/>
              <w:left w:val="single" w:sz="4" w:space="0" w:color="auto"/>
              <w:bottom w:val="single" w:sz="4" w:space="0" w:color="auto"/>
              <w:right w:val="single" w:sz="4" w:space="0" w:color="auto"/>
            </w:tcBorders>
            <w:vAlign w:val="center"/>
            <w:hideMark/>
          </w:tcPr>
          <w:p w14:paraId="540B3A1E" w14:textId="77777777" w:rsidR="009606D8" w:rsidRPr="00153E90" w:rsidRDefault="009606D8" w:rsidP="00EE2449">
            <w:pPr>
              <w:widowControl w:val="0"/>
              <w:autoSpaceDE w:val="0"/>
              <w:autoSpaceDN w:val="0"/>
              <w:adjustRightInd w:val="0"/>
              <w:jc w:val="center"/>
              <w:rPr>
                <w:b/>
                <w:sz w:val="20"/>
                <w:szCs w:val="20"/>
              </w:rPr>
            </w:pPr>
            <w:r w:rsidRPr="00153E90">
              <w:rPr>
                <w:b/>
                <w:sz w:val="20"/>
                <w:szCs w:val="20"/>
              </w:rPr>
              <w:t>1</w:t>
            </w:r>
          </w:p>
        </w:tc>
        <w:tc>
          <w:tcPr>
            <w:tcW w:w="1985" w:type="dxa"/>
            <w:tcBorders>
              <w:top w:val="single" w:sz="4" w:space="0" w:color="auto"/>
              <w:left w:val="single" w:sz="4" w:space="0" w:color="auto"/>
              <w:bottom w:val="single" w:sz="4" w:space="0" w:color="auto"/>
              <w:right w:val="single" w:sz="4" w:space="0" w:color="auto"/>
            </w:tcBorders>
          </w:tcPr>
          <w:p w14:paraId="4DC17E5E" w14:textId="77777777" w:rsidR="009606D8" w:rsidRPr="00153E90" w:rsidRDefault="009606D8" w:rsidP="00EE2449">
            <w:pPr>
              <w:widowControl w:val="0"/>
              <w:autoSpaceDE w:val="0"/>
              <w:autoSpaceDN w:val="0"/>
              <w:adjustRightInd w:val="0"/>
              <w:jc w:val="both"/>
              <w:rPr>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319C474" w14:textId="77777777" w:rsidR="009606D8" w:rsidRPr="00153E90" w:rsidRDefault="009606D8" w:rsidP="00EE2449">
            <w:pPr>
              <w:widowControl w:val="0"/>
              <w:autoSpaceDE w:val="0"/>
              <w:autoSpaceDN w:val="0"/>
              <w:adjustRightInd w:val="0"/>
              <w:jc w:val="both"/>
              <w:rPr>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E92439F" w14:textId="77777777" w:rsidR="009606D8" w:rsidRPr="00153E90" w:rsidRDefault="009606D8" w:rsidP="00EE2449">
            <w:pPr>
              <w:widowControl w:val="0"/>
              <w:autoSpaceDE w:val="0"/>
              <w:autoSpaceDN w:val="0"/>
              <w:adjustRightInd w:val="0"/>
              <w:jc w:val="both"/>
              <w:rPr>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C390E6B" w14:textId="77777777" w:rsidR="009606D8" w:rsidRPr="00153E90" w:rsidRDefault="009606D8" w:rsidP="00EE2449">
            <w:pPr>
              <w:widowControl w:val="0"/>
              <w:autoSpaceDE w:val="0"/>
              <w:autoSpaceDN w:val="0"/>
              <w:adjustRightInd w:val="0"/>
              <w:jc w:val="both"/>
              <w:rPr>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3EAE8AD" w14:textId="77777777" w:rsidR="009606D8" w:rsidRPr="00153E90" w:rsidRDefault="009606D8" w:rsidP="00EE2449">
            <w:pPr>
              <w:widowControl w:val="0"/>
              <w:autoSpaceDE w:val="0"/>
              <w:autoSpaceDN w:val="0"/>
              <w:adjustRightInd w:val="0"/>
              <w:jc w:val="both"/>
              <w:rPr>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5ED0B78" w14:textId="77777777" w:rsidR="009606D8" w:rsidRPr="00153E90" w:rsidRDefault="009606D8" w:rsidP="00EE2449">
            <w:pPr>
              <w:widowControl w:val="0"/>
              <w:autoSpaceDE w:val="0"/>
              <w:autoSpaceDN w:val="0"/>
              <w:adjustRightInd w:val="0"/>
              <w:jc w:val="both"/>
              <w:rPr>
                <w:sz w:val="20"/>
                <w:szCs w:val="20"/>
              </w:rPr>
            </w:pPr>
          </w:p>
        </w:tc>
      </w:tr>
      <w:tr w:rsidR="009606D8" w:rsidRPr="00153E90" w14:paraId="26A6D738" w14:textId="77777777" w:rsidTr="00EE2449">
        <w:trPr>
          <w:trHeight w:val="174"/>
        </w:trPr>
        <w:tc>
          <w:tcPr>
            <w:tcW w:w="719" w:type="dxa"/>
            <w:tcBorders>
              <w:top w:val="single" w:sz="4" w:space="0" w:color="auto"/>
              <w:left w:val="single" w:sz="4" w:space="0" w:color="auto"/>
              <w:bottom w:val="single" w:sz="4" w:space="0" w:color="auto"/>
              <w:right w:val="single" w:sz="4" w:space="0" w:color="auto"/>
            </w:tcBorders>
            <w:vAlign w:val="center"/>
            <w:hideMark/>
          </w:tcPr>
          <w:p w14:paraId="60493BC3" w14:textId="77777777" w:rsidR="009606D8" w:rsidRPr="00153E90" w:rsidRDefault="009606D8" w:rsidP="00EE2449">
            <w:pPr>
              <w:widowControl w:val="0"/>
              <w:autoSpaceDE w:val="0"/>
              <w:autoSpaceDN w:val="0"/>
              <w:adjustRightInd w:val="0"/>
              <w:jc w:val="center"/>
              <w:rPr>
                <w:b/>
                <w:sz w:val="20"/>
                <w:szCs w:val="20"/>
              </w:rPr>
            </w:pPr>
            <w:r w:rsidRPr="00153E90">
              <w:rPr>
                <w:b/>
                <w:sz w:val="20"/>
                <w:szCs w:val="20"/>
              </w:rPr>
              <w:t>2</w:t>
            </w:r>
          </w:p>
        </w:tc>
        <w:tc>
          <w:tcPr>
            <w:tcW w:w="1985" w:type="dxa"/>
            <w:tcBorders>
              <w:top w:val="single" w:sz="4" w:space="0" w:color="auto"/>
              <w:left w:val="single" w:sz="4" w:space="0" w:color="auto"/>
              <w:bottom w:val="single" w:sz="4" w:space="0" w:color="auto"/>
              <w:right w:val="single" w:sz="4" w:space="0" w:color="auto"/>
            </w:tcBorders>
          </w:tcPr>
          <w:p w14:paraId="74868C77" w14:textId="77777777" w:rsidR="009606D8" w:rsidRPr="00153E90" w:rsidRDefault="009606D8" w:rsidP="00EE2449">
            <w:pPr>
              <w:widowControl w:val="0"/>
              <w:autoSpaceDE w:val="0"/>
              <w:autoSpaceDN w:val="0"/>
              <w:adjustRightInd w:val="0"/>
              <w:jc w:val="both"/>
              <w:rPr>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8C7AF42" w14:textId="77777777" w:rsidR="009606D8" w:rsidRPr="00153E90" w:rsidRDefault="009606D8" w:rsidP="00EE2449">
            <w:pPr>
              <w:widowControl w:val="0"/>
              <w:autoSpaceDE w:val="0"/>
              <w:autoSpaceDN w:val="0"/>
              <w:adjustRightInd w:val="0"/>
              <w:jc w:val="both"/>
              <w:rPr>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F9B64E5" w14:textId="77777777" w:rsidR="009606D8" w:rsidRPr="00153E90" w:rsidRDefault="009606D8" w:rsidP="00EE2449">
            <w:pPr>
              <w:widowControl w:val="0"/>
              <w:autoSpaceDE w:val="0"/>
              <w:autoSpaceDN w:val="0"/>
              <w:adjustRightInd w:val="0"/>
              <w:jc w:val="both"/>
              <w:rPr>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77A90F1" w14:textId="77777777" w:rsidR="009606D8" w:rsidRPr="00153E90" w:rsidRDefault="009606D8" w:rsidP="00EE2449">
            <w:pPr>
              <w:widowControl w:val="0"/>
              <w:autoSpaceDE w:val="0"/>
              <w:autoSpaceDN w:val="0"/>
              <w:adjustRightInd w:val="0"/>
              <w:jc w:val="both"/>
              <w:rPr>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41728AB" w14:textId="77777777" w:rsidR="009606D8" w:rsidRPr="00153E90" w:rsidRDefault="009606D8" w:rsidP="00EE2449">
            <w:pPr>
              <w:widowControl w:val="0"/>
              <w:autoSpaceDE w:val="0"/>
              <w:autoSpaceDN w:val="0"/>
              <w:adjustRightInd w:val="0"/>
              <w:jc w:val="both"/>
              <w:rPr>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7800E07" w14:textId="77777777" w:rsidR="009606D8" w:rsidRPr="00153E90" w:rsidRDefault="009606D8" w:rsidP="00EE2449">
            <w:pPr>
              <w:widowControl w:val="0"/>
              <w:autoSpaceDE w:val="0"/>
              <w:autoSpaceDN w:val="0"/>
              <w:adjustRightInd w:val="0"/>
              <w:jc w:val="both"/>
              <w:rPr>
                <w:sz w:val="20"/>
                <w:szCs w:val="20"/>
              </w:rPr>
            </w:pPr>
          </w:p>
        </w:tc>
      </w:tr>
      <w:tr w:rsidR="009606D8" w:rsidRPr="00153E90" w14:paraId="66A6A5FC" w14:textId="77777777" w:rsidTr="00EE2449">
        <w:trPr>
          <w:trHeight w:val="174"/>
        </w:trPr>
        <w:tc>
          <w:tcPr>
            <w:tcW w:w="719" w:type="dxa"/>
            <w:tcBorders>
              <w:top w:val="single" w:sz="4" w:space="0" w:color="auto"/>
              <w:left w:val="single" w:sz="4" w:space="0" w:color="auto"/>
              <w:bottom w:val="single" w:sz="4" w:space="0" w:color="auto"/>
              <w:right w:val="single" w:sz="4" w:space="0" w:color="auto"/>
            </w:tcBorders>
            <w:vAlign w:val="center"/>
            <w:hideMark/>
          </w:tcPr>
          <w:p w14:paraId="699B4D6B" w14:textId="77777777" w:rsidR="009606D8" w:rsidRPr="00153E90" w:rsidRDefault="009606D8" w:rsidP="00EE2449">
            <w:pPr>
              <w:widowControl w:val="0"/>
              <w:autoSpaceDE w:val="0"/>
              <w:autoSpaceDN w:val="0"/>
              <w:adjustRightInd w:val="0"/>
              <w:jc w:val="center"/>
              <w:rPr>
                <w:b/>
                <w:sz w:val="20"/>
                <w:szCs w:val="20"/>
              </w:rPr>
            </w:pPr>
            <w:r w:rsidRPr="00153E90">
              <w:rPr>
                <w:b/>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05F5E60E" w14:textId="77777777" w:rsidR="009606D8" w:rsidRPr="00153E90" w:rsidRDefault="009606D8" w:rsidP="00EE2449">
            <w:pPr>
              <w:widowControl w:val="0"/>
              <w:autoSpaceDE w:val="0"/>
              <w:autoSpaceDN w:val="0"/>
              <w:adjustRightInd w:val="0"/>
              <w:jc w:val="both"/>
              <w:rPr>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58754F1" w14:textId="77777777" w:rsidR="009606D8" w:rsidRPr="00153E90" w:rsidRDefault="009606D8" w:rsidP="00EE2449">
            <w:pPr>
              <w:widowControl w:val="0"/>
              <w:autoSpaceDE w:val="0"/>
              <w:autoSpaceDN w:val="0"/>
              <w:adjustRightInd w:val="0"/>
              <w:jc w:val="both"/>
              <w:rPr>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3D281AE" w14:textId="77777777" w:rsidR="009606D8" w:rsidRPr="00153E90" w:rsidRDefault="009606D8" w:rsidP="00EE2449">
            <w:pPr>
              <w:widowControl w:val="0"/>
              <w:autoSpaceDE w:val="0"/>
              <w:autoSpaceDN w:val="0"/>
              <w:adjustRightInd w:val="0"/>
              <w:jc w:val="both"/>
              <w:rPr>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DC5F222" w14:textId="77777777" w:rsidR="009606D8" w:rsidRPr="00153E90" w:rsidRDefault="009606D8" w:rsidP="00EE2449">
            <w:pPr>
              <w:widowControl w:val="0"/>
              <w:autoSpaceDE w:val="0"/>
              <w:autoSpaceDN w:val="0"/>
              <w:adjustRightInd w:val="0"/>
              <w:jc w:val="both"/>
              <w:rPr>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DE7015B" w14:textId="77777777" w:rsidR="009606D8" w:rsidRPr="00153E90" w:rsidRDefault="009606D8" w:rsidP="00EE2449">
            <w:pPr>
              <w:widowControl w:val="0"/>
              <w:autoSpaceDE w:val="0"/>
              <w:autoSpaceDN w:val="0"/>
              <w:adjustRightInd w:val="0"/>
              <w:jc w:val="both"/>
              <w:rPr>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22BD568" w14:textId="77777777" w:rsidR="009606D8" w:rsidRPr="00153E90" w:rsidRDefault="009606D8" w:rsidP="00EE2449">
            <w:pPr>
              <w:widowControl w:val="0"/>
              <w:autoSpaceDE w:val="0"/>
              <w:autoSpaceDN w:val="0"/>
              <w:adjustRightInd w:val="0"/>
              <w:jc w:val="both"/>
              <w:rPr>
                <w:sz w:val="20"/>
                <w:szCs w:val="20"/>
              </w:rPr>
            </w:pPr>
          </w:p>
        </w:tc>
      </w:tr>
    </w:tbl>
    <w:p w14:paraId="223A9F06" w14:textId="77777777" w:rsidR="009606D8" w:rsidRPr="00153E90" w:rsidRDefault="009606D8" w:rsidP="009606D8">
      <w:pPr>
        <w:autoSpaceDE w:val="0"/>
        <w:autoSpaceDN w:val="0"/>
        <w:adjustRightInd w:val="0"/>
        <w:jc w:val="both"/>
        <w:rPr>
          <w:rFonts w:eastAsiaTheme="minorEastAsia"/>
          <w:color w:val="000000"/>
        </w:rPr>
      </w:pPr>
    </w:p>
    <w:p w14:paraId="3DF377EE" w14:textId="77777777" w:rsidR="009606D8" w:rsidRPr="00153E90" w:rsidRDefault="009606D8" w:rsidP="009606D8">
      <w:pPr>
        <w:autoSpaceDE w:val="0"/>
        <w:autoSpaceDN w:val="0"/>
        <w:adjustRightInd w:val="0"/>
        <w:jc w:val="both"/>
        <w:rPr>
          <w:rFonts w:eastAsiaTheme="minorEastAsia"/>
          <w:color w:val="000000"/>
        </w:rPr>
      </w:pPr>
      <w:r w:rsidRPr="00153E90">
        <w:rPr>
          <w:rFonts w:eastAsiaTheme="minorEastAsia"/>
          <w:color w:val="000000"/>
        </w:rPr>
        <w:t>2.2 - A listagem do cadastro de reserva referente ao presente registro de preços consta como Anexo A desta ata.</w:t>
      </w:r>
    </w:p>
    <w:p w14:paraId="404CBBA1" w14:textId="77777777" w:rsidR="009606D8" w:rsidRPr="00153E90" w:rsidRDefault="009606D8" w:rsidP="009606D8">
      <w:pPr>
        <w:autoSpaceDE w:val="0"/>
        <w:autoSpaceDN w:val="0"/>
        <w:adjustRightInd w:val="0"/>
        <w:ind w:left="999" w:hanging="432"/>
        <w:jc w:val="both"/>
        <w:rPr>
          <w:rFonts w:eastAsiaTheme="minorEastAsia"/>
          <w:color w:val="000000"/>
        </w:rPr>
      </w:pPr>
    </w:p>
    <w:p w14:paraId="5AC6E4FB" w14:textId="77777777" w:rsidR="009606D8" w:rsidRPr="00AF0DBC" w:rsidRDefault="009606D8" w:rsidP="009606D8">
      <w:pPr>
        <w:autoSpaceDE w:val="0"/>
        <w:autoSpaceDN w:val="0"/>
        <w:adjustRightInd w:val="0"/>
        <w:ind w:left="999" w:hanging="432"/>
        <w:jc w:val="both"/>
        <w:rPr>
          <w:rFonts w:eastAsiaTheme="minorEastAsia"/>
          <w:color w:val="000000"/>
          <w:highlight w:val="yellow"/>
        </w:rPr>
      </w:pPr>
    </w:p>
    <w:p w14:paraId="1B4B54B1" w14:textId="77777777" w:rsidR="009606D8" w:rsidRPr="00AF0DBC" w:rsidRDefault="009606D8" w:rsidP="009606D8">
      <w:pPr>
        <w:jc w:val="both"/>
        <w:rPr>
          <w:b/>
        </w:rPr>
      </w:pPr>
      <w:r w:rsidRPr="00AF0DBC">
        <w:rPr>
          <w:b/>
        </w:rPr>
        <w:t>3 - ÓRGÃO(S) GERENCIADOR E PARTICIPANTE(S)</w:t>
      </w:r>
    </w:p>
    <w:p w14:paraId="33FCC62B" w14:textId="77777777" w:rsidR="009606D8" w:rsidRPr="00AF0DBC" w:rsidRDefault="009606D8" w:rsidP="009606D8">
      <w:pPr>
        <w:ind w:left="360"/>
        <w:jc w:val="both"/>
        <w:rPr>
          <w:b/>
        </w:rPr>
      </w:pPr>
    </w:p>
    <w:p w14:paraId="034B3E7C"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3.1 - O órgão gerenciador da presente Ata de Registro de Preços é a Assembleia Legislativa do Estado do Espírito Santo.</w:t>
      </w:r>
    </w:p>
    <w:p w14:paraId="78A8CCDF" w14:textId="77777777" w:rsidR="009606D8" w:rsidRPr="00AF0DBC" w:rsidRDefault="009606D8" w:rsidP="009606D8">
      <w:pPr>
        <w:autoSpaceDE w:val="0"/>
        <w:autoSpaceDN w:val="0"/>
        <w:adjustRightInd w:val="0"/>
        <w:jc w:val="both"/>
        <w:rPr>
          <w:rFonts w:eastAsiaTheme="minorEastAsia"/>
        </w:rPr>
      </w:pPr>
    </w:p>
    <w:p w14:paraId="7EC87F32"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lastRenderedPageBreak/>
        <w:t>3.2 - Não há órgãos e entidades públicas participantes do registro de preços.</w:t>
      </w:r>
    </w:p>
    <w:p w14:paraId="6CC49F91" w14:textId="77777777" w:rsidR="009606D8" w:rsidRPr="00AF0DBC" w:rsidRDefault="009606D8" w:rsidP="009606D8">
      <w:pPr>
        <w:autoSpaceDE w:val="0"/>
        <w:autoSpaceDN w:val="0"/>
        <w:adjustRightInd w:val="0"/>
        <w:jc w:val="both"/>
        <w:rPr>
          <w:rFonts w:eastAsiaTheme="minorEastAsia"/>
        </w:rPr>
      </w:pPr>
    </w:p>
    <w:p w14:paraId="4E2A6800" w14:textId="77777777" w:rsidR="009606D8" w:rsidRPr="00AF0DBC" w:rsidRDefault="009606D8" w:rsidP="009606D8">
      <w:pPr>
        <w:autoSpaceDE w:val="0"/>
        <w:autoSpaceDN w:val="0"/>
        <w:adjustRightInd w:val="0"/>
        <w:jc w:val="both"/>
        <w:rPr>
          <w:rFonts w:eastAsiaTheme="minorEastAsia"/>
          <w:color w:val="000000"/>
        </w:rPr>
      </w:pPr>
      <w:r w:rsidRPr="00AF0DBC">
        <w:rPr>
          <w:rFonts w:eastAsiaTheme="minorEastAsia"/>
          <w:color w:val="000000"/>
        </w:rPr>
        <w:t>3.3 - É vedado efetuar acréscimos nos quantitativos fixados na Ata de Registro de Preços.</w:t>
      </w:r>
    </w:p>
    <w:p w14:paraId="4BE4983F" w14:textId="77777777" w:rsidR="009606D8" w:rsidRPr="00AF0DBC" w:rsidRDefault="009606D8" w:rsidP="009606D8">
      <w:pPr>
        <w:autoSpaceDE w:val="0"/>
        <w:autoSpaceDN w:val="0"/>
        <w:adjustRightInd w:val="0"/>
        <w:ind w:left="360"/>
        <w:jc w:val="both"/>
        <w:rPr>
          <w:rFonts w:eastAsiaTheme="minorEastAsia"/>
          <w:color w:val="000000"/>
        </w:rPr>
      </w:pPr>
    </w:p>
    <w:p w14:paraId="1BB19755" w14:textId="77777777" w:rsidR="009606D8" w:rsidRPr="00AF0DBC" w:rsidRDefault="009606D8" w:rsidP="009606D8">
      <w:pPr>
        <w:autoSpaceDE w:val="0"/>
        <w:autoSpaceDN w:val="0"/>
        <w:adjustRightInd w:val="0"/>
        <w:ind w:left="360"/>
        <w:jc w:val="both"/>
        <w:rPr>
          <w:rFonts w:eastAsiaTheme="minorEastAsia"/>
          <w:color w:val="000000"/>
        </w:rPr>
      </w:pPr>
    </w:p>
    <w:p w14:paraId="070767AE" w14:textId="77777777" w:rsidR="009606D8" w:rsidRPr="00AF0DBC" w:rsidRDefault="009606D8" w:rsidP="009606D8">
      <w:pPr>
        <w:jc w:val="both"/>
        <w:rPr>
          <w:b/>
        </w:rPr>
      </w:pPr>
      <w:r w:rsidRPr="00AF0DBC">
        <w:rPr>
          <w:b/>
        </w:rPr>
        <w:t xml:space="preserve">4 - DA ADESÃO À ATA DE REGISTRO DE PREÇOS </w:t>
      </w:r>
    </w:p>
    <w:p w14:paraId="422142D8" w14:textId="77777777" w:rsidR="009606D8" w:rsidRPr="00AF0DBC" w:rsidRDefault="009606D8" w:rsidP="009606D8">
      <w:pPr>
        <w:jc w:val="both"/>
        <w:rPr>
          <w:b/>
        </w:rPr>
      </w:pPr>
    </w:p>
    <w:p w14:paraId="110E40FF"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4.1 - Não será admitida a adesão a esta ata de registro de preços.</w:t>
      </w:r>
    </w:p>
    <w:p w14:paraId="6AE03905" w14:textId="77777777" w:rsidR="009606D8" w:rsidRPr="00AF0DBC" w:rsidRDefault="009606D8" w:rsidP="009606D8">
      <w:pPr>
        <w:autoSpaceDE w:val="0"/>
        <w:autoSpaceDN w:val="0"/>
        <w:adjustRightInd w:val="0"/>
        <w:ind w:left="999" w:hanging="432"/>
        <w:jc w:val="both"/>
        <w:rPr>
          <w:rFonts w:eastAsiaTheme="minorEastAsia"/>
        </w:rPr>
      </w:pPr>
    </w:p>
    <w:p w14:paraId="36F87279" w14:textId="77777777" w:rsidR="009606D8" w:rsidRPr="00AF0DBC" w:rsidRDefault="009606D8" w:rsidP="009606D8">
      <w:pPr>
        <w:autoSpaceDE w:val="0"/>
        <w:autoSpaceDN w:val="0"/>
        <w:adjustRightInd w:val="0"/>
        <w:ind w:left="999" w:hanging="432"/>
        <w:jc w:val="both"/>
        <w:rPr>
          <w:rFonts w:eastAsiaTheme="minorEastAsia"/>
        </w:rPr>
      </w:pPr>
    </w:p>
    <w:p w14:paraId="744C56F5" w14:textId="77777777" w:rsidR="009606D8" w:rsidRPr="00AF0DBC" w:rsidRDefault="009606D8" w:rsidP="009606D8">
      <w:pPr>
        <w:jc w:val="both"/>
        <w:rPr>
          <w:b/>
        </w:rPr>
      </w:pPr>
      <w:r w:rsidRPr="00AF0DBC">
        <w:rPr>
          <w:b/>
        </w:rPr>
        <w:t>5 - DA VALIDADE, FORMALIZAÇÃO DA ATA DE REGISTRO DE PREÇOS E DO CADASTRO DE RESERVA</w:t>
      </w:r>
    </w:p>
    <w:p w14:paraId="2FB0EE64" w14:textId="77777777" w:rsidR="009606D8" w:rsidRPr="00AF0DBC" w:rsidRDefault="009606D8" w:rsidP="009606D8">
      <w:pPr>
        <w:jc w:val="both"/>
        <w:rPr>
          <w:b/>
        </w:rPr>
      </w:pPr>
    </w:p>
    <w:p w14:paraId="31B62FB2" w14:textId="781D7927" w:rsidR="009606D8" w:rsidRDefault="009606D8" w:rsidP="009606D8">
      <w:pPr>
        <w:autoSpaceDE w:val="0"/>
        <w:autoSpaceDN w:val="0"/>
        <w:adjustRightInd w:val="0"/>
        <w:jc w:val="both"/>
      </w:pPr>
      <w:r w:rsidRPr="00AF0DBC">
        <w:rPr>
          <w:rFonts w:eastAsiaTheme="minorEastAsia"/>
          <w:iCs/>
        </w:rPr>
        <w:t xml:space="preserve">5.1 - A validade da ata de registro de preços será de 01 (um) ano, contado a partir do primeiro dia útil subsequente à data de divulgação no PNCP, </w:t>
      </w:r>
      <w:r w:rsidRPr="00153E90">
        <w:t>e poderá ser prorrogado por igual período, desde que com</w:t>
      </w:r>
      <w:r w:rsidR="00153E90" w:rsidRPr="00153E90">
        <w:t>provado que o preço é vantajoso</w:t>
      </w:r>
      <w:r w:rsidRPr="00153E90">
        <w:t>.</w:t>
      </w:r>
    </w:p>
    <w:p w14:paraId="2919364E" w14:textId="77777777" w:rsidR="00153E90" w:rsidRDefault="00153E90" w:rsidP="009606D8">
      <w:pPr>
        <w:autoSpaceDE w:val="0"/>
        <w:autoSpaceDN w:val="0"/>
        <w:adjustRightInd w:val="0"/>
        <w:jc w:val="both"/>
      </w:pPr>
    </w:p>
    <w:p w14:paraId="47450855" w14:textId="217785AD" w:rsidR="00153E90" w:rsidRPr="00AF0DBC" w:rsidRDefault="00153E90" w:rsidP="00153E90">
      <w:pPr>
        <w:autoSpaceDE w:val="0"/>
        <w:autoSpaceDN w:val="0"/>
        <w:adjustRightInd w:val="0"/>
        <w:ind w:left="705"/>
        <w:jc w:val="both"/>
        <w:rPr>
          <w:rFonts w:eastAsiaTheme="minorEastAsia"/>
          <w:iCs/>
        </w:rPr>
      </w:pPr>
      <w:r w:rsidRPr="003C6BD7">
        <w:t xml:space="preserve">5.1.1 – </w:t>
      </w:r>
      <w:r w:rsidRPr="003C6BD7">
        <w:rPr>
          <w:snapToGrid w:val="0"/>
        </w:rPr>
        <w:t>No caso de prorrogação do prazo de validade da ata de registro de preços, as quantidades registradas poderão ser renovadas.</w:t>
      </w:r>
      <w:r>
        <w:t xml:space="preserve"> </w:t>
      </w:r>
    </w:p>
    <w:p w14:paraId="35509070" w14:textId="77777777" w:rsidR="009606D8" w:rsidRDefault="009606D8" w:rsidP="009606D8">
      <w:pPr>
        <w:autoSpaceDE w:val="0"/>
        <w:autoSpaceDN w:val="0"/>
        <w:adjustRightInd w:val="0"/>
        <w:jc w:val="both"/>
        <w:rPr>
          <w:rFonts w:eastAsiaTheme="minorEastAsia"/>
        </w:rPr>
      </w:pPr>
    </w:p>
    <w:p w14:paraId="6EC1EB2E" w14:textId="2BB41F6E" w:rsidR="009606D8" w:rsidRPr="00AF0DBC" w:rsidRDefault="00153E90" w:rsidP="009606D8">
      <w:pPr>
        <w:ind w:left="708"/>
        <w:jc w:val="both"/>
        <w:rPr>
          <w:rFonts w:eastAsiaTheme="minorEastAsia"/>
        </w:rPr>
      </w:pPr>
      <w:r>
        <w:rPr>
          <w:rFonts w:eastAsiaTheme="minorEastAsia"/>
        </w:rPr>
        <w:t>5.1.2</w:t>
      </w:r>
      <w:r w:rsidR="009606D8" w:rsidRPr="00AF0DBC">
        <w:rPr>
          <w:rFonts w:eastAsiaTheme="minorEastAsia"/>
        </w:rPr>
        <w:t xml:space="preserve"> - Na hipótese de inviabilidade técnica de publicação no PNCP, a publicação de que trata o item 5.1 deverá ocorrer no Diário do Poder Legislativo.</w:t>
      </w:r>
    </w:p>
    <w:p w14:paraId="20684364" w14:textId="77777777" w:rsidR="009606D8" w:rsidRPr="00AF0DBC" w:rsidRDefault="009606D8" w:rsidP="009606D8">
      <w:pPr>
        <w:jc w:val="both"/>
        <w:rPr>
          <w:rFonts w:eastAsiaTheme="minorEastAsia"/>
        </w:rPr>
      </w:pPr>
    </w:p>
    <w:p w14:paraId="5AEE1A95" w14:textId="577C9DB3" w:rsidR="009606D8" w:rsidRPr="00AF0DBC" w:rsidRDefault="00153E90" w:rsidP="009606D8">
      <w:pPr>
        <w:ind w:left="708"/>
        <w:jc w:val="both"/>
        <w:rPr>
          <w:rFonts w:eastAsiaTheme="minorEastAsia"/>
        </w:rPr>
      </w:pPr>
      <w:r>
        <w:rPr>
          <w:rFonts w:eastAsiaTheme="minorEastAsia"/>
        </w:rPr>
        <w:t>5.1.3</w:t>
      </w:r>
      <w:r w:rsidR="009606D8" w:rsidRPr="00AF0DBC">
        <w:rPr>
          <w:rFonts w:eastAsiaTheme="minorEastAsia"/>
        </w:rPr>
        <w:t xml:space="preserve"> -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B7EBC5D" w14:textId="77777777" w:rsidR="009606D8" w:rsidRPr="00AF0DBC" w:rsidRDefault="009606D8" w:rsidP="009606D8">
      <w:pPr>
        <w:ind w:left="708"/>
        <w:jc w:val="both"/>
        <w:rPr>
          <w:rFonts w:eastAsiaTheme="minorEastAsia"/>
        </w:rPr>
      </w:pPr>
    </w:p>
    <w:p w14:paraId="480D2DC0" w14:textId="23506B84" w:rsidR="009606D8" w:rsidRPr="00AF0DBC" w:rsidRDefault="00153E90" w:rsidP="009606D8">
      <w:pPr>
        <w:ind w:left="708"/>
        <w:jc w:val="both"/>
        <w:rPr>
          <w:rFonts w:eastAsiaTheme="minorEastAsia"/>
        </w:rPr>
      </w:pPr>
      <w:r>
        <w:rPr>
          <w:rFonts w:eastAsiaTheme="minorEastAsia"/>
        </w:rPr>
        <w:t>5.1.4</w:t>
      </w:r>
      <w:r w:rsidR="009606D8" w:rsidRPr="00AF0DBC">
        <w:rPr>
          <w:rFonts w:eastAsiaTheme="minorEastAsia"/>
        </w:rPr>
        <w:t xml:space="preserve"> - Na formalização do contrato ou do instrumento substituto deverá haver a indicação da disponibilidade dos créditos orçamentários respectivos.</w:t>
      </w:r>
    </w:p>
    <w:p w14:paraId="3CA1033B" w14:textId="77777777" w:rsidR="009606D8" w:rsidRPr="00AF0DBC" w:rsidRDefault="009606D8" w:rsidP="009606D8">
      <w:pPr>
        <w:ind w:left="708"/>
        <w:jc w:val="both"/>
        <w:rPr>
          <w:rFonts w:eastAsiaTheme="minorEastAsia"/>
        </w:rPr>
      </w:pPr>
    </w:p>
    <w:p w14:paraId="0805B82B" w14:textId="3ED13EF9" w:rsidR="009606D8" w:rsidRPr="00AF0DBC" w:rsidRDefault="009606D8" w:rsidP="009606D8">
      <w:pPr>
        <w:autoSpaceDE w:val="0"/>
        <w:autoSpaceDN w:val="0"/>
        <w:adjustRightInd w:val="0"/>
        <w:jc w:val="both"/>
        <w:rPr>
          <w:rFonts w:eastAsiaTheme="minorEastAsia"/>
        </w:rPr>
      </w:pPr>
      <w:r w:rsidRPr="00AF0DBC">
        <w:rPr>
          <w:rFonts w:eastAsiaTheme="minorEastAsia"/>
          <w:color w:val="000000"/>
        </w:rPr>
        <w:t xml:space="preserve">5.2 - A contratação com os fornecedores registrados na ata será formalizada por meio de instrumento contratual, emissão de nota de empenho de despesa, autorização de compra, ordem de execução de serviço ou outro instrumento hábil, conforme o disposto no art. 95 da Lei </w:t>
      </w:r>
      <w:r w:rsidR="007B4837">
        <w:rPr>
          <w:rFonts w:eastAsiaTheme="minorEastAsia"/>
          <w:color w:val="000000"/>
        </w:rPr>
        <w:t xml:space="preserve">nº </w:t>
      </w:r>
      <w:r w:rsidRPr="00AF0DBC">
        <w:rPr>
          <w:rFonts w:eastAsiaTheme="minorEastAsia"/>
          <w:color w:val="000000"/>
        </w:rPr>
        <w:t>14.133/2021.</w:t>
      </w:r>
    </w:p>
    <w:p w14:paraId="5E76F2E8" w14:textId="77777777" w:rsidR="009606D8" w:rsidRPr="00AF0DBC" w:rsidRDefault="009606D8" w:rsidP="009606D8">
      <w:pPr>
        <w:autoSpaceDE w:val="0"/>
        <w:autoSpaceDN w:val="0"/>
        <w:adjustRightInd w:val="0"/>
        <w:jc w:val="both"/>
        <w:rPr>
          <w:rFonts w:eastAsiaTheme="minorEastAsia"/>
        </w:rPr>
      </w:pPr>
    </w:p>
    <w:p w14:paraId="14518B58" w14:textId="77777777" w:rsidR="009606D8" w:rsidRPr="00AF0DBC" w:rsidRDefault="009606D8" w:rsidP="009606D8">
      <w:pPr>
        <w:ind w:left="708"/>
        <w:jc w:val="both"/>
        <w:rPr>
          <w:rFonts w:eastAsiaTheme="minorEastAsia"/>
        </w:rPr>
      </w:pPr>
      <w:r w:rsidRPr="00AF0DBC">
        <w:rPr>
          <w:rFonts w:eastAsiaTheme="minorEastAsia"/>
        </w:rPr>
        <w:t>5.2.1 - Os instrumentos de que trata o caput serão assinados no prazo de validade da ata de registro de preços.</w:t>
      </w:r>
    </w:p>
    <w:p w14:paraId="175B7960" w14:textId="77777777" w:rsidR="009606D8" w:rsidRPr="00AF0DBC" w:rsidRDefault="009606D8" w:rsidP="009606D8">
      <w:pPr>
        <w:jc w:val="both"/>
        <w:rPr>
          <w:rFonts w:eastAsiaTheme="minorEastAsia"/>
        </w:rPr>
      </w:pPr>
    </w:p>
    <w:p w14:paraId="2B4C1984" w14:textId="7CABB024" w:rsidR="009606D8" w:rsidRPr="00AF0DBC" w:rsidRDefault="009606D8" w:rsidP="009606D8">
      <w:pPr>
        <w:autoSpaceDE w:val="0"/>
        <w:autoSpaceDN w:val="0"/>
        <w:adjustRightInd w:val="0"/>
        <w:jc w:val="both"/>
        <w:rPr>
          <w:rFonts w:eastAsiaTheme="minorEastAsia"/>
          <w:color w:val="000000"/>
        </w:rPr>
      </w:pPr>
      <w:r w:rsidRPr="00AF0DBC">
        <w:rPr>
          <w:rFonts w:eastAsiaTheme="minorEastAsia"/>
        </w:rPr>
        <w:t xml:space="preserve">5.3 - Os contratos decorrentes do sistema de registro de preços poderão ser alterados, observado o art. </w:t>
      </w:r>
      <w:r w:rsidRPr="00AF0DBC">
        <w:rPr>
          <w:rFonts w:eastAsiaTheme="minorEastAsia"/>
          <w:color w:val="000000"/>
        </w:rPr>
        <w:t xml:space="preserve">124 da Lei </w:t>
      </w:r>
      <w:r w:rsidR="007B4837">
        <w:rPr>
          <w:rFonts w:eastAsiaTheme="minorEastAsia"/>
          <w:color w:val="000000"/>
        </w:rPr>
        <w:t xml:space="preserve">nº </w:t>
      </w:r>
      <w:r w:rsidRPr="00AF0DBC">
        <w:rPr>
          <w:rFonts w:eastAsiaTheme="minorEastAsia"/>
          <w:color w:val="000000"/>
        </w:rPr>
        <w:t>14.133/2021.</w:t>
      </w:r>
    </w:p>
    <w:p w14:paraId="217B94ED" w14:textId="77777777" w:rsidR="009606D8" w:rsidRPr="00AF0DBC" w:rsidRDefault="009606D8" w:rsidP="009606D8">
      <w:pPr>
        <w:autoSpaceDE w:val="0"/>
        <w:autoSpaceDN w:val="0"/>
        <w:adjustRightInd w:val="0"/>
        <w:jc w:val="both"/>
        <w:rPr>
          <w:rFonts w:eastAsiaTheme="minorEastAsia"/>
          <w:color w:val="000000"/>
        </w:rPr>
      </w:pPr>
    </w:p>
    <w:p w14:paraId="1D0D15E0"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 xml:space="preserve">5.4 - Após a homologação da </w:t>
      </w:r>
      <w:r w:rsidRPr="00153E90">
        <w:rPr>
          <w:rFonts w:eastAsiaTheme="minorEastAsia"/>
        </w:rPr>
        <w:t>licitação,</w:t>
      </w:r>
      <w:r w:rsidRPr="00AF0DBC">
        <w:rPr>
          <w:rFonts w:eastAsiaTheme="minorEastAsia"/>
        </w:rPr>
        <w:t xml:space="preserve"> deverão ser observadas as seguintes condições para formalização da ata de registro de preços:</w:t>
      </w:r>
    </w:p>
    <w:p w14:paraId="1A0CFAAF" w14:textId="77777777" w:rsidR="009606D8" w:rsidRPr="00AF0DBC" w:rsidRDefault="009606D8" w:rsidP="009606D8">
      <w:pPr>
        <w:autoSpaceDE w:val="0"/>
        <w:autoSpaceDN w:val="0"/>
        <w:adjustRightInd w:val="0"/>
        <w:jc w:val="both"/>
        <w:rPr>
          <w:rFonts w:eastAsiaTheme="minorEastAsia"/>
        </w:rPr>
      </w:pPr>
    </w:p>
    <w:p w14:paraId="7EF9C9E9" w14:textId="77777777" w:rsidR="009606D8" w:rsidRPr="00AF0DBC" w:rsidRDefault="009606D8" w:rsidP="009606D8">
      <w:pPr>
        <w:ind w:firstLine="708"/>
        <w:jc w:val="both"/>
        <w:rPr>
          <w:rFonts w:eastAsiaTheme="minorEastAsia"/>
        </w:rPr>
      </w:pPr>
      <w:r w:rsidRPr="00AF0DBC">
        <w:rPr>
          <w:rFonts w:eastAsiaTheme="minorEastAsia"/>
        </w:rPr>
        <w:t>5.4.1 - Serão registrados na ata os preços e os quantita</w:t>
      </w:r>
      <w:r w:rsidRPr="00AF0DBC">
        <w:rPr>
          <w:rFonts w:eastAsia="Arial"/>
        </w:rPr>
        <w:t>ti</w:t>
      </w:r>
      <w:r w:rsidRPr="00AF0DBC">
        <w:rPr>
          <w:rFonts w:eastAsiaTheme="minorEastAsia"/>
        </w:rPr>
        <w:t>vos do adjudicatário;</w:t>
      </w:r>
    </w:p>
    <w:p w14:paraId="4FC3F4A4" w14:textId="77777777" w:rsidR="009606D8" w:rsidRPr="00AF0DBC" w:rsidRDefault="009606D8" w:rsidP="009606D8">
      <w:pPr>
        <w:ind w:firstLine="708"/>
        <w:jc w:val="both"/>
        <w:rPr>
          <w:rFonts w:eastAsiaTheme="minorEastAsia"/>
        </w:rPr>
      </w:pPr>
    </w:p>
    <w:p w14:paraId="2B8D214E" w14:textId="77777777" w:rsidR="009606D8" w:rsidRPr="00AF0DBC" w:rsidRDefault="009606D8" w:rsidP="009606D8">
      <w:pPr>
        <w:ind w:firstLine="708"/>
        <w:jc w:val="both"/>
        <w:rPr>
          <w:rFonts w:eastAsiaTheme="minorEastAsia"/>
        </w:rPr>
      </w:pPr>
      <w:r w:rsidRPr="00AF0DBC">
        <w:rPr>
          <w:rFonts w:eastAsiaTheme="minorEastAsia"/>
        </w:rPr>
        <w:t>5.4.2 - Será incluído na ata, na forma de anexo, o registro:</w:t>
      </w:r>
    </w:p>
    <w:p w14:paraId="60436C20" w14:textId="77777777" w:rsidR="009606D8" w:rsidRPr="00AF0DBC" w:rsidRDefault="009606D8" w:rsidP="009606D8">
      <w:pPr>
        <w:ind w:firstLine="708"/>
        <w:jc w:val="both"/>
        <w:rPr>
          <w:rFonts w:eastAsiaTheme="minorEastAsia"/>
        </w:rPr>
      </w:pPr>
    </w:p>
    <w:p w14:paraId="1597E9B6" w14:textId="77777777" w:rsidR="009606D8" w:rsidRPr="00AF0DBC" w:rsidRDefault="009606D8" w:rsidP="009606D8">
      <w:pPr>
        <w:ind w:left="708"/>
        <w:jc w:val="both"/>
        <w:rPr>
          <w:rFonts w:eastAsiaTheme="minorEastAsia"/>
        </w:rPr>
      </w:pPr>
      <w:r w:rsidRPr="00AF0DBC">
        <w:rPr>
          <w:rFonts w:eastAsiaTheme="minorEastAsia"/>
        </w:rPr>
        <w:t xml:space="preserve">5.4.2.1 - dos licitantes ou dos fornecedores que aceitarem cotar os bens, as obras ou os serviços com preços iguais aos do </w:t>
      </w:r>
      <w:proofErr w:type="gramStart"/>
      <w:r w:rsidRPr="00AF0DBC">
        <w:rPr>
          <w:rFonts w:eastAsiaTheme="minorEastAsia"/>
        </w:rPr>
        <w:t>adjudicatário, observada</w:t>
      </w:r>
      <w:proofErr w:type="gramEnd"/>
      <w:r w:rsidRPr="00AF0DBC">
        <w:rPr>
          <w:rFonts w:eastAsiaTheme="minorEastAsia"/>
        </w:rPr>
        <w:t xml:space="preserve"> a classificação na licitação; e </w:t>
      </w:r>
    </w:p>
    <w:p w14:paraId="7FED95AC" w14:textId="77777777" w:rsidR="009606D8" w:rsidRPr="00AF0DBC" w:rsidRDefault="009606D8" w:rsidP="009606D8">
      <w:pPr>
        <w:ind w:left="708"/>
        <w:jc w:val="both"/>
        <w:rPr>
          <w:rFonts w:eastAsiaTheme="minorEastAsia"/>
        </w:rPr>
      </w:pPr>
    </w:p>
    <w:p w14:paraId="5893EE47" w14:textId="77777777" w:rsidR="009606D8" w:rsidRPr="00AF0DBC" w:rsidRDefault="009606D8" w:rsidP="009606D8">
      <w:pPr>
        <w:ind w:left="708"/>
        <w:jc w:val="both"/>
        <w:rPr>
          <w:rFonts w:eastAsiaTheme="minorEastAsia"/>
        </w:rPr>
      </w:pPr>
      <w:r w:rsidRPr="00AF0DBC">
        <w:rPr>
          <w:rFonts w:eastAsiaTheme="minorEastAsia"/>
        </w:rPr>
        <w:lastRenderedPageBreak/>
        <w:t xml:space="preserve">5.4.2.2 - dos licitantes ou dos fornecedores que mantiverem sua proposta original. </w:t>
      </w:r>
      <w:bookmarkStart w:id="18" w:name="cadastro_reserva"/>
      <w:bookmarkEnd w:id="18"/>
    </w:p>
    <w:p w14:paraId="3E29114E" w14:textId="77777777" w:rsidR="009606D8" w:rsidRPr="00AF0DBC" w:rsidRDefault="009606D8" w:rsidP="009606D8">
      <w:pPr>
        <w:jc w:val="both"/>
        <w:rPr>
          <w:rFonts w:eastAsiaTheme="minorEastAsia"/>
        </w:rPr>
      </w:pPr>
    </w:p>
    <w:p w14:paraId="4889AC4F" w14:textId="77777777" w:rsidR="009606D8" w:rsidRPr="00AF0DBC" w:rsidRDefault="009606D8" w:rsidP="009606D8">
      <w:pPr>
        <w:ind w:left="708"/>
        <w:jc w:val="both"/>
        <w:rPr>
          <w:rFonts w:eastAsiaTheme="minorEastAsia"/>
        </w:rPr>
      </w:pPr>
      <w:r w:rsidRPr="00AF0DBC">
        <w:rPr>
          <w:rFonts w:eastAsiaTheme="minorEastAsia"/>
        </w:rPr>
        <w:t>5.4.3 - Será respeitada, nas contratações, a ordem de classificação dos licitantes ou dos fornecedores registrados na ata.</w:t>
      </w:r>
    </w:p>
    <w:p w14:paraId="64A43DC5" w14:textId="77777777" w:rsidR="009606D8" w:rsidRPr="00AF0DBC" w:rsidRDefault="009606D8" w:rsidP="009606D8">
      <w:pPr>
        <w:jc w:val="both"/>
        <w:rPr>
          <w:rFonts w:eastAsiaTheme="minorEastAsia"/>
        </w:rPr>
      </w:pPr>
    </w:p>
    <w:p w14:paraId="0BE29E10"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5.5 - O registro a que se refere o item 5.4.2 tem por obje</w:t>
      </w:r>
      <w:r w:rsidRPr="00AF0DBC">
        <w:rPr>
          <w:rFonts w:eastAsia="Arial"/>
        </w:rPr>
        <w:t>ti</w:t>
      </w:r>
      <w:r w:rsidRPr="00AF0DBC">
        <w:rPr>
          <w:rFonts w:eastAsiaTheme="minorEastAsia"/>
        </w:rPr>
        <w:t>vo a formação de cadastro de reserva para o caso de impossibilidade de atendimento pelo signatário da ata.</w:t>
      </w:r>
    </w:p>
    <w:p w14:paraId="0FD68A15" w14:textId="77777777" w:rsidR="009606D8" w:rsidRPr="00AF0DBC" w:rsidRDefault="009606D8" w:rsidP="009606D8">
      <w:pPr>
        <w:autoSpaceDE w:val="0"/>
        <w:autoSpaceDN w:val="0"/>
        <w:adjustRightInd w:val="0"/>
        <w:jc w:val="both"/>
        <w:rPr>
          <w:rFonts w:eastAsiaTheme="minorEastAsia"/>
        </w:rPr>
      </w:pPr>
    </w:p>
    <w:p w14:paraId="347BF8EF" w14:textId="77777777" w:rsidR="009606D8" w:rsidRPr="00AF0DBC" w:rsidRDefault="009606D8" w:rsidP="009606D8">
      <w:pPr>
        <w:autoSpaceDE w:val="0"/>
        <w:autoSpaceDN w:val="0"/>
        <w:adjustRightInd w:val="0"/>
        <w:jc w:val="both"/>
        <w:rPr>
          <w:rFonts w:eastAsiaTheme="minorEastAsia"/>
        </w:rPr>
      </w:pPr>
      <w:r w:rsidRPr="00AF0DBC">
        <w:rPr>
          <w:rFonts w:eastAsiaTheme="minorEastAsia"/>
          <w:color w:val="000000"/>
        </w:rPr>
        <w:t>5.6 - Para fins da ordem de classificação, os licitantes ou fornecedores de que trata o item 5.4.2.1 antecederão aqueles de que trata o item 5.4.2.2</w:t>
      </w:r>
      <w:r w:rsidRPr="00AF0DBC">
        <w:rPr>
          <w:rFonts w:eastAsiaTheme="minorEastAsia"/>
        </w:rPr>
        <w:t>.</w:t>
      </w:r>
    </w:p>
    <w:p w14:paraId="1309B03C" w14:textId="77777777" w:rsidR="009606D8" w:rsidRPr="00AF0DBC" w:rsidRDefault="009606D8" w:rsidP="009606D8">
      <w:pPr>
        <w:autoSpaceDE w:val="0"/>
        <w:autoSpaceDN w:val="0"/>
        <w:adjustRightInd w:val="0"/>
        <w:jc w:val="both"/>
        <w:rPr>
          <w:rFonts w:eastAsiaTheme="minorEastAsia"/>
        </w:rPr>
      </w:pPr>
    </w:p>
    <w:p w14:paraId="75BAA53E"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5.7 - A habilitação dos licitantes que comporão o cadastro de reserva a que se referem o item 5.4.2</w:t>
      </w:r>
      <w:proofErr w:type="gramStart"/>
      <w:r w:rsidRPr="00AF0DBC">
        <w:rPr>
          <w:rFonts w:eastAsiaTheme="minorEastAsia"/>
        </w:rPr>
        <w:t xml:space="preserve">  </w:t>
      </w:r>
      <w:proofErr w:type="gramEnd"/>
      <w:r w:rsidRPr="00AF0DBC">
        <w:rPr>
          <w:rFonts w:eastAsiaTheme="minorEastAsia"/>
        </w:rPr>
        <w:t>somente será efetuada quando houver necessidade de contratação dos licitantes remanescentes, nas seguintes hipóteses:</w:t>
      </w:r>
      <w:bookmarkStart w:id="19" w:name="habilitacao_reserva"/>
      <w:bookmarkEnd w:id="19"/>
    </w:p>
    <w:p w14:paraId="14622540" w14:textId="77777777" w:rsidR="009606D8" w:rsidRPr="00AF0DBC" w:rsidRDefault="009606D8" w:rsidP="009606D8">
      <w:pPr>
        <w:autoSpaceDE w:val="0"/>
        <w:autoSpaceDN w:val="0"/>
        <w:adjustRightInd w:val="0"/>
        <w:jc w:val="both"/>
        <w:rPr>
          <w:rFonts w:eastAsiaTheme="minorEastAsia"/>
        </w:rPr>
      </w:pPr>
    </w:p>
    <w:p w14:paraId="143BC71E" w14:textId="77777777" w:rsidR="009606D8" w:rsidRPr="00AF0DBC" w:rsidRDefault="009606D8" w:rsidP="009606D8">
      <w:pPr>
        <w:ind w:left="708"/>
        <w:jc w:val="both"/>
        <w:rPr>
          <w:rFonts w:eastAsiaTheme="minorEastAsia"/>
        </w:rPr>
      </w:pPr>
      <w:r w:rsidRPr="00AF0DBC">
        <w:rPr>
          <w:rFonts w:eastAsiaTheme="minorEastAsia"/>
        </w:rPr>
        <w:t xml:space="preserve">5.7.1 - Quando o licitante vencedor não assinar a ata de registro de preços, no prazo e nas condições estabelecidos </w:t>
      </w:r>
      <w:r w:rsidRPr="00AF0DBC">
        <w:rPr>
          <w:rFonts w:eastAsiaTheme="minorEastAsia"/>
          <w:iCs/>
        </w:rPr>
        <w:t>no edital;</w:t>
      </w:r>
      <w:r w:rsidRPr="00AF0DBC">
        <w:rPr>
          <w:rFonts w:eastAsiaTheme="minorEastAsia"/>
        </w:rPr>
        <w:t xml:space="preserve"> e</w:t>
      </w:r>
    </w:p>
    <w:p w14:paraId="54528C95" w14:textId="77777777" w:rsidR="009606D8" w:rsidRPr="00AF0DBC" w:rsidRDefault="009606D8" w:rsidP="009606D8">
      <w:pPr>
        <w:ind w:left="708"/>
        <w:jc w:val="both"/>
        <w:rPr>
          <w:rFonts w:eastAsiaTheme="minorEastAsia"/>
        </w:rPr>
      </w:pPr>
    </w:p>
    <w:p w14:paraId="7DE8234A" w14:textId="77777777" w:rsidR="009606D8" w:rsidRPr="00AF0DBC" w:rsidRDefault="009606D8" w:rsidP="009606D8">
      <w:pPr>
        <w:ind w:left="708"/>
        <w:jc w:val="both"/>
        <w:rPr>
          <w:rFonts w:eastAsiaTheme="minorEastAsia"/>
        </w:rPr>
      </w:pPr>
      <w:r w:rsidRPr="00AF0DBC">
        <w:rPr>
          <w:rFonts w:eastAsiaTheme="minorEastAsia"/>
        </w:rPr>
        <w:t xml:space="preserve">5.7.2 - quando houver o cancelamento do registro do fornecedor ou dos preços registrados, nas hipóteses previstas no item </w:t>
      </w:r>
      <w:proofErr w:type="gramStart"/>
      <w:r w:rsidRPr="00AF0DBC">
        <w:rPr>
          <w:rFonts w:eastAsiaTheme="minorEastAsia"/>
        </w:rPr>
        <w:t>8</w:t>
      </w:r>
      <w:proofErr w:type="gramEnd"/>
      <w:r w:rsidRPr="00AF0DBC">
        <w:rPr>
          <w:rFonts w:eastAsiaTheme="minorEastAsia"/>
        </w:rPr>
        <w:t>.</w:t>
      </w:r>
    </w:p>
    <w:p w14:paraId="4D9ED50E" w14:textId="77777777" w:rsidR="009606D8" w:rsidRPr="00AF0DBC" w:rsidRDefault="009606D8" w:rsidP="009606D8">
      <w:pPr>
        <w:jc w:val="both"/>
        <w:rPr>
          <w:rFonts w:eastAsiaTheme="minorEastAsia"/>
        </w:rPr>
      </w:pPr>
    </w:p>
    <w:p w14:paraId="616047A3"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5.8 - O preço registrado com indicação dos licitantes e fornecedores será divulgado no PNCP e ficará disponibilizado durante a vigência da ata de registro de preços.</w:t>
      </w:r>
    </w:p>
    <w:p w14:paraId="45A911FB" w14:textId="77777777" w:rsidR="009606D8" w:rsidRPr="00AF0DBC" w:rsidRDefault="009606D8" w:rsidP="009606D8">
      <w:pPr>
        <w:autoSpaceDE w:val="0"/>
        <w:autoSpaceDN w:val="0"/>
        <w:adjustRightInd w:val="0"/>
        <w:jc w:val="both"/>
        <w:rPr>
          <w:rFonts w:eastAsiaTheme="minorEastAsia"/>
        </w:rPr>
      </w:pPr>
    </w:p>
    <w:p w14:paraId="022394E4" w14:textId="77777777" w:rsidR="009606D8" w:rsidRPr="00AF0DBC" w:rsidRDefault="009606D8" w:rsidP="009606D8">
      <w:pPr>
        <w:autoSpaceDE w:val="0"/>
        <w:autoSpaceDN w:val="0"/>
        <w:adjustRightInd w:val="0"/>
        <w:snapToGrid w:val="0"/>
        <w:ind w:left="708"/>
        <w:jc w:val="both"/>
        <w:rPr>
          <w:lang w:val="it-IT"/>
        </w:rPr>
      </w:pPr>
      <w:r w:rsidRPr="00AF0DBC">
        <w:rPr>
          <w:lang w:val="it-IT"/>
        </w:rPr>
        <w:t>5.8.1 - Na hipótese de inviabilidade técnica de publicação no PNCP, a publicação de que trata o item 5.8 deverá ocorrer no Diário do Poder Legislativo.</w:t>
      </w:r>
    </w:p>
    <w:p w14:paraId="2A13A5FA" w14:textId="77777777" w:rsidR="009606D8" w:rsidRPr="00AF0DBC" w:rsidRDefault="009606D8" w:rsidP="009606D8">
      <w:pPr>
        <w:autoSpaceDE w:val="0"/>
        <w:autoSpaceDN w:val="0"/>
        <w:adjustRightInd w:val="0"/>
        <w:snapToGrid w:val="0"/>
        <w:jc w:val="both"/>
        <w:rPr>
          <w:lang w:val="it-IT"/>
        </w:rPr>
      </w:pPr>
    </w:p>
    <w:p w14:paraId="4ED335AC" w14:textId="1F987BDF" w:rsidR="009606D8" w:rsidRPr="00AF0DBC" w:rsidRDefault="009606D8" w:rsidP="009606D8">
      <w:pPr>
        <w:autoSpaceDE w:val="0"/>
        <w:autoSpaceDN w:val="0"/>
        <w:adjustRightInd w:val="0"/>
        <w:jc w:val="both"/>
        <w:rPr>
          <w:rFonts w:eastAsiaTheme="minorEastAsia"/>
          <w:color w:val="000000"/>
        </w:rPr>
      </w:pPr>
      <w:r w:rsidRPr="00AF0DBC">
        <w:rPr>
          <w:rFonts w:eastAsiaTheme="minorEastAsia"/>
          <w:color w:val="000000"/>
        </w:rPr>
        <w:t xml:space="preserve">5.9 - Após os procedimentos previstos no item 5.4, o licitante mais bem classificado ou o fornecedor, no caso da contratação direta, será convocado para assinar a ata de registro de preços no prazo e nas condições estabelecidas no edital de licitação ou no aviso de contratação direta, sob pena de decadência do direito, sem prejuízo da aplicação das sanções previstas na Lei </w:t>
      </w:r>
      <w:r w:rsidR="007B4837">
        <w:rPr>
          <w:rFonts w:eastAsiaTheme="minorEastAsia"/>
          <w:color w:val="000000"/>
        </w:rPr>
        <w:t xml:space="preserve">nº </w:t>
      </w:r>
      <w:r w:rsidRPr="00AF0DBC">
        <w:rPr>
          <w:rFonts w:eastAsiaTheme="minorEastAsia"/>
          <w:color w:val="000000"/>
        </w:rPr>
        <w:t>14.133/2021.</w:t>
      </w:r>
    </w:p>
    <w:p w14:paraId="17BEEDC4" w14:textId="77777777" w:rsidR="009606D8" w:rsidRPr="00AF0DBC" w:rsidRDefault="009606D8" w:rsidP="009606D8">
      <w:pPr>
        <w:autoSpaceDE w:val="0"/>
        <w:autoSpaceDN w:val="0"/>
        <w:adjustRightInd w:val="0"/>
        <w:jc w:val="both"/>
        <w:rPr>
          <w:rFonts w:eastAsiaTheme="minorEastAsia"/>
        </w:rPr>
      </w:pPr>
    </w:p>
    <w:p w14:paraId="12B4295C" w14:textId="77777777" w:rsidR="009606D8" w:rsidRPr="00AF0DBC" w:rsidRDefault="009606D8" w:rsidP="009606D8">
      <w:pPr>
        <w:ind w:left="708"/>
        <w:jc w:val="both"/>
        <w:rPr>
          <w:rFonts w:eastAsiaTheme="minorEastAsia"/>
        </w:rPr>
      </w:pPr>
      <w:r w:rsidRPr="00AF0DBC">
        <w:rPr>
          <w:rFonts w:eastAsiaTheme="minorEastAsia"/>
        </w:rPr>
        <w:t>5.9.1 - O prazo de convocação poderá ser prorrogado uma vez, por igual período, mediante solicitação do licitante mais bem classificado ou do fornecedor convocado, desde que apresentada dentro do prazo, devidamente justificada, e que a justificativa seja aceita pela Administração.</w:t>
      </w:r>
    </w:p>
    <w:p w14:paraId="24A367E5" w14:textId="77777777" w:rsidR="009606D8" w:rsidRPr="00AF0DBC" w:rsidRDefault="009606D8" w:rsidP="009606D8">
      <w:pPr>
        <w:jc w:val="both"/>
        <w:rPr>
          <w:rFonts w:eastAsiaTheme="minorEastAsia"/>
        </w:rPr>
      </w:pPr>
    </w:p>
    <w:p w14:paraId="2BD57BE2" w14:textId="77777777" w:rsidR="009606D8" w:rsidRPr="00AF0DBC" w:rsidRDefault="009606D8" w:rsidP="009606D8">
      <w:pPr>
        <w:autoSpaceDE w:val="0"/>
        <w:autoSpaceDN w:val="0"/>
        <w:adjustRightInd w:val="0"/>
        <w:jc w:val="both"/>
        <w:rPr>
          <w:rFonts w:eastAsiaTheme="minorEastAsia"/>
        </w:rPr>
      </w:pPr>
      <w:r w:rsidRPr="00AF0DBC">
        <w:rPr>
          <w:rFonts w:eastAsiaTheme="minorEastAsia"/>
          <w:color w:val="000000"/>
        </w:rPr>
        <w:t>5.10 - A ata de registro de preços será preferencialmente assinada por meio de assinatura digital e disponibilizada no portal da transparência da Ales</w:t>
      </w:r>
      <w:r w:rsidRPr="00AF0DBC">
        <w:rPr>
          <w:rFonts w:eastAsiaTheme="minorEastAsia"/>
        </w:rPr>
        <w:t>.</w:t>
      </w:r>
    </w:p>
    <w:p w14:paraId="37FE4FB7" w14:textId="77777777" w:rsidR="009606D8" w:rsidRPr="00AF0DBC" w:rsidRDefault="009606D8" w:rsidP="009606D8">
      <w:pPr>
        <w:autoSpaceDE w:val="0"/>
        <w:autoSpaceDN w:val="0"/>
        <w:adjustRightInd w:val="0"/>
        <w:jc w:val="both"/>
        <w:rPr>
          <w:rFonts w:eastAsiaTheme="minorEastAsia"/>
        </w:rPr>
      </w:pPr>
    </w:p>
    <w:p w14:paraId="3244E551" w14:textId="77777777" w:rsidR="009606D8" w:rsidRPr="00AF0DBC" w:rsidRDefault="009606D8" w:rsidP="009606D8">
      <w:pPr>
        <w:autoSpaceDE w:val="0"/>
        <w:autoSpaceDN w:val="0"/>
        <w:adjustRightInd w:val="0"/>
        <w:jc w:val="both"/>
        <w:rPr>
          <w:rFonts w:eastAsiaTheme="minorEastAsia"/>
          <w:color w:val="000000"/>
        </w:rPr>
      </w:pPr>
      <w:r w:rsidRPr="00AF0DBC">
        <w:rPr>
          <w:rFonts w:eastAsiaTheme="minorEastAsia"/>
          <w:color w:val="000000"/>
        </w:rPr>
        <w:t>5.11 - Na hipótese de o convocado não assinar a ata de registro de preços no prazo e nas condições estabelecidos no item 5.9, observado o disposto no item 5.7, fica facultado à Administração convocar os licitantes remanescentes do cadastro de reserva, na ordem de classificação, para fazê-lo em igual prazo e nas condições propostas pelo primeiro classificado.</w:t>
      </w:r>
      <w:bookmarkStart w:id="20" w:name="recusa_dos_que_baixaram_preco"/>
      <w:bookmarkEnd w:id="20"/>
    </w:p>
    <w:p w14:paraId="181E12FE" w14:textId="77777777" w:rsidR="009606D8" w:rsidRPr="00AF0DBC" w:rsidRDefault="009606D8" w:rsidP="009606D8">
      <w:pPr>
        <w:autoSpaceDE w:val="0"/>
        <w:autoSpaceDN w:val="0"/>
        <w:adjustRightInd w:val="0"/>
        <w:jc w:val="both"/>
        <w:rPr>
          <w:rFonts w:eastAsiaTheme="minorEastAsia"/>
        </w:rPr>
      </w:pPr>
    </w:p>
    <w:p w14:paraId="54CB6773"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5.12 - Na hipótese de nenhum dos licitantes que trata o item 5.4.2.1 aceitar a contratação nos termos do item anterior, a Administração, observados o valor es</w:t>
      </w:r>
      <w:r w:rsidRPr="00AF0DBC">
        <w:rPr>
          <w:rFonts w:eastAsia="Arial"/>
        </w:rPr>
        <w:t>ti</w:t>
      </w:r>
      <w:r w:rsidRPr="00AF0DBC">
        <w:rPr>
          <w:rFonts w:eastAsiaTheme="minorEastAsia"/>
        </w:rPr>
        <w:t xml:space="preserve">mado e sua eventual atualização nos termos </w:t>
      </w:r>
      <w:r w:rsidRPr="00AF0DBC">
        <w:rPr>
          <w:rFonts w:eastAsiaTheme="minorEastAsia"/>
          <w:iCs/>
        </w:rPr>
        <w:t>do edital</w:t>
      </w:r>
      <w:r w:rsidRPr="00AF0DBC">
        <w:rPr>
          <w:rFonts w:eastAsiaTheme="minorEastAsia"/>
        </w:rPr>
        <w:t>, poderá:</w:t>
      </w:r>
    </w:p>
    <w:p w14:paraId="1A4C8411" w14:textId="77777777" w:rsidR="009606D8" w:rsidRPr="00AF0DBC" w:rsidRDefault="009606D8" w:rsidP="009606D8">
      <w:pPr>
        <w:autoSpaceDE w:val="0"/>
        <w:autoSpaceDN w:val="0"/>
        <w:adjustRightInd w:val="0"/>
        <w:jc w:val="both"/>
        <w:rPr>
          <w:rFonts w:eastAsiaTheme="minorEastAsia"/>
        </w:rPr>
      </w:pPr>
    </w:p>
    <w:p w14:paraId="04733920" w14:textId="77777777" w:rsidR="009606D8" w:rsidRPr="00AF0DBC" w:rsidRDefault="009606D8" w:rsidP="009606D8">
      <w:pPr>
        <w:ind w:left="708"/>
        <w:jc w:val="both"/>
        <w:rPr>
          <w:rFonts w:eastAsiaTheme="minorEastAsia"/>
        </w:rPr>
      </w:pPr>
      <w:r w:rsidRPr="00AF0DBC">
        <w:rPr>
          <w:rFonts w:eastAsiaTheme="minorEastAsia"/>
        </w:rPr>
        <w:t xml:space="preserve">5.12.1 - convocar os licitantes de que trata o item 5.4.2.2, na ordem de classificação, com vistas à obtenção de preço melhor, mesmo que acima do preço do adjudicatário; </w:t>
      </w:r>
      <w:proofErr w:type="gramStart"/>
      <w:r w:rsidRPr="00AF0DBC">
        <w:rPr>
          <w:rFonts w:eastAsiaTheme="minorEastAsia"/>
        </w:rPr>
        <w:t>ou</w:t>
      </w:r>
      <w:proofErr w:type="gramEnd"/>
      <w:r w:rsidRPr="00AF0DBC">
        <w:rPr>
          <w:rFonts w:eastAsiaTheme="minorEastAsia"/>
        </w:rPr>
        <w:t xml:space="preserve"> </w:t>
      </w:r>
    </w:p>
    <w:p w14:paraId="536335E6" w14:textId="77777777" w:rsidR="009606D8" w:rsidRPr="00AF0DBC" w:rsidRDefault="009606D8" w:rsidP="009606D8">
      <w:pPr>
        <w:ind w:left="708"/>
        <w:jc w:val="both"/>
        <w:rPr>
          <w:rFonts w:eastAsiaTheme="minorEastAsia"/>
        </w:rPr>
      </w:pPr>
    </w:p>
    <w:p w14:paraId="20179804" w14:textId="77777777" w:rsidR="009606D8" w:rsidRPr="00AF0DBC" w:rsidRDefault="009606D8" w:rsidP="009606D8">
      <w:pPr>
        <w:ind w:left="708"/>
        <w:jc w:val="both"/>
        <w:rPr>
          <w:rFonts w:eastAsiaTheme="minorEastAsia"/>
        </w:rPr>
      </w:pPr>
      <w:r w:rsidRPr="00AF0DBC">
        <w:rPr>
          <w:rFonts w:eastAsiaTheme="minorEastAsia"/>
        </w:rPr>
        <w:t>5.12.2 - adjudicar e firmar o contrato nas condições ofertadas pelos licitantes remanescentes, observada a ordem de classificação, quando frustrada a negociação de melhor condição.</w:t>
      </w:r>
    </w:p>
    <w:p w14:paraId="442F94AA" w14:textId="77777777" w:rsidR="009606D8" w:rsidRPr="00AF0DBC" w:rsidRDefault="009606D8" w:rsidP="009606D8">
      <w:pPr>
        <w:jc w:val="both"/>
        <w:rPr>
          <w:rFonts w:eastAsiaTheme="minorEastAsia"/>
        </w:rPr>
      </w:pPr>
    </w:p>
    <w:p w14:paraId="706714F9"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5.13 -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D9C7EC8" w14:textId="77777777" w:rsidR="009606D8" w:rsidRPr="00AF0DBC" w:rsidRDefault="009606D8" w:rsidP="009606D8">
      <w:pPr>
        <w:autoSpaceDE w:val="0"/>
        <w:autoSpaceDN w:val="0"/>
        <w:adjustRightInd w:val="0"/>
        <w:jc w:val="both"/>
        <w:rPr>
          <w:rFonts w:eastAsiaTheme="minorEastAsia"/>
        </w:rPr>
      </w:pPr>
    </w:p>
    <w:p w14:paraId="37B88EE8" w14:textId="77777777" w:rsidR="009606D8" w:rsidRPr="00AF0DBC" w:rsidRDefault="009606D8" w:rsidP="009606D8">
      <w:pPr>
        <w:autoSpaceDE w:val="0"/>
        <w:autoSpaceDN w:val="0"/>
        <w:adjustRightInd w:val="0"/>
        <w:jc w:val="both"/>
        <w:rPr>
          <w:rFonts w:eastAsiaTheme="minorEastAsia"/>
        </w:rPr>
      </w:pPr>
    </w:p>
    <w:p w14:paraId="3E4F225D" w14:textId="77777777" w:rsidR="009606D8" w:rsidRPr="00AF0DBC" w:rsidRDefault="009606D8" w:rsidP="009606D8">
      <w:pPr>
        <w:jc w:val="both"/>
        <w:rPr>
          <w:b/>
        </w:rPr>
      </w:pPr>
      <w:r w:rsidRPr="00AF0DBC">
        <w:rPr>
          <w:b/>
        </w:rPr>
        <w:t>6 - DAS CONDIÇÕES DE PAGAMENTO</w:t>
      </w:r>
    </w:p>
    <w:p w14:paraId="7CE61995" w14:textId="77777777" w:rsidR="009606D8" w:rsidRPr="00AF0DBC" w:rsidRDefault="009606D8" w:rsidP="009606D8">
      <w:pPr>
        <w:jc w:val="both"/>
        <w:rPr>
          <w:b/>
        </w:rPr>
      </w:pPr>
    </w:p>
    <w:p w14:paraId="22705421" w14:textId="04368B06" w:rsidR="009606D8" w:rsidRPr="00AF0DBC" w:rsidRDefault="009606D8" w:rsidP="009606D8">
      <w:pPr>
        <w:jc w:val="both"/>
      </w:pPr>
      <w:r w:rsidRPr="00AF0DBC">
        <w:t xml:space="preserve">6.1 - Os pagamentos serão realizados em conformidade com </w:t>
      </w:r>
      <w:r w:rsidRPr="00153E90">
        <w:t xml:space="preserve">o </w:t>
      </w:r>
      <w:r w:rsidR="00153E90" w:rsidRPr="00153E90">
        <w:t>tópico</w:t>
      </w:r>
      <w:r w:rsidRPr="00153E90">
        <w:t xml:space="preserve"> “13 - Critérios de Medição e de Pagamento” do Termo de Referência, anexo I do</w:t>
      </w:r>
      <w:r w:rsidRPr="00153E90">
        <w:rPr>
          <w:color w:val="FF0000"/>
        </w:rPr>
        <w:t xml:space="preserve"> </w:t>
      </w:r>
      <w:r w:rsidRPr="00153E90">
        <w:t>Edital de Pregão</w:t>
      </w:r>
      <w:r w:rsidRPr="00AF0DBC">
        <w:t xml:space="preserve"> Eletrônico </w:t>
      </w:r>
      <w:r w:rsidR="007B4837">
        <w:t xml:space="preserve">nº </w:t>
      </w:r>
      <w:r w:rsidR="00207D58">
        <w:t>003/2026</w:t>
      </w:r>
      <w:r w:rsidRPr="00AF0DBC">
        <w:t>, que é parte integrante desta Ata.</w:t>
      </w:r>
    </w:p>
    <w:p w14:paraId="4A583826" w14:textId="77777777" w:rsidR="009606D8" w:rsidRPr="00AF0DBC" w:rsidRDefault="009606D8" w:rsidP="009606D8">
      <w:pPr>
        <w:jc w:val="both"/>
      </w:pPr>
    </w:p>
    <w:p w14:paraId="356EF28E" w14:textId="77777777" w:rsidR="009606D8" w:rsidRPr="00AF0DBC" w:rsidRDefault="009606D8" w:rsidP="009606D8">
      <w:pPr>
        <w:jc w:val="both"/>
      </w:pPr>
    </w:p>
    <w:p w14:paraId="7C5C08E0" w14:textId="77777777" w:rsidR="009606D8" w:rsidRPr="00AF0DBC" w:rsidRDefault="009606D8" w:rsidP="009606D8">
      <w:pPr>
        <w:jc w:val="both"/>
        <w:rPr>
          <w:b/>
        </w:rPr>
      </w:pPr>
      <w:r w:rsidRPr="00AF0DBC">
        <w:rPr>
          <w:b/>
        </w:rPr>
        <w:t>7 - DA ALTERAÇÃO OU ATUALIZAÇÃO DOS PREÇOS REGISTRADOS</w:t>
      </w:r>
    </w:p>
    <w:p w14:paraId="71CD6AAA" w14:textId="77777777" w:rsidR="009606D8" w:rsidRPr="00AF0DBC" w:rsidRDefault="009606D8" w:rsidP="00153E90">
      <w:pPr>
        <w:tabs>
          <w:tab w:val="left" w:pos="426"/>
        </w:tabs>
        <w:autoSpaceDE w:val="0"/>
        <w:autoSpaceDN w:val="0"/>
        <w:adjustRightInd w:val="0"/>
        <w:jc w:val="both"/>
        <w:rPr>
          <w:rFonts w:eastAsiaTheme="minorEastAsia"/>
          <w:b/>
          <w:i/>
        </w:rPr>
      </w:pPr>
    </w:p>
    <w:p w14:paraId="58C0FBDB" w14:textId="4BD50FD1" w:rsidR="009606D8" w:rsidRPr="00153E90" w:rsidRDefault="009606D8" w:rsidP="00153E90">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r w:rsidRPr="00153E90">
        <w:rPr>
          <w:rFonts w:ascii="Times New Roman" w:hAnsi="Times New Roman" w:cs="Times New Roman"/>
          <w:color w:val="auto"/>
          <w:sz w:val="24"/>
          <w:szCs w:val="24"/>
        </w:rPr>
        <w:t xml:space="preserve">7.1 - Os preços inicialmente contratados são fixos e irreajustáveis no prazo de um ano contado da data do orçamento estimado, em </w:t>
      </w:r>
      <w:r w:rsidR="008D526B">
        <w:rPr>
          <w:rFonts w:ascii="Times New Roman" w:hAnsi="Times New Roman" w:cs="Times New Roman"/>
          <w:color w:val="auto"/>
          <w:sz w:val="24"/>
          <w:szCs w:val="24"/>
        </w:rPr>
        <w:t>10/10/2025</w:t>
      </w:r>
      <w:r w:rsidRPr="00153E90">
        <w:rPr>
          <w:rFonts w:ascii="Times New Roman" w:hAnsi="Times New Roman" w:cs="Times New Roman"/>
          <w:color w:val="auto"/>
          <w:sz w:val="24"/>
          <w:szCs w:val="24"/>
        </w:rPr>
        <w:t>.</w:t>
      </w:r>
    </w:p>
    <w:p w14:paraId="7EE814FF" w14:textId="77777777" w:rsidR="00153E90" w:rsidRPr="00153E90" w:rsidRDefault="00153E90" w:rsidP="00153E90">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p w14:paraId="7E8AEABA" w14:textId="675F963F" w:rsidR="009606D8" w:rsidRPr="00153E90" w:rsidRDefault="009606D8" w:rsidP="00153E90">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r w:rsidRPr="00153E90">
        <w:rPr>
          <w:rFonts w:ascii="Times New Roman" w:hAnsi="Times New Roman" w:cs="Times New Roman"/>
          <w:color w:val="auto"/>
          <w:sz w:val="24"/>
          <w:szCs w:val="24"/>
        </w:rPr>
        <w:t xml:space="preserve">7.2 - Após o interregno de um ano do orçamento estimado, os preços iniciais serão reajustados, mediante a aplicação, pelo contratante, do Índice </w:t>
      </w:r>
      <w:r w:rsidR="00153E90" w:rsidRPr="00153E90">
        <w:rPr>
          <w:rFonts w:ascii="Times New Roman" w:hAnsi="Times New Roman" w:cs="Times New Roman"/>
          <w:color w:val="auto"/>
          <w:sz w:val="24"/>
          <w:szCs w:val="24"/>
        </w:rPr>
        <w:t>IPCA</w:t>
      </w:r>
      <w:r w:rsidRPr="00153E90">
        <w:rPr>
          <w:rFonts w:ascii="Times New Roman" w:hAnsi="Times New Roman" w:cs="Times New Roman"/>
          <w:color w:val="auto"/>
          <w:sz w:val="24"/>
          <w:szCs w:val="24"/>
        </w:rPr>
        <w:t xml:space="preserve"> do período.</w:t>
      </w:r>
    </w:p>
    <w:p w14:paraId="287A7286" w14:textId="77777777" w:rsidR="00153E90" w:rsidRPr="00153E90" w:rsidRDefault="00153E90" w:rsidP="00153E90">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p w14:paraId="325BF089" w14:textId="77777777" w:rsidR="009606D8" w:rsidRPr="00153E90" w:rsidRDefault="009606D8" w:rsidP="00153E90">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r w:rsidRPr="00153E90">
        <w:rPr>
          <w:rFonts w:ascii="Times New Roman" w:hAnsi="Times New Roman" w:cs="Times New Roman"/>
          <w:color w:val="auto"/>
          <w:sz w:val="24"/>
          <w:szCs w:val="24"/>
        </w:rPr>
        <w:t>7.3 - Nos reajustes subsequentes ao primeiro, o interregno mínimo de um ano será contado a partir dos efeitos financeiros do último reajuste.</w:t>
      </w:r>
    </w:p>
    <w:p w14:paraId="7C884A21" w14:textId="77777777" w:rsidR="00153E90" w:rsidRPr="00153E90" w:rsidRDefault="00153E90" w:rsidP="00153E90">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p w14:paraId="0C278121" w14:textId="77777777" w:rsidR="009606D8" w:rsidRPr="00153E90" w:rsidRDefault="009606D8" w:rsidP="00153E90">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r w:rsidRPr="00153E90">
        <w:rPr>
          <w:rFonts w:ascii="Times New Roman" w:hAnsi="Times New Roman" w:cs="Times New Roman"/>
          <w:color w:val="auto"/>
          <w:sz w:val="24"/>
          <w:szCs w:val="24"/>
        </w:rPr>
        <w:t>7.4 - Os preços registrados poderão ser alterados ou atualizados em decorrência de eventual redução dos preços praticados no mercado ou de fato que eleve o custo dos bens, das obras ou dos serviços registrados, nas seguintes situações:</w:t>
      </w:r>
    </w:p>
    <w:p w14:paraId="1390D0D2" w14:textId="77777777" w:rsidR="00153E90" w:rsidRPr="00153E90" w:rsidRDefault="00153E90" w:rsidP="00153E90">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p w14:paraId="62917BCB" w14:textId="744BB747" w:rsidR="009606D8" w:rsidRPr="00153E90" w:rsidRDefault="009606D8" w:rsidP="00153E90">
      <w:pPr>
        <w:pStyle w:val="Nvel3"/>
        <w:spacing w:before="0" w:after="0" w:line="240" w:lineRule="auto"/>
        <w:ind w:left="708"/>
        <w:rPr>
          <w:rFonts w:ascii="Times New Roman" w:hAnsi="Times New Roman" w:cs="Times New Roman"/>
          <w:color w:val="auto"/>
          <w:sz w:val="24"/>
          <w:szCs w:val="24"/>
        </w:rPr>
      </w:pPr>
      <w:r w:rsidRPr="00153E90">
        <w:rPr>
          <w:rFonts w:ascii="Times New Roman" w:hAnsi="Times New Roman" w:cs="Times New Roman"/>
          <w:color w:val="auto"/>
          <w:sz w:val="24"/>
          <w:szCs w:val="24"/>
        </w:rPr>
        <w:t xml:space="preserve">7.4.1 - Em caso de força maior, caso fortuito ou fato do príncipe ou em decorrência de fatos imprevisíveis ou previsíveis de consequências incalculáveis, que inviabilizem a execução da ata tal como pactuada, nos termos da alínea “d” do inciso II do caput do art. 124 da Lei </w:t>
      </w:r>
      <w:r w:rsidR="007B4837" w:rsidRPr="00153E90">
        <w:rPr>
          <w:rFonts w:ascii="Times New Roman" w:hAnsi="Times New Roman" w:cs="Times New Roman"/>
          <w:color w:val="auto"/>
          <w:sz w:val="24"/>
          <w:szCs w:val="24"/>
        </w:rPr>
        <w:t xml:space="preserve">nº </w:t>
      </w:r>
      <w:r w:rsidRPr="00153E90">
        <w:rPr>
          <w:rFonts w:ascii="Times New Roman" w:hAnsi="Times New Roman" w:cs="Times New Roman"/>
          <w:color w:val="auto"/>
          <w:sz w:val="24"/>
          <w:szCs w:val="24"/>
        </w:rPr>
        <w:t>14.133/2021;</w:t>
      </w:r>
    </w:p>
    <w:p w14:paraId="35A7D371" w14:textId="77777777" w:rsidR="00153E90" w:rsidRPr="00153E90" w:rsidRDefault="00153E90" w:rsidP="00153E90">
      <w:pPr>
        <w:pStyle w:val="Nvel3"/>
        <w:spacing w:before="0" w:after="0" w:line="240" w:lineRule="auto"/>
        <w:ind w:left="708"/>
        <w:rPr>
          <w:rFonts w:ascii="Times New Roman" w:hAnsi="Times New Roman" w:cs="Times New Roman"/>
          <w:color w:val="auto"/>
          <w:sz w:val="24"/>
          <w:szCs w:val="24"/>
        </w:rPr>
      </w:pPr>
    </w:p>
    <w:p w14:paraId="02470C6B" w14:textId="77777777" w:rsidR="009606D8" w:rsidRPr="00153E90" w:rsidRDefault="009606D8" w:rsidP="00153E90">
      <w:pPr>
        <w:pStyle w:val="Nvel3"/>
        <w:spacing w:before="0" w:after="0" w:line="240" w:lineRule="auto"/>
        <w:ind w:left="708"/>
        <w:rPr>
          <w:rFonts w:ascii="Times New Roman" w:hAnsi="Times New Roman" w:cs="Times New Roman"/>
          <w:color w:val="auto"/>
          <w:sz w:val="24"/>
          <w:szCs w:val="24"/>
        </w:rPr>
      </w:pPr>
      <w:r w:rsidRPr="00153E90">
        <w:rPr>
          <w:rFonts w:ascii="Times New Roman" w:hAnsi="Times New Roman" w:cs="Times New Roman"/>
          <w:color w:val="auto"/>
          <w:sz w:val="24"/>
          <w:szCs w:val="24"/>
        </w:rPr>
        <w:t>7.4.2 - Em caso de criação, alteração ou ex</w:t>
      </w:r>
      <w:r w:rsidRPr="00153E90">
        <w:rPr>
          <w:rFonts w:ascii="Times New Roman" w:eastAsia="Calibri" w:hAnsi="Times New Roman" w:cs="Times New Roman"/>
          <w:color w:val="auto"/>
          <w:sz w:val="24"/>
          <w:szCs w:val="24"/>
        </w:rPr>
        <w:t>ti</w:t>
      </w:r>
      <w:r w:rsidRPr="00153E90">
        <w:rPr>
          <w:rFonts w:ascii="Times New Roman" w:hAnsi="Times New Roman" w:cs="Times New Roman"/>
          <w:color w:val="auto"/>
          <w:sz w:val="24"/>
          <w:szCs w:val="24"/>
        </w:rPr>
        <w:t xml:space="preserve">nção de quaisquer tributos ou encargos legais ou a superveniência de disposições legais, com comprovada repercussão sobre os preços registrados; </w:t>
      </w:r>
    </w:p>
    <w:p w14:paraId="02677703" w14:textId="77777777" w:rsidR="00153E90" w:rsidRPr="00153E90" w:rsidRDefault="00153E90" w:rsidP="00153E90">
      <w:pPr>
        <w:pStyle w:val="Nvel3"/>
        <w:spacing w:before="0" w:after="0" w:line="240" w:lineRule="auto"/>
        <w:ind w:left="708"/>
        <w:rPr>
          <w:rFonts w:ascii="Times New Roman" w:hAnsi="Times New Roman" w:cs="Times New Roman"/>
          <w:color w:val="auto"/>
          <w:sz w:val="24"/>
          <w:szCs w:val="24"/>
        </w:rPr>
      </w:pPr>
    </w:p>
    <w:p w14:paraId="7AB40709" w14:textId="33BF8C01" w:rsidR="009606D8" w:rsidRPr="00153E90" w:rsidRDefault="009606D8" w:rsidP="00153E90">
      <w:pPr>
        <w:pStyle w:val="Nvel3"/>
        <w:spacing w:before="0" w:after="0" w:line="240" w:lineRule="auto"/>
        <w:ind w:left="708"/>
        <w:rPr>
          <w:rFonts w:ascii="Times New Roman" w:hAnsi="Times New Roman" w:cs="Times New Roman"/>
          <w:color w:val="auto"/>
          <w:sz w:val="24"/>
          <w:szCs w:val="24"/>
        </w:rPr>
      </w:pPr>
      <w:r w:rsidRPr="00153E90">
        <w:rPr>
          <w:rFonts w:ascii="Times New Roman" w:hAnsi="Times New Roman" w:cs="Times New Roman"/>
          <w:color w:val="auto"/>
          <w:sz w:val="24"/>
          <w:szCs w:val="24"/>
        </w:rPr>
        <w:t xml:space="preserve">7.4.3 - na hipótese de previsão no edital de reajustamento ou repactuação sobre os preços registrados, nos termos do disposto na Lei </w:t>
      </w:r>
      <w:r w:rsidR="007B4837" w:rsidRPr="00153E90">
        <w:rPr>
          <w:rFonts w:ascii="Times New Roman" w:hAnsi="Times New Roman" w:cs="Times New Roman"/>
          <w:color w:val="auto"/>
          <w:sz w:val="24"/>
          <w:szCs w:val="24"/>
        </w:rPr>
        <w:t xml:space="preserve">nº </w:t>
      </w:r>
      <w:r w:rsidRPr="00153E90">
        <w:rPr>
          <w:rFonts w:ascii="Times New Roman" w:hAnsi="Times New Roman" w:cs="Times New Roman"/>
          <w:color w:val="auto"/>
          <w:sz w:val="24"/>
          <w:szCs w:val="24"/>
        </w:rPr>
        <w:t>14.</w:t>
      </w:r>
      <w:r w:rsidR="00B31D64" w:rsidRPr="00153E90">
        <w:rPr>
          <w:rFonts w:ascii="Times New Roman" w:hAnsi="Times New Roman" w:cs="Times New Roman"/>
          <w:color w:val="auto"/>
          <w:sz w:val="24"/>
          <w:szCs w:val="24"/>
        </w:rPr>
        <w:t>133/2021</w:t>
      </w:r>
      <w:r w:rsidRPr="00153E90">
        <w:rPr>
          <w:rFonts w:ascii="Times New Roman" w:hAnsi="Times New Roman" w:cs="Times New Roman"/>
          <w:color w:val="auto"/>
          <w:sz w:val="24"/>
          <w:szCs w:val="24"/>
        </w:rPr>
        <w:t>.</w:t>
      </w:r>
    </w:p>
    <w:p w14:paraId="564D6337" w14:textId="77777777" w:rsidR="00153E90" w:rsidRPr="00153E90" w:rsidRDefault="00153E90" w:rsidP="00153E90">
      <w:pPr>
        <w:pStyle w:val="Nvel3"/>
        <w:spacing w:before="0" w:after="0" w:line="240" w:lineRule="auto"/>
        <w:ind w:left="708"/>
        <w:rPr>
          <w:rFonts w:ascii="Times New Roman" w:hAnsi="Times New Roman" w:cs="Times New Roman"/>
          <w:color w:val="auto"/>
          <w:sz w:val="24"/>
          <w:szCs w:val="24"/>
        </w:rPr>
      </w:pPr>
    </w:p>
    <w:p w14:paraId="677EDDE1" w14:textId="77777777" w:rsidR="009606D8" w:rsidRPr="00153E90" w:rsidRDefault="009606D8" w:rsidP="00153E90">
      <w:pPr>
        <w:pStyle w:val="Nvel3"/>
        <w:spacing w:before="0" w:after="0" w:line="240" w:lineRule="auto"/>
        <w:ind w:left="708"/>
        <w:rPr>
          <w:rFonts w:ascii="Times New Roman" w:hAnsi="Times New Roman" w:cs="Times New Roman"/>
          <w:color w:val="auto"/>
          <w:sz w:val="24"/>
          <w:szCs w:val="24"/>
        </w:rPr>
      </w:pPr>
      <w:r w:rsidRPr="00153E90">
        <w:rPr>
          <w:rFonts w:ascii="Times New Roman" w:hAnsi="Times New Roman" w:cs="Times New Roman"/>
          <w:color w:val="auto"/>
          <w:sz w:val="24"/>
          <w:szCs w:val="24"/>
        </w:rPr>
        <w:t>7.4.3.1 - No caso do reajustamento, deverá ser respeitada a contagem da anualidade e os índices previstos para a contratação;</w:t>
      </w:r>
    </w:p>
    <w:p w14:paraId="71E40681" w14:textId="77777777" w:rsidR="00153E90" w:rsidRPr="00153E90" w:rsidRDefault="00153E90" w:rsidP="00153E90">
      <w:pPr>
        <w:pStyle w:val="Nvel3"/>
        <w:spacing w:before="0" w:after="0" w:line="240" w:lineRule="auto"/>
        <w:ind w:left="708"/>
        <w:rPr>
          <w:rFonts w:ascii="Times New Roman" w:hAnsi="Times New Roman" w:cs="Times New Roman"/>
          <w:color w:val="auto"/>
          <w:sz w:val="24"/>
          <w:szCs w:val="24"/>
        </w:rPr>
      </w:pPr>
    </w:p>
    <w:p w14:paraId="35A856CC" w14:textId="53DA6551" w:rsidR="009606D8" w:rsidRDefault="009606D8" w:rsidP="00153E90">
      <w:pPr>
        <w:pStyle w:val="Nvel3"/>
        <w:spacing w:before="0" w:after="0" w:line="240" w:lineRule="auto"/>
        <w:ind w:left="708"/>
        <w:rPr>
          <w:rFonts w:ascii="Times New Roman" w:hAnsi="Times New Roman" w:cs="Times New Roman"/>
          <w:color w:val="auto"/>
          <w:sz w:val="24"/>
          <w:szCs w:val="24"/>
        </w:rPr>
      </w:pPr>
      <w:r w:rsidRPr="00153E90">
        <w:rPr>
          <w:rFonts w:ascii="Times New Roman" w:hAnsi="Times New Roman" w:cs="Times New Roman"/>
          <w:color w:val="auto"/>
          <w:sz w:val="24"/>
          <w:szCs w:val="24"/>
        </w:rPr>
        <w:t>7.4.3.2 - No caso da repactuação, poderá ser a pedido do interessado, conforme critérios definidos para a contratação.</w:t>
      </w:r>
    </w:p>
    <w:p w14:paraId="7C6DC856" w14:textId="77777777" w:rsidR="00153E90" w:rsidRPr="00AF0DBC" w:rsidRDefault="00153E90" w:rsidP="00153E90">
      <w:pPr>
        <w:pStyle w:val="Nvel3"/>
        <w:spacing w:before="0" w:after="0" w:line="240" w:lineRule="auto"/>
        <w:ind w:left="708"/>
      </w:pPr>
    </w:p>
    <w:p w14:paraId="7DB3AA42" w14:textId="77777777" w:rsidR="009606D8" w:rsidRPr="00AF0DBC" w:rsidRDefault="009606D8" w:rsidP="009606D8">
      <w:pPr>
        <w:jc w:val="both"/>
        <w:rPr>
          <w:rFonts w:eastAsiaTheme="minorEastAsia"/>
        </w:rPr>
      </w:pPr>
    </w:p>
    <w:p w14:paraId="70979B89" w14:textId="77777777" w:rsidR="009606D8" w:rsidRPr="00AF0DBC" w:rsidRDefault="009606D8" w:rsidP="009606D8">
      <w:pPr>
        <w:jc w:val="both"/>
        <w:rPr>
          <w:b/>
        </w:rPr>
      </w:pPr>
      <w:r w:rsidRPr="00AF0DBC">
        <w:rPr>
          <w:b/>
        </w:rPr>
        <w:t>8 - DA NEGOCIAÇÃO DE PREÇOS REGISTRADOS</w:t>
      </w:r>
    </w:p>
    <w:p w14:paraId="0336D6D3" w14:textId="77777777" w:rsidR="009606D8" w:rsidRPr="00AF0DBC" w:rsidRDefault="009606D8" w:rsidP="009606D8">
      <w:pPr>
        <w:jc w:val="both"/>
        <w:rPr>
          <w:b/>
        </w:rPr>
      </w:pPr>
    </w:p>
    <w:p w14:paraId="69DC2076"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lastRenderedPageBreak/>
        <w:t>8.1 - Na hipótese de o preço registrado tornar-se superior ao preço praticado no mercado por motivo superveniente, a Ales convocará o fornecedor para negociar a redução do preço registrado.</w:t>
      </w:r>
    </w:p>
    <w:p w14:paraId="3CD63778" w14:textId="77777777" w:rsidR="009606D8" w:rsidRPr="00AF0DBC" w:rsidRDefault="009606D8" w:rsidP="009606D8">
      <w:pPr>
        <w:autoSpaceDE w:val="0"/>
        <w:autoSpaceDN w:val="0"/>
        <w:adjustRightInd w:val="0"/>
        <w:jc w:val="both"/>
        <w:rPr>
          <w:rFonts w:eastAsiaTheme="minorEastAsia"/>
        </w:rPr>
      </w:pPr>
    </w:p>
    <w:p w14:paraId="011AD6F5" w14:textId="77777777" w:rsidR="009606D8" w:rsidRPr="00AF0DBC" w:rsidRDefault="009606D8" w:rsidP="009606D8">
      <w:pPr>
        <w:ind w:left="708"/>
        <w:jc w:val="both"/>
        <w:rPr>
          <w:rFonts w:eastAsiaTheme="minorEastAsia"/>
        </w:rPr>
      </w:pPr>
      <w:r w:rsidRPr="00AF0DBC">
        <w:rPr>
          <w:rFonts w:eastAsiaTheme="minorEastAsia"/>
        </w:rPr>
        <w:t>8.1.1 - Caso não aceite reduzir seu preço aos valores pra</w:t>
      </w:r>
      <w:r w:rsidRPr="00AF0DBC">
        <w:rPr>
          <w:rFonts w:eastAsia="Calibri"/>
        </w:rPr>
        <w:t>ti</w:t>
      </w:r>
      <w:r w:rsidRPr="00AF0DBC">
        <w:rPr>
          <w:rFonts w:eastAsiaTheme="minorEastAsia"/>
        </w:rPr>
        <w:t>cados pelo mercado, o fornecedor será liberado do compromisso assumido, sem aplicação de penalidades administrativas.</w:t>
      </w:r>
    </w:p>
    <w:p w14:paraId="7DB518BE" w14:textId="77777777" w:rsidR="009606D8" w:rsidRPr="00AF0DBC" w:rsidRDefault="009606D8" w:rsidP="009606D8">
      <w:pPr>
        <w:ind w:left="708"/>
        <w:jc w:val="both"/>
        <w:rPr>
          <w:rFonts w:eastAsiaTheme="minorEastAsia"/>
        </w:rPr>
      </w:pPr>
    </w:p>
    <w:p w14:paraId="27832384" w14:textId="77777777" w:rsidR="009606D8" w:rsidRPr="00AF0DBC" w:rsidRDefault="009606D8" w:rsidP="009606D8">
      <w:pPr>
        <w:ind w:left="708"/>
        <w:jc w:val="both"/>
        <w:rPr>
          <w:rFonts w:eastAsiaTheme="minorEastAsia"/>
        </w:rPr>
      </w:pPr>
      <w:r w:rsidRPr="00AF0DBC">
        <w:rPr>
          <w:rFonts w:eastAsiaTheme="minorEastAsia"/>
        </w:rPr>
        <w:t>8.1.2 - Na hipótese prevista no item anterior, a Ales convocará os fornecedores do cadastro de reserva, na ordem de classificação, para verificar se aceitam reduzir seus preços aos valores de mercado e não convocará os fornecedores que tiveram seu registro cancelado.</w:t>
      </w:r>
    </w:p>
    <w:p w14:paraId="6CF652F2" w14:textId="77777777" w:rsidR="009606D8" w:rsidRPr="00AF0DBC" w:rsidRDefault="009606D8" w:rsidP="009606D8">
      <w:pPr>
        <w:ind w:left="708"/>
        <w:jc w:val="both"/>
        <w:rPr>
          <w:rFonts w:eastAsiaTheme="minorEastAsia"/>
        </w:rPr>
      </w:pPr>
    </w:p>
    <w:p w14:paraId="40D8FF81" w14:textId="77777777" w:rsidR="009606D8" w:rsidRPr="00AF0DBC" w:rsidRDefault="009606D8" w:rsidP="009606D8">
      <w:pPr>
        <w:ind w:left="708"/>
        <w:jc w:val="both"/>
        <w:rPr>
          <w:rFonts w:eastAsiaTheme="minorEastAsia"/>
        </w:rPr>
      </w:pPr>
      <w:r w:rsidRPr="00AF0DBC">
        <w:rPr>
          <w:rFonts w:eastAsiaTheme="minorEastAsia"/>
        </w:rPr>
        <w:t>8.1.3 - Se não obtiver êxito nas negociações, a Ales procederá, por meio da Supervisão do Setor de Contratos, ao cancelamento da ata de registro de preços, nos termos do disposto no item 9.5, e adotará as medidas cabíveis para obtenção de contratação mais vantajosa.</w:t>
      </w:r>
      <w:bookmarkStart w:id="21" w:name="reducao_preco_mercado_negociacao_frustra"/>
      <w:bookmarkEnd w:id="21"/>
    </w:p>
    <w:p w14:paraId="5FCEDFCA" w14:textId="77777777" w:rsidR="009606D8" w:rsidRPr="00AF0DBC" w:rsidRDefault="009606D8" w:rsidP="009606D8">
      <w:pPr>
        <w:jc w:val="both"/>
        <w:rPr>
          <w:rFonts w:eastAsiaTheme="minorEastAsia"/>
        </w:rPr>
      </w:pPr>
    </w:p>
    <w:p w14:paraId="1E6C1FC0" w14:textId="77777777" w:rsidR="009606D8" w:rsidRPr="00AF0DBC" w:rsidRDefault="009606D8" w:rsidP="009606D8">
      <w:pPr>
        <w:jc w:val="both"/>
        <w:rPr>
          <w:rFonts w:eastAsiaTheme="minorEastAsia"/>
        </w:rPr>
      </w:pPr>
      <w:r w:rsidRPr="00AF0DBC">
        <w:rPr>
          <w:rFonts w:eastAsiaTheme="minorEastAsia"/>
        </w:rPr>
        <w:t xml:space="preserve">8.2 - Na hipótese de o preço de mercado tornar-se superior ao preço registrado e o fornecedor não puder cumprir as obrigações estabelecidas na ata, será facultado ao fornecedor requerer a Ales a alteração do preço registrado, mediante comprovação de fato superveniente que o impossibilite de cumprir o compromisso. </w:t>
      </w:r>
    </w:p>
    <w:p w14:paraId="350ADAA6" w14:textId="77777777" w:rsidR="009606D8" w:rsidRPr="00AF0DBC" w:rsidRDefault="009606D8" w:rsidP="009606D8">
      <w:pPr>
        <w:jc w:val="both"/>
        <w:rPr>
          <w:rFonts w:eastAsiaTheme="minorEastAsia"/>
        </w:rPr>
      </w:pPr>
    </w:p>
    <w:p w14:paraId="7C72DA3C" w14:textId="77777777" w:rsidR="009606D8" w:rsidRPr="00AF0DBC" w:rsidRDefault="009606D8" w:rsidP="009606D8">
      <w:pPr>
        <w:ind w:left="993"/>
        <w:jc w:val="both"/>
        <w:rPr>
          <w:rFonts w:eastAsiaTheme="minorEastAsia"/>
        </w:rPr>
      </w:pPr>
      <w:r w:rsidRPr="00AF0DBC">
        <w:rPr>
          <w:rFonts w:eastAsiaTheme="minorEastAsia"/>
        </w:rPr>
        <w:t xml:space="preserve">8.2.1 - Para fins do disposto no caput, o fornecedor encaminhará à Supervisão do Setor de Contratos, juntamente com o pedido de alteração, a documentação comprobatória ou a planilha de custos que demonstre a inviabilidade do preço registrado em relação às condições inicialmente pactuadas. </w:t>
      </w:r>
    </w:p>
    <w:p w14:paraId="5D2B1805" w14:textId="77777777" w:rsidR="009606D8" w:rsidRPr="00AF0DBC" w:rsidRDefault="009606D8" w:rsidP="009606D8">
      <w:pPr>
        <w:ind w:left="993"/>
        <w:jc w:val="both"/>
        <w:rPr>
          <w:rFonts w:eastAsiaTheme="minorEastAsia"/>
        </w:rPr>
      </w:pPr>
    </w:p>
    <w:p w14:paraId="59456B21" w14:textId="5897D637" w:rsidR="009606D8" w:rsidRPr="00AF0DBC" w:rsidRDefault="009606D8" w:rsidP="009606D8">
      <w:pPr>
        <w:ind w:left="993"/>
        <w:jc w:val="both"/>
        <w:rPr>
          <w:rFonts w:eastAsiaTheme="minorEastAsia"/>
        </w:rPr>
      </w:pPr>
      <w:r w:rsidRPr="00AF0DBC">
        <w:rPr>
          <w:rFonts w:eastAsiaTheme="minorEastAsia"/>
        </w:rPr>
        <w:t xml:space="preserve">8.2.2 - Na hipótese de não comprovação da existência de fato superveniente que inviabilize o preço registrado, o pedido será indeferido pela Ales e o fornecedor deverá cumprir as obrigações estabelecidas na ata, sob pena de cancelamento do seu registro, nos termos do disposto no item 9.1, sem prejuízo da aplicação das sanções previstas na Lei </w:t>
      </w:r>
      <w:r w:rsidR="007B4837">
        <w:rPr>
          <w:rFonts w:eastAsiaTheme="minorEastAsia"/>
        </w:rPr>
        <w:t xml:space="preserve">nº </w:t>
      </w:r>
      <w:r w:rsidRPr="00AF0DBC">
        <w:rPr>
          <w:rFonts w:eastAsiaTheme="minorEastAsia"/>
        </w:rPr>
        <w:t>14.133/2021, e na legislação aplicável.</w:t>
      </w:r>
    </w:p>
    <w:p w14:paraId="572BBFBB" w14:textId="77777777" w:rsidR="009606D8" w:rsidRPr="00AF0DBC" w:rsidRDefault="009606D8" w:rsidP="009606D8">
      <w:pPr>
        <w:ind w:left="993"/>
        <w:jc w:val="both"/>
        <w:rPr>
          <w:rFonts w:eastAsiaTheme="minorEastAsia"/>
        </w:rPr>
      </w:pPr>
    </w:p>
    <w:p w14:paraId="4467549B" w14:textId="77777777" w:rsidR="009606D8" w:rsidRPr="00AF0DBC" w:rsidRDefault="009606D8" w:rsidP="009606D8">
      <w:pPr>
        <w:ind w:left="993"/>
        <w:jc w:val="both"/>
        <w:rPr>
          <w:rFonts w:eastAsiaTheme="minorEastAsia"/>
        </w:rPr>
      </w:pPr>
      <w:r w:rsidRPr="00AF0DBC">
        <w:rPr>
          <w:rFonts w:eastAsiaTheme="minorEastAsia"/>
        </w:rPr>
        <w:t>8.2.3 - Na hipótese de cancelamento do registro do fornecedor, nos termos do disposto no item 8.2.2, a Ales convocará os fornecedores do cadastro de reserva, na ordem de classificação, para verificar se aceitam manter seus preços registrados, observado o disposto no item 5.7.</w:t>
      </w:r>
    </w:p>
    <w:p w14:paraId="4B2598D2" w14:textId="77777777" w:rsidR="009606D8" w:rsidRPr="00AF0DBC" w:rsidRDefault="009606D8" w:rsidP="009606D8">
      <w:pPr>
        <w:ind w:left="993"/>
        <w:jc w:val="both"/>
        <w:rPr>
          <w:rFonts w:eastAsiaTheme="minorEastAsia"/>
        </w:rPr>
      </w:pPr>
    </w:p>
    <w:p w14:paraId="7C649A4F" w14:textId="77777777" w:rsidR="009606D8" w:rsidRPr="00AF0DBC" w:rsidRDefault="009606D8" w:rsidP="009606D8">
      <w:pPr>
        <w:ind w:left="993"/>
        <w:jc w:val="both"/>
        <w:rPr>
          <w:rFonts w:eastAsiaTheme="minorEastAsia"/>
        </w:rPr>
      </w:pPr>
      <w:r w:rsidRPr="00AF0DBC">
        <w:rPr>
          <w:rFonts w:eastAsiaTheme="minorEastAsia"/>
        </w:rPr>
        <w:t>8.2.4 - Se não obtiver êxito nas negociações, a Ales procederá ao cancelamento da ata de registro de preços, nos termos do disposto no item 9.5, e adotará as medidas cabíveis para a obtenção da contratação mais vantajosa.</w:t>
      </w:r>
    </w:p>
    <w:p w14:paraId="3A80C9BA" w14:textId="77777777" w:rsidR="009606D8" w:rsidRPr="00AF0DBC" w:rsidRDefault="009606D8" w:rsidP="009606D8">
      <w:pPr>
        <w:ind w:left="993"/>
        <w:jc w:val="both"/>
        <w:rPr>
          <w:rFonts w:eastAsiaTheme="minorEastAsia"/>
        </w:rPr>
      </w:pPr>
    </w:p>
    <w:p w14:paraId="79C7B650" w14:textId="77777777" w:rsidR="009606D8" w:rsidRPr="00AF0DBC" w:rsidRDefault="009606D8" w:rsidP="009606D8">
      <w:pPr>
        <w:ind w:left="993"/>
        <w:jc w:val="both"/>
        <w:rPr>
          <w:rFonts w:eastAsiaTheme="minorEastAsia"/>
        </w:rPr>
      </w:pPr>
      <w:r w:rsidRPr="00AF0DBC">
        <w:rPr>
          <w:rFonts w:eastAsiaTheme="minorEastAsia"/>
        </w:rPr>
        <w:t>8.2.5 - Na hipótese de comprovação do disposto nos itens 8.2 e 8.2.1, a Ales, por meio da Supervisão do Setor de Contratos, atualizará o preço registrado, de acordo com a realidade dos valores praticados pelo mercado.</w:t>
      </w:r>
    </w:p>
    <w:p w14:paraId="7DAA21C8" w14:textId="77777777" w:rsidR="009606D8" w:rsidRPr="00AF0DBC" w:rsidRDefault="009606D8" w:rsidP="009606D8">
      <w:pPr>
        <w:ind w:left="993"/>
        <w:jc w:val="both"/>
        <w:rPr>
          <w:rFonts w:eastAsiaTheme="minorEastAsia"/>
        </w:rPr>
      </w:pPr>
    </w:p>
    <w:p w14:paraId="02DEE647" w14:textId="77777777" w:rsidR="009606D8" w:rsidRPr="00AF0DBC" w:rsidRDefault="009606D8" w:rsidP="009606D8">
      <w:pPr>
        <w:ind w:left="993"/>
        <w:jc w:val="both"/>
        <w:rPr>
          <w:rFonts w:eastAsiaTheme="minorEastAsia"/>
        </w:rPr>
      </w:pPr>
    </w:p>
    <w:p w14:paraId="3C34E592" w14:textId="77777777" w:rsidR="009606D8" w:rsidRPr="00AF0DBC" w:rsidRDefault="009606D8" w:rsidP="009606D8">
      <w:pPr>
        <w:jc w:val="both"/>
        <w:rPr>
          <w:b/>
        </w:rPr>
      </w:pPr>
      <w:r w:rsidRPr="00AF0DBC">
        <w:rPr>
          <w:b/>
        </w:rPr>
        <w:t>9 - DO CANCELAMENTO DO REGISTRO DO LICITANTE VENCEDOR E DOS PREÇOS REGISTRADOS</w:t>
      </w:r>
      <w:bookmarkStart w:id="22" w:name="cancelamento"/>
      <w:bookmarkEnd w:id="22"/>
    </w:p>
    <w:p w14:paraId="5457D939" w14:textId="77777777" w:rsidR="009606D8" w:rsidRPr="00AF0DBC" w:rsidRDefault="009606D8" w:rsidP="009606D8">
      <w:pPr>
        <w:jc w:val="both"/>
        <w:rPr>
          <w:b/>
        </w:rPr>
      </w:pPr>
    </w:p>
    <w:p w14:paraId="49353F9D" w14:textId="77777777" w:rsidR="009606D8" w:rsidRPr="00AF0DBC" w:rsidRDefault="009606D8" w:rsidP="009606D8">
      <w:pPr>
        <w:autoSpaceDE w:val="0"/>
        <w:autoSpaceDN w:val="0"/>
        <w:adjustRightInd w:val="0"/>
        <w:jc w:val="both"/>
        <w:rPr>
          <w:rFonts w:eastAsiaTheme="minorEastAsia"/>
        </w:rPr>
      </w:pPr>
      <w:bookmarkStart w:id="23" w:name="cancelamento_do_fornecedor"/>
      <w:bookmarkEnd w:id="23"/>
      <w:r w:rsidRPr="00AF0DBC">
        <w:rPr>
          <w:rFonts w:eastAsiaTheme="minorEastAsia"/>
          <w:color w:val="000000"/>
        </w:rPr>
        <w:t>9.1 - O registro do fornecedor será cancelado pela Ales quando o fornecedor:</w:t>
      </w:r>
      <w:r w:rsidRPr="00AF0DBC">
        <w:rPr>
          <w:rFonts w:eastAsiaTheme="minorEastAsia"/>
        </w:rPr>
        <w:t xml:space="preserve"> </w:t>
      </w:r>
    </w:p>
    <w:p w14:paraId="1AD6570F" w14:textId="77777777" w:rsidR="009606D8" w:rsidRPr="00AF0DBC" w:rsidRDefault="009606D8" w:rsidP="009606D8">
      <w:pPr>
        <w:autoSpaceDE w:val="0"/>
        <w:autoSpaceDN w:val="0"/>
        <w:adjustRightInd w:val="0"/>
        <w:snapToGrid w:val="0"/>
        <w:jc w:val="both"/>
        <w:rPr>
          <w:rFonts w:eastAsiaTheme="minorEastAsia"/>
        </w:rPr>
      </w:pPr>
    </w:p>
    <w:p w14:paraId="2BD698F1" w14:textId="77777777" w:rsidR="009606D8" w:rsidRPr="00AF0DBC" w:rsidRDefault="009606D8" w:rsidP="009606D8">
      <w:pPr>
        <w:autoSpaceDE w:val="0"/>
        <w:autoSpaceDN w:val="0"/>
        <w:adjustRightInd w:val="0"/>
        <w:snapToGrid w:val="0"/>
        <w:ind w:left="708"/>
        <w:jc w:val="both"/>
        <w:rPr>
          <w:lang w:val="it-IT"/>
        </w:rPr>
      </w:pPr>
      <w:r w:rsidRPr="00AF0DBC">
        <w:rPr>
          <w:rFonts w:eastAsiaTheme="minorEastAsia"/>
        </w:rPr>
        <w:t xml:space="preserve">9.1.1 - </w:t>
      </w:r>
      <w:r w:rsidRPr="00AF0DBC">
        <w:rPr>
          <w:lang w:val="it-IT"/>
        </w:rPr>
        <w:t xml:space="preserve">descumprir as condições da ata de registro de preços sem motivo justificado; </w:t>
      </w:r>
    </w:p>
    <w:p w14:paraId="62B61BC2" w14:textId="77777777" w:rsidR="009606D8" w:rsidRPr="00AF0DBC" w:rsidRDefault="009606D8" w:rsidP="009606D8">
      <w:pPr>
        <w:autoSpaceDE w:val="0"/>
        <w:autoSpaceDN w:val="0"/>
        <w:adjustRightInd w:val="0"/>
        <w:snapToGrid w:val="0"/>
        <w:ind w:left="708"/>
        <w:jc w:val="both"/>
        <w:rPr>
          <w:lang w:val="it-IT"/>
        </w:rPr>
      </w:pPr>
    </w:p>
    <w:p w14:paraId="7F53C2E1" w14:textId="77777777" w:rsidR="009606D8" w:rsidRPr="00AF0DBC" w:rsidRDefault="009606D8" w:rsidP="009606D8">
      <w:pPr>
        <w:autoSpaceDE w:val="0"/>
        <w:autoSpaceDN w:val="0"/>
        <w:adjustRightInd w:val="0"/>
        <w:snapToGrid w:val="0"/>
        <w:ind w:left="708"/>
        <w:jc w:val="both"/>
        <w:rPr>
          <w:lang w:val="it-IT"/>
        </w:rPr>
      </w:pPr>
      <w:r w:rsidRPr="00AF0DBC">
        <w:rPr>
          <w:lang w:val="it-IT"/>
        </w:rPr>
        <w:lastRenderedPageBreak/>
        <w:t xml:space="preserve">9.1.2 - não receber a nota de empenho, ou instrumento equivalente, no prazo estabelecido pela Administração sem justificativa razoável; </w:t>
      </w:r>
    </w:p>
    <w:p w14:paraId="4B683709" w14:textId="77777777" w:rsidR="009606D8" w:rsidRPr="00AF0DBC" w:rsidRDefault="009606D8" w:rsidP="009606D8">
      <w:pPr>
        <w:autoSpaceDE w:val="0"/>
        <w:autoSpaceDN w:val="0"/>
        <w:adjustRightInd w:val="0"/>
        <w:snapToGrid w:val="0"/>
        <w:ind w:left="708"/>
        <w:jc w:val="both"/>
        <w:rPr>
          <w:lang w:val="it-IT"/>
        </w:rPr>
      </w:pPr>
    </w:p>
    <w:p w14:paraId="78143380" w14:textId="77777777" w:rsidR="009606D8" w:rsidRPr="00AF0DBC" w:rsidRDefault="009606D8" w:rsidP="009606D8">
      <w:pPr>
        <w:autoSpaceDE w:val="0"/>
        <w:autoSpaceDN w:val="0"/>
        <w:adjustRightInd w:val="0"/>
        <w:snapToGrid w:val="0"/>
        <w:ind w:left="708"/>
        <w:jc w:val="both"/>
        <w:rPr>
          <w:lang w:val="it-IT"/>
        </w:rPr>
      </w:pPr>
      <w:r w:rsidRPr="00AF0DBC">
        <w:rPr>
          <w:lang w:val="it-IT"/>
        </w:rPr>
        <w:t>9.1.3 - não aceitar manter seu preço registrado, na hipótese de este se tornar superior àqueles prativcados no mercado; ou</w:t>
      </w:r>
    </w:p>
    <w:p w14:paraId="3A08B088" w14:textId="77777777" w:rsidR="009606D8" w:rsidRPr="00AF0DBC" w:rsidRDefault="009606D8" w:rsidP="009606D8">
      <w:pPr>
        <w:autoSpaceDE w:val="0"/>
        <w:autoSpaceDN w:val="0"/>
        <w:adjustRightInd w:val="0"/>
        <w:snapToGrid w:val="0"/>
        <w:ind w:left="708"/>
        <w:jc w:val="both"/>
        <w:rPr>
          <w:lang w:val="it-IT"/>
        </w:rPr>
      </w:pPr>
    </w:p>
    <w:p w14:paraId="7A693522" w14:textId="64ED910A" w:rsidR="009606D8" w:rsidRPr="00AF0DBC" w:rsidRDefault="009606D8" w:rsidP="009606D8">
      <w:pPr>
        <w:autoSpaceDE w:val="0"/>
        <w:autoSpaceDN w:val="0"/>
        <w:adjustRightInd w:val="0"/>
        <w:snapToGrid w:val="0"/>
        <w:ind w:left="708"/>
        <w:jc w:val="both"/>
        <w:rPr>
          <w:lang w:val="it-IT"/>
        </w:rPr>
      </w:pPr>
      <w:r w:rsidRPr="00AF0DBC">
        <w:rPr>
          <w:lang w:val="it-IT"/>
        </w:rPr>
        <w:t xml:space="preserve">9.1.4 - sofrer sanção prevista nos incisos III ou IV do caput do art. 156 da Lei </w:t>
      </w:r>
      <w:r w:rsidR="007B4837">
        <w:rPr>
          <w:lang w:val="it-IT"/>
        </w:rPr>
        <w:t xml:space="preserve">nº </w:t>
      </w:r>
      <w:r w:rsidRPr="00AF0DBC">
        <w:rPr>
          <w:lang w:val="it-IT"/>
        </w:rPr>
        <w:t xml:space="preserve">14.133/2021, observada a abrangência definida nos §§ 4º e 5º do referido dispositivo. </w:t>
      </w:r>
    </w:p>
    <w:p w14:paraId="3128507D" w14:textId="77777777" w:rsidR="009606D8" w:rsidRPr="00AF0DBC" w:rsidRDefault="009606D8" w:rsidP="009606D8">
      <w:pPr>
        <w:autoSpaceDE w:val="0"/>
        <w:autoSpaceDN w:val="0"/>
        <w:adjustRightInd w:val="0"/>
        <w:snapToGrid w:val="0"/>
        <w:ind w:left="708"/>
        <w:jc w:val="both"/>
        <w:rPr>
          <w:lang w:val="it-IT"/>
        </w:rPr>
      </w:pPr>
    </w:p>
    <w:p w14:paraId="72A49E0E" w14:textId="77777777" w:rsidR="009606D8" w:rsidRPr="00AF0DBC" w:rsidRDefault="009606D8" w:rsidP="009606D8">
      <w:pPr>
        <w:autoSpaceDE w:val="0"/>
        <w:autoSpaceDN w:val="0"/>
        <w:adjustRightInd w:val="0"/>
        <w:jc w:val="both"/>
      </w:pPr>
      <w:r w:rsidRPr="00AF0DBC">
        <w:t xml:space="preserve">9.2 - Na hipótese prevista no item 8.1.4, caso a penalidade aplicada ao fornecedor não ultrapasse o prazo de vigência da ata de registro de preços, a Ales poderá, mediante decisão fundamentada, decidir pela manutenção do registro de preços, vedadas novas contratações derivadas da ata enquanto perdurarem os efeitos da sanção. </w:t>
      </w:r>
    </w:p>
    <w:p w14:paraId="30506657" w14:textId="77777777" w:rsidR="009606D8" w:rsidRPr="00AF0DBC" w:rsidRDefault="009606D8" w:rsidP="009606D8">
      <w:pPr>
        <w:autoSpaceDE w:val="0"/>
        <w:autoSpaceDN w:val="0"/>
        <w:adjustRightInd w:val="0"/>
        <w:jc w:val="both"/>
      </w:pPr>
    </w:p>
    <w:p w14:paraId="1772D6C6" w14:textId="77777777" w:rsidR="009606D8" w:rsidRPr="00AF0DBC" w:rsidRDefault="009606D8" w:rsidP="009606D8">
      <w:pPr>
        <w:autoSpaceDE w:val="0"/>
        <w:autoSpaceDN w:val="0"/>
        <w:adjustRightInd w:val="0"/>
        <w:jc w:val="both"/>
      </w:pPr>
      <w:r w:rsidRPr="00AF0DBC">
        <w:t>9.3 - O cancelamento do registro nas hipóteses previstas no caput será formalizado por decisão fundamentada da autoridade máxima do órgão ou entidade gerenciadora, a partir de manifestação da Supervisão do Setor de Contratos, garantidos os princípios do contraditório e da ampla defesa.</w:t>
      </w:r>
    </w:p>
    <w:p w14:paraId="2BA62221" w14:textId="77777777" w:rsidR="009606D8" w:rsidRPr="00AF0DBC" w:rsidRDefault="009606D8" w:rsidP="009606D8">
      <w:pPr>
        <w:autoSpaceDE w:val="0"/>
        <w:autoSpaceDN w:val="0"/>
        <w:adjustRightInd w:val="0"/>
        <w:jc w:val="both"/>
      </w:pPr>
    </w:p>
    <w:p w14:paraId="1F78084F" w14:textId="77777777" w:rsidR="009606D8" w:rsidRPr="00AF0DBC" w:rsidRDefault="009606D8" w:rsidP="009606D8">
      <w:pPr>
        <w:autoSpaceDE w:val="0"/>
        <w:autoSpaceDN w:val="0"/>
        <w:adjustRightInd w:val="0"/>
        <w:jc w:val="both"/>
      </w:pPr>
      <w:r w:rsidRPr="00AF0DBC">
        <w:t>9.4 - Na hipótese de cancelamento do registro do fornecedor, a Ales poderá convocar os licitantes que compõem o cadastro de reserva, observada a ordem de classificação.</w:t>
      </w:r>
    </w:p>
    <w:p w14:paraId="5AE37AA4" w14:textId="77777777" w:rsidR="009606D8" w:rsidRPr="00AF0DBC" w:rsidRDefault="009606D8" w:rsidP="009606D8">
      <w:pPr>
        <w:autoSpaceDE w:val="0"/>
        <w:autoSpaceDN w:val="0"/>
        <w:adjustRightInd w:val="0"/>
        <w:jc w:val="both"/>
      </w:pPr>
    </w:p>
    <w:p w14:paraId="63E4CB67" w14:textId="77777777" w:rsidR="009606D8" w:rsidRPr="00AF0DBC" w:rsidRDefault="009606D8" w:rsidP="009606D8">
      <w:pPr>
        <w:autoSpaceDE w:val="0"/>
        <w:autoSpaceDN w:val="0"/>
        <w:adjustRightInd w:val="0"/>
        <w:jc w:val="both"/>
        <w:rPr>
          <w:lang w:val="it-IT"/>
        </w:rPr>
      </w:pPr>
      <w:r w:rsidRPr="00AF0DBC">
        <w:rPr>
          <w:lang w:val="it-IT"/>
        </w:rPr>
        <w:t>9.5 - O cancelamento dos preços registrados poderá ser realizado pela Ales, por meio da Supervisão do Setor de Contratos, em determinada ata de registro de preços, total ou parcialmente, nas seguintes hipóteses, desde que devidamente comprovadas e justificadas:</w:t>
      </w:r>
    </w:p>
    <w:p w14:paraId="5B5C28D9" w14:textId="77777777" w:rsidR="009606D8" w:rsidRPr="00AF0DBC" w:rsidRDefault="009606D8" w:rsidP="009606D8">
      <w:pPr>
        <w:autoSpaceDE w:val="0"/>
        <w:autoSpaceDN w:val="0"/>
        <w:adjustRightInd w:val="0"/>
        <w:jc w:val="both"/>
        <w:rPr>
          <w:lang w:val="it-IT"/>
        </w:rPr>
      </w:pPr>
    </w:p>
    <w:p w14:paraId="79980563" w14:textId="77777777" w:rsidR="009606D8" w:rsidRPr="00AF0DBC" w:rsidRDefault="009606D8" w:rsidP="009606D8">
      <w:pPr>
        <w:autoSpaceDE w:val="0"/>
        <w:autoSpaceDN w:val="0"/>
        <w:adjustRightInd w:val="0"/>
        <w:ind w:left="708"/>
        <w:jc w:val="both"/>
        <w:rPr>
          <w:lang w:val="it-IT"/>
        </w:rPr>
      </w:pPr>
      <w:r w:rsidRPr="00AF0DBC">
        <w:rPr>
          <w:lang w:val="it-IT"/>
        </w:rPr>
        <w:t>9.5.1 -  por razão de interesse público;</w:t>
      </w:r>
    </w:p>
    <w:p w14:paraId="5813B122" w14:textId="77777777" w:rsidR="009606D8" w:rsidRPr="00AF0DBC" w:rsidRDefault="009606D8" w:rsidP="009606D8">
      <w:pPr>
        <w:autoSpaceDE w:val="0"/>
        <w:autoSpaceDN w:val="0"/>
        <w:adjustRightInd w:val="0"/>
        <w:ind w:left="708"/>
        <w:jc w:val="both"/>
        <w:rPr>
          <w:lang w:val="it-IT"/>
        </w:rPr>
      </w:pPr>
    </w:p>
    <w:p w14:paraId="067F3D19" w14:textId="77777777" w:rsidR="009606D8" w:rsidRPr="00AF0DBC" w:rsidRDefault="009606D8" w:rsidP="009606D8">
      <w:pPr>
        <w:autoSpaceDE w:val="0"/>
        <w:autoSpaceDN w:val="0"/>
        <w:adjustRightInd w:val="0"/>
        <w:ind w:left="708"/>
        <w:jc w:val="both"/>
        <w:rPr>
          <w:lang w:val="it-IT"/>
        </w:rPr>
      </w:pPr>
      <w:r w:rsidRPr="00AF0DBC">
        <w:rPr>
          <w:lang w:val="it-IT"/>
        </w:rPr>
        <w:t>9.5.2 - a pedido do fornecedor, decorrente de caso fortuito ou força maior; ou</w:t>
      </w:r>
    </w:p>
    <w:p w14:paraId="5A579018" w14:textId="77777777" w:rsidR="009606D8" w:rsidRPr="00AF0DBC" w:rsidRDefault="009606D8" w:rsidP="009606D8">
      <w:pPr>
        <w:autoSpaceDE w:val="0"/>
        <w:autoSpaceDN w:val="0"/>
        <w:adjustRightInd w:val="0"/>
        <w:ind w:left="708"/>
        <w:jc w:val="both"/>
        <w:rPr>
          <w:lang w:val="it-IT"/>
        </w:rPr>
      </w:pPr>
    </w:p>
    <w:p w14:paraId="6C3FC268" w14:textId="77777777" w:rsidR="009606D8" w:rsidRPr="00AF0DBC" w:rsidRDefault="009606D8" w:rsidP="009606D8">
      <w:pPr>
        <w:autoSpaceDE w:val="0"/>
        <w:autoSpaceDN w:val="0"/>
        <w:adjustRightInd w:val="0"/>
        <w:ind w:left="708"/>
        <w:jc w:val="both"/>
        <w:rPr>
          <w:lang w:val="it-IT"/>
        </w:rPr>
      </w:pPr>
      <w:r w:rsidRPr="00AF0DBC">
        <w:rPr>
          <w:lang w:val="it-IT"/>
        </w:rPr>
        <w:t>9.5.3 - se não houver êxito nas negociações, nos termos do disposto nos itens 8.1.3 e 8.2.4.</w:t>
      </w:r>
    </w:p>
    <w:p w14:paraId="6511F9E1" w14:textId="77777777" w:rsidR="009606D8" w:rsidRPr="00AF0DBC" w:rsidRDefault="009606D8" w:rsidP="009606D8">
      <w:pPr>
        <w:autoSpaceDE w:val="0"/>
        <w:autoSpaceDN w:val="0"/>
        <w:adjustRightInd w:val="0"/>
        <w:jc w:val="both"/>
        <w:rPr>
          <w:lang w:val="it-IT"/>
        </w:rPr>
      </w:pPr>
    </w:p>
    <w:p w14:paraId="7DAC0E5E" w14:textId="77777777" w:rsidR="009606D8" w:rsidRPr="00AF0DBC" w:rsidRDefault="009606D8" w:rsidP="009606D8">
      <w:pPr>
        <w:autoSpaceDE w:val="0"/>
        <w:autoSpaceDN w:val="0"/>
        <w:adjustRightInd w:val="0"/>
        <w:jc w:val="both"/>
        <w:rPr>
          <w:lang w:val="it-IT"/>
        </w:rPr>
      </w:pPr>
    </w:p>
    <w:p w14:paraId="4CB01FFD" w14:textId="77777777" w:rsidR="009606D8" w:rsidRPr="00AF0DBC" w:rsidRDefault="009606D8" w:rsidP="009606D8">
      <w:pPr>
        <w:jc w:val="both"/>
        <w:rPr>
          <w:b/>
        </w:rPr>
      </w:pPr>
      <w:r w:rsidRPr="00AF0DBC">
        <w:rPr>
          <w:b/>
        </w:rPr>
        <w:t>10 - DAS PENALIDADES</w:t>
      </w:r>
    </w:p>
    <w:p w14:paraId="1BC7FFDC" w14:textId="77777777" w:rsidR="009606D8" w:rsidRPr="00AF0DBC" w:rsidRDefault="009606D8" w:rsidP="009606D8">
      <w:pPr>
        <w:jc w:val="both"/>
        <w:rPr>
          <w:b/>
        </w:rPr>
      </w:pPr>
    </w:p>
    <w:p w14:paraId="62AF5151"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10.1 - O descumprimento da Ata de Registro de Preços ensejará aplicação das penalidades estabelecidas no termo de referência.</w:t>
      </w:r>
    </w:p>
    <w:p w14:paraId="7ACF8BAE" w14:textId="77777777" w:rsidR="009606D8" w:rsidRPr="00AF0DBC" w:rsidRDefault="009606D8" w:rsidP="009606D8">
      <w:pPr>
        <w:autoSpaceDE w:val="0"/>
        <w:autoSpaceDN w:val="0"/>
        <w:adjustRightInd w:val="0"/>
        <w:jc w:val="both"/>
        <w:rPr>
          <w:rFonts w:eastAsiaTheme="minorEastAsia"/>
        </w:rPr>
      </w:pPr>
    </w:p>
    <w:p w14:paraId="072E8AB3" w14:textId="77777777" w:rsidR="009606D8" w:rsidRPr="00AF0DBC" w:rsidRDefault="009606D8" w:rsidP="009606D8">
      <w:pPr>
        <w:ind w:left="360"/>
        <w:jc w:val="both"/>
        <w:rPr>
          <w:rFonts w:eastAsiaTheme="minorEastAsia"/>
        </w:rPr>
      </w:pPr>
      <w:r w:rsidRPr="00AF0DBC">
        <w:rPr>
          <w:rFonts w:eastAsiaTheme="minorEastAsia"/>
        </w:rPr>
        <w:t xml:space="preserve">10.1.1 - As sanções também se aplicam aos integrantes do cadastro de reserva no registro de preços que, convocados, não honrarem o compromisso assumido injustificadamente após terem assinado a ata. </w:t>
      </w:r>
    </w:p>
    <w:p w14:paraId="1F8BAB81" w14:textId="77777777" w:rsidR="009606D8" w:rsidRPr="00AF0DBC" w:rsidRDefault="009606D8" w:rsidP="009606D8">
      <w:pPr>
        <w:ind w:left="360"/>
        <w:jc w:val="both"/>
        <w:rPr>
          <w:rFonts w:eastAsiaTheme="minorEastAsia"/>
        </w:rPr>
      </w:pPr>
    </w:p>
    <w:p w14:paraId="4C3F295D" w14:textId="77777777" w:rsidR="009606D8" w:rsidRPr="00AF0DBC" w:rsidRDefault="009606D8" w:rsidP="009606D8">
      <w:pPr>
        <w:ind w:left="1283"/>
        <w:jc w:val="both"/>
        <w:rPr>
          <w:rFonts w:eastAsiaTheme="minorEastAsia"/>
        </w:rPr>
      </w:pPr>
    </w:p>
    <w:p w14:paraId="2E22A2C9" w14:textId="77777777" w:rsidR="009606D8" w:rsidRPr="00AF0DBC" w:rsidRDefault="009606D8" w:rsidP="009606D8">
      <w:pPr>
        <w:jc w:val="both"/>
        <w:rPr>
          <w:b/>
        </w:rPr>
      </w:pPr>
      <w:r w:rsidRPr="00AF0DBC">
        <w:rPr>
          <w:b/>
        </w:rPr>
        <w:t>11 - DAS CONDIÇÕES GERAIS</w:t>
      </w:r>
    </w:p>
    <w:p w14:paraId="01CBD63C" w14:textId="77777777" w:rsidR="009606D8" w:rsidRPr="00AF0DBC" w:rsidRDefault="009606D8" w:rsidP="009606D8">
      <w:pPr>
        <w:jc w:val="both"/>
        <w:rPr>
          <w:b/>
        </w:rPr>
      </w:pPr>
    </w:p>
    <w:p w14:paraId="03E66DC7"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11.1 - As condições gerais de execução do objeto, tais como os prazos para entrega e recebimento, as obrigações da Administração e do fornecedor registrado, penalidades e demais condições do ajuste, encontram-se definidos no Termo de Referência, Anexo I do Edital.</w:t>
      </w:r>
    </w:p>
    <w:p w14:paraId="3A0E24B1" w14:textId="77777777" w:rsidR="009606D8" w:rsidRPr="00AF0DBC" w:rsidRDefault="009606D8" w:rsidP="009606D8">
      <w:pPr>
        <w:autoSpaceDE w:val="0"/>
        <w:autoSpaceDN w:val="0"/>
        <w:adjustRightInd w:val="0"/>
        <w:jc w:val="both"/>
        <w:rPr>
          <w:rFonts w:eastAsiaTheme="minorEastAsia"/>
        </w:rPr>
      </w:pPr>
    </w:p>
    <w:p w14:paraId="4BA26A04" w14:textId="6255BF2B" w:rsidR="009606D8" w:rsidRPr="00AF0DBC" w:rsidRDefault="009606D8" w:rsidP="009606D8">
      <w:pPr>
        <w:autoSpaceDE w:val="0"/>
        <w:autoSpaceDN w:val="0"/>
        <w:adjustRightInd w:val="0"/>
        <w:jc w:val="both"/>
        <w:rPr>
          <w:rFonts w:eastAsiaTheme="minorEastAsia"/>
        </w:rPr>
      </w:pPr>
      <w:r w:rsidRPr="00AF0DBC">
        <w:rPr>
          <w:rFonts w:eastAsiaTheme="minorEastAsia"/>
        </w:rPr>
        <w:t xml:space="preserve">11.2 - Nos termos do art. 1º, § 3º, do Anexo VII, do Ato </w:t>
      </w:r>
      <w:r w:rsidR="007B4837">
        <w:rPr>
          <w:rFonts w:eastAsiaTheme="minorEastAsia"/>
        </w:rPr>
        <w:t xml:space="preserve">nº </w:t>
      </w:r>
      <w:r w:rsidRPr="00AF0DBC">
        <w:rPr>
          <w:rFonts w:eastAsiaTheme="minorEastAsia"/>
        </w:rPr>
        <w:t>2.447/2023, no caso de adjudicação por preço global de grupo de itens, só será admitida a contratação de parte de itens do grupo se houver prévia pesquisa de mercado e demonstração de sua vantagem.</w:t>
      </w:r>
    </w:p>
    <w:p w14:paraId="4E1098B6" w14:textId="77777777" w:rsidR="009606D8" w:rsidRPr="00AF0DBC" w:rsidRDefault="009606D8" w:rsidP="009606D8">
      <w:pPr>
        <w:autoSpaceDE w:val="0"/>
        <w:autoSpaceDN w:val="0"/>
        <w:adjustRightInd w:val="0"/>
        <w:jc w:val="both"/>
        <w:rPr>
          <w:rFonts w:eastAsiaTheme="minorEastAsia"/>
        </w:rPr>
      </w:pPr>
    </w:p>
    <w:p w14:paraId="6DBF6331" w14:textId="77777777" w:rsidR="009606D8" w:rsidRPr="00AF0DBC" w:rsidRDefault="009606D8" w:rsidP="009606D8">
      <w:pPr>
        <w:jc w:val="both"/>
        <w:rPr>
          <w:b/>
        </w:rPr>
      </w:pPr>
      <w:r w:rsidRPr="00AF0DBC">
        <w:rPr>
          <w:b/>
        </w:rPr>
        <w:t>12 - DO FORO</w:t>
      </w:r>
    </w:p>
    <w:p w14:paraId="624D5046" w14:textId="77777777" w:rsidR="009606D8" w:rsidRPr="00AF0DBC" w:rsidRDefault="009606D8" w:rsidP="009606D8">
      <w:pPr>
        <w:jc w:val="both"/>
        <w:rPr>
          <w:b/>
        </w:rPr>
      </w:pPr>
    </w:p>
    <w:p w14:paraId="4B0D88D6"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12.1 - Fica eleito o foro de Vitória, Comarca da Capital do Estado do Espírito Santo, para dirimir qualquer dúvida ou contestação oriunda direta ou indiretamente deste instrumento, renunciando-se expressamente a qualquer outro, por mais privilegiado que seja.</w:t>
      </w:r>
    </w:p>
    <w:p w14:paraId="614759CC" w14:textId="77777777" w:rsidR="009606D8" w:rsidRPr="00AF0DBC" w:rsidRDefault="009606D8" w:rsidP="009606D8">
      <w:pPr>
        <w:autoSpaceDE w:val="0"/>
        <w:autoSpaceDN w:val="0"/>
        <w:adjustRightInd w:val="0"/>
        <w:jc w:val="both"/>
        <w:rPr>
          <w:rFonts w:eastAsiaTheme="minorEastAsia"/>
        </w:rPr>
      </w:pPr>
    </w:p>
    <w:p w14:paraId="094CE212" w14:textId="77777777" w:rsidR="009606D8" w:rsidRPr="00AF0DBC" w:rsidRDefault="009606D8" w:rsidP="009606D8">
      <w:pPr>
        <w:widowControl w:val="0"/>
        <w:autoSpaceDE w:val="0"/>
        <w:autoSpaceDN w:val="0"/>
        <w:adjustRightInd w:val="0"/>
      </w:pPr>
      <w:r w:rsidRPr="00AF0DBC">
        <w:t>Para firmeza e validade do pactuado, a presente Ata foi lavrada em 01 (uma) via digital, que, depois de lida e achada em ordem, vai assinada pelas partes.</w:t>
      </w:r>
    </w:p>
    <w:p w14:paraId="658982C9" w14:textId="77777777" w:rsidR="009606D8" w:rsidRPr="00AF0DBC" w:rsidRDefault="009606D8" w:rsidP="009606D8">
      <w:pPr>
        <w:widowControl w:val="0"/>
        <w:autoSpaceDE w:val="0"/>
        <w:autoSpaceDN w:val="0"/>
        <w:adjustRightInd w:val="0"/>
      </w:pPr>
    </w:p>
    <w:p w14:paraId="676B4656" w14:textId="0B233D10" w:rsidR="009606D8" w:rsidRPr="00AF0DBC" w:rsidRDefault="009606D8" w:rsidP="009606D8">
      <w:pPr>
        <w:jc w:val="both"/>
      </w:pPr>
      <w:r w:rsidRPr="00AF0DBC">
        <w:t>Vitória,</w:t>
      </w:r>
      <w:r w:rsidR="00502493">
        <w:t xml:space="preserve"> __ de __________ </w:t>
      </w:r>
      <w:proofErr w:type="spellStart"/>
      <w:r w:rsidR="00502493">
        <w:t>de</w:t>
      </w:r>
      <w:proofErr w:type="spellEnd"/>
      <w:r w:rsidR="00502493">
        <w:t xml:space="preserve"> ______ 202</w:t>
      </w:r>
      <w:r w:rsidR="00713E90">
        <w:t>6</w:t>
      </w:r>
      <w:r w:rsidRPr="00AF0DBC">
        <w:t>.</w:t>
      </w:r>
    </w:p>
    <w:p w14:paraId="197651F9" w14:textId="77777777" w:rsidR="009606D8" w:rsidRPr="00AF0DBC" w:rsidRDefault="009606D8" w:rsidP="009606D8">
      <w:pPr>
        <w:jc w:val="both"/>
      </w:pPr>
    </w:p>
    <w:p w14:paraId="6B33732E" w14:textId="77777777" w:rsidR="009606D8" w:rsidRPr="00AF0DBC" w:rsidRDefault="009606D8" w:rsidP="009606D8">
      <w:pPr>
        <w:jc w:val="both"/>
      </w:pPr>
    </w:p>
    <w:p w14:paraId="2FD68E9E" w14:textId="77777777" w:rsidR="009606D8" w:rsidRPr="00AF0DBC" w:rsidRDefault="009606D8" w:rsidP="009606D8">
      <w:pPr>
        <w:jc w:val="both"/>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9606D8" w:rsidRPr="00AF0DBC" w14:paraId="0468BBD5" w14:textId="77777777" w:rsidTr="00153E90">
        <w:trPr>
          <w:jc w:val="center"/>
        </w:trPr>
        <w:tc>
          <w:tcPr>
            <w:tcW w:w="4672" w:type="dxa"/>
            <w:hideMark/>
          </w:tcPr>
          <w:p w14:paraId="552A143F" w14:textId="77777777" w:rsidR="009606D8" w:rsidRPr="00AF0DBC" w:rsidRDefault="009606D8" w:rsidP="00EE2449">
            <w:pPr>
              <w:jc w:val="center"/>
              <w:rPr>
                <w:rFonts w:ascii="Times New Roman" w:hAnsi="Times New Roman" w:cs="Times New Roman"/>
              </w:rPr>
            </w:pPr>
            <w:r w:rsidRPr="00AF0DBC">
              <w:rPr>
                <w:rFonts w:ascii="Times New Roman" w:hAnsi="Times New Roman" w:cs="Times New Roman"/>
              </w:rPr>
              <w:t>_________________________________</w:t>
            </w:r>
          </w:p>
          <w:p w14:paraId="4A578E5A" w14:textId="77777777" w:rsidR="009606D8" w:rsidRPr="00AF0DBC" w:rsidRDefault="009606D8" w:rsidP="00EE2449">
            <w:pPr>
              <w:jc w:val="center"/>
              <w:rPr>
                <w:rFonts w:ascii="Times New Roman" w:hAnsi="Times New Roman" w:cs="Times New Roman"/>
              </w:rPr>
            </w:pPr>
            <w:r w:rsidRPr="00AF0DBC">
              <w:rPr>
                <w:rFonts w:ascii="Times New Roman" w:hAnsi="Times New Roman" w:cs="Times New Roman"/>
              </w:rPr>
              <w:t>Nome do Órgão Gerenciador</w:t>
            </w:r>
          </w:p>
          <w:p w14:paraId="1BFCE7E4" w14:textId="77777777" w:rsidR="009606D8" w:rsidRPr="00AF0DBC" w:rsidRDefault="009606D8" w:rsidP="00EE2449">
            <w:pPr>
              <w:jc w:val="center"/>
              <w:rPr>
                <w:rFonts w:ascii="Times New Roman" w:hAnsi="Times New Roman" w:cs="Times New Roman"/>
              </w:rPr>
            </w:pPr>
            <w:r w:rsidRPr="00AF0DBC">
              <w:rPr>
                <w:rFonts w:ascii="Times New Roman" w:hAnsi="Times New Roman" w:cs="Times New Roman"/>
              </w:rPr>
              <w:t>Representante (nome completo)</w:t>
            </w:r>
          </w:p>
          <w:p w14:paraId="5058DD75" w14:textId="1AAB8B5F" w:rsidR="009606D8" w:rsidRPr="00AF0DBC" w:rsidRDefault="009606D8" w:rsidP="00EE2449">
            <w:pPr>
              <w:jc w:val="center"/>
              <w:rPr>
                <w:rFonts w:ascii="Times New Roman" w:hAnsi="Times New Roman" w:cs="Times New Roman"/>
              </w:rPr>
            </w:pPr>
          </w:p>
        </w:tc>
        <w:tc>
          <w:tcPr>
            <w:tcW w:w="4672" w:type="dxa"/>
            <w:hideMark/>
          </w:tcPr>
          <w:p w14:paraId="7C34C437" w14:textId="77777777" w:rsidR="009606D8" w:rsidRPr="00AF0DBC" w:rsidRDefault="009606D8" w:rsidP="00EE2449">
            <w:pPr>
              <w:jc w:val="center"/>
              <w:rPr>
                <w:rFonts w:ascii="Times New Roman" w:hAnsi="Times New Roman" w:cs="Times New Roman"/>
              </w:rPr>
            </w:pPr>
            <w:r w:rsidRPr="00AF0DBC">
              <w:rPr>
                <w:rFonts w:ascii="Times New Roman" w:hAnsi="Times New Roman" w:cs="Times New Roman"/>
              </w:rPr>
              <w:t>_________________________________</w:t>
            </w:r>
          </w:p>
          <w:p w14:paraId="0F5875B5" w14:textId="77777777" w:rsidR="009606D8" w:rsidRPr="00AF0DBC" w:rsidRDefault="009606D8" w:rsidP="00EE2449">
            <w:pPr>
              <w:jc w:val="center"/>
              <w:rPr>
                <w:rFonts w:ascii="Times New Roman" w:hAnsi="Times New Roman" w:cs="Times New Roman"/>
              </w:rPr>
            </w:pPr>
            <w:r w:rsidRPr="00AF0DBC">
              <w:rPr>
                <w:rFonts w:ascii="Times New Roman" w:hAnsi="Times New Roman" w:cs="Times New Roman"/>
              </w:rPr>
              <w:t>Nome da Contratada</w:t>
            </w:r>
          </w:p>
          <w:p w14:paraId="4FA860D1" w14:textId="77777777" w:rsidR="009606D8" w:rsidRPr="00AF0DBC" w:rsidRDefault="009606D8" w:rsidP="00EE2449">
            <w:pPr>
              <w:jc w:val="center"/>
              <w:rPr>
                <w:rFonts w:ascii="Times New Roman" w:hAnsi="Times New Roman" w:cs="Times New Roman"/>
              </w:rPr>
            </w:pPr>
            <w:r w:rsidRPr="00AF0DBC">
              <w:rPr>
                <w:rFonts w:ascii="Times New Roman" w:hAnsi="Times New Roman" w:cs="Times New Roman"/>
              </w:rPr>
              <w:t>Representante (nome completo)</w:t>
            </w:r>
          </w:p>
          <w:p w14:paraId="09971762" w14:textId="420E865E" w:rsidR="009606D8" w:rsidRPr="00AF0DBC" w:rsidRDefault="009606D8" w:rsidP="00EE2449">
            <w:pPr>
              <w:jc w:val="center"/>
              <w:rPr>
                <w:rFonts w:ascii="Times New Roman" w:hAnsi="Times New Roman" w:cs="Times New Roman"/>
              </w:rPr>
            </w:pPr>
          </w:p>
        </w:tc>
      </w:tr>
    </w:tbl>
    <w:p w14:paraId="3EBAC73C" w14:textId="77777777" w:rsidR="00BD7D57" w:rsidRDefault="00BD7D57" w:rsidP="00BD7D57">
      <w:pPr>
        <w:widowControl w:val="0"/>
        <w:tabs>
          <w:tab w:val="left" w:pos="4110"/>
          <w:tab w:val="center" w:pos="4692"/>
        </w:tabs>
        <w:autoSpaceDE w:val="0"/>
        <w:autoSpaceDN w:val="0"/>
        <w:adjustRightInd w:val="0"/>
        <w:spacing w:line="360" w:lineRule="auto"/>
        <w:ind w:right="-30"/>
        <w:jc w:val="center"/>
        <w:rPr>
          <w:rFonts w:ascii="Arial" w:hAnsi="Arial" w:cs="Arial"/>
          <w:b/>
          <w:bCs/>
          <w:i/>
          <w:iCs/>
          <w:color w:val="000000"/>
          <w:sz w:val="32"/>
          <w:szCs w:val="32"/>
          <w:lang w:eastAsia="en-US"/>
        </w:rPr>
      </w:pPr>
    </w:p>
    <w:p w14:paraId="1E7A100E" w14:textId="77777777" w:rsidR="00BD7D57" w:rsidRDefault="00BD7D57" w:rsidP="00BD7D57">
      <w:pPr>
        <w:spacing w:after="160" w:line="256" w:lineRule="auto"/>
        <w:rPr>
          <w:rFonts w:cs="Arial"/>
          <w:b/>
          <w:bCs/>
          <w:i/>
          <w:iCs/>
          <w:color w:val="000000"/>
          <w:sz w:val="32"/>
          <w:szCs w:val="32"/>
        </w:rPr>
      </w:pPr>
      <w:r>
        <w:rPr>
          <w:rFonts w:cs="Arial"/>
          <w:b/>
          <w:bCs/>
          <w:i/>
          <w:iCs/>
          <w:color w:val="000000"/>
          <w:sz w:val="32"/>
          <w:szCs w:val="32"/>
        </w:rPr>
        <w:br w:type="page"/>
      </w:r>
    </w:p>
    <w:p w14:paraId="4BC6B8F6" w14:textId="5A427094" w:rsidR="00BD7D57" w:rsidRPr="009606D8" w:rsidRDefault="009606D8" w:rsidP="00BD7D57">
      <w:pPr>
        <w:widowControl w:val="0"/>
        <w:tabs>
          <w:tab w:val="left" w:pos="4110"/>
          <w:tab w:val="center" w:pos="4692"/>
        </w:tabs>
        <w:autoSpaceDE w:val="0"/>
        <w:autoSpaceDN w:val="0"/>
        <w:adjustRightInd w:val="0"/>
        <w:spacing w:line="360" w:lineRule="auto"/>
        <w:ind w:right="-30"/>
        <w:jc w:val="center"/>
        <w:rPr>
          <w:b/>
          <w:bCs/>
          <w:iCs/>
          <w:color w:val="000000"/>
        </w:rPr>
      </w:pPr>
      <w:r w:rsidRPr="009606D8">
        <w:rPr>
          <w:b/>
          <w:bCs/>
          <w:iCs/>
          <w:color w:val="000000"/>
        </w:rPr>
        <w:lastRenderedPageBreak/>
        <w:t>ATA DE REGISTRO DE PREÇOS</w:t>
      </w:r>
    </w:p>
    <w:p w14:paraId="21B280F9" w14:textId="26D26F30" w:rsidR="00BD7D57" w:rsidRPr="009606D8" w:rsidRDefault="009606D8" w:rsidP="00BD7D57">
      <w:pPr>
        <w:widowControl w:val="0"/>
        <w:tabs>
          <w:tab w:val="left" w:pos="4110"/>
          <w:tab w:val="center" w:pos="4692"/>
        </w:tabs>
        <w:autoSpaceDE w:val="0"/>
        <w:autoSpaceDN w:val="0"/>
        <w:adjustRightInd w:val="0"/>
        <w:spacing w:line="360" w:lineRule="auto"/>
        <w:ind w:right="-30"/>
        <w:jc w:val="center"/>
        <w:rPr>
          <w:b/>
          <w:bCs/>
          <w:iCs/>
          <w:color w:val="000000"/>
        </w:rPr>
      </w:pPr>
      <w:r w:rsidRPr="009606D8">
        <w:rPr>
          <w:b/>
          <w:bCs/>
          <w:iCs/>
          <w:color w:val="000000"/>
        </w:rPr>
        <w:t>ANEXO A</w:t>
      </w:r>
    </w:p>
    <w:p w14:paraId="580A8E7F" w14:textId="0EB58EF1" w:rsidR="00BD7D57" w:rsidRPr="009606D8" w:rsidRDefault="009606D8" w:rsidP="00BD7D57">
      <w:pPr>
        <w:widowControl w:val="0"/>
        <w:autoSpaceDE w:val="0"/>
        <w:autoSpaceDN w:val="0"/>
        <w:adjustRightInd w:val="0"/>
        <w:spacing w:line="360" w:lineRule="auto"/>
        <w:ind w:right="-30"/>
        <w:jc w:val="center"/>
        <w:rPr>
          <w:b/>
          <w:bCs/>
          <w:color w:val="000000"/>
        </w:rPr>
      </w:pPr>
      <w:r w:rsidRPr="009606D8">
        <w:rPr>
          <w:b/>
          <w:bCs/>
          <w:color w:val="000000"/>
        </w:rPr>
        <w:t>CADASTRO RESERVA</w:t>
      </w:r>
    </w:p>
    <w:p w14:paraId="28098743" w14:textId="77777777" w:rsidR="00BD7D57" w:rsidRPr="00BD7D57" w:rsidRDefault="00BD7D57" w:rsidP="00BD7D57">
      <w:pPr>
        <w:widowControl w:val="0"/>
        <w:autoSpaceDE w:val="0"/>
        <w:autoSpaceDN w:val="0"/>
        <w:adjustRightInd w:val="0"/>
        <w:spacing w:line="360" w:lineRule="auto"/>
        <w:ind w:right="-30"/>
        <w:jc w:val="center"/>
        <w:rPr>
          <w:color w:val="000000"/>
        </w:rPr>
      </w:pPr>
    </w:p>
    <w:p w14:paraId="1096E91D" w14:textId="4944B8A4" w:rsidR="00BD7D57" w:rsidRPr="00E66327" w:rsidRDefault="008D0819" w:rsidP="008D0819">
      <w:pPr>
        <w:pStyle w:val="PargrafodaLista"/>
        <w:widowControl w:val="0"/>
        <w:adjustRightInd w:val="0"/>
        <w:spacing w:before="240" w:after="240" w:line="360" w:lineRule="auto"/>
        <w:ind w:left="0" w:right="-30"/>
        <w:contextualSpacing/>
        <w:jc w:val="both"/>
      </w:pPr>
      <w:r w:rsidRPr="00E66327">
        <w:t>1. Seguindo a ordem de classificação, segue r</w:t>
      </w:r>
      <w:r w:rsidR="00BD7D57" w:rsidRPr="00E66327">
        <w:t xml:space="preserve">elação de fornecedores que aceitaram cotar os itens com </w:t>
      </w:r>
      <w:r w:rsidRPr="00E66327">
        <w:t xml:space="preserve">preços iguais ao adjudicatário </w:t>
      </w:r>
      <w:r w:rsidR="00BD7D57" w:rsidRPr="00E66327">
        <w:t>(conforme item 5.4.2.1):</w:t>
      </w:r>
    </w:p>
    <w:p w14:paraId="0879B3DD" w14:textId="77777777" w:rsidR="00BD7D57" w:rsidRPr="00E66327" w:rsidRDefault="00BD7D57" w:rsidP="00BD7D57">
      <w:pPr>
        <w:pStyle w:val="PargrafodaLista"/>
        <w:widowControl w:val="0"/>
        <w:adjustRightInd w:val="0"/>
        <w:spacing w:line="360" w:lineRule="auto"/>
        <w:ind w:left="0" w:right="-30"/>
      </w:pPr>
    </w:p>
    <w:p w14:paraId="3FF5CCD9" w14:textId="4245893C" w:rsidR="00BD7D57" w:rsidRPr="00E66327" w:rsidRDefault="00BD7D57" w:rsidP="00BD7D57">
      <w:pPr>
        <w:pStyle w:val="PargrafodaLista"/>
        <w:widowControl w:val="0"/>
        <w:adjustRightInd w:val="0"/>
        <w:spacing w:line="360" w:lineRule="auto"/>
        <w:ind w:left="0" w:right="-30"/>
      </w:pPr>
      <w:r w:rsidRPr="00E66327">
        <w:t xml:space="preserve">2º Colocado: </w:t>
      </w:r>
    </w:p>
    <w:p w14:paraId="53C07713" w14:textId="00AE8869" w:rsidR="00BD7D57" w:rsidRPr="00E66327" w:rsidRDefault="00BD7D57" w:rsidP="00BD7D57">
      <w:pPr>
        <w:pStyle w:val="PargrafodaLista"/>
        <w:widowControl w:val="0"/>
        <w:adjustRightInd w:val="0"/>
        <w:spacing w:line="360" w:lineRule="auto"/>
        <w:ind w:left="0" w:right="-30"/>
      </w:pPr>
      <w:r w:rsidRPr="00E66327">
        <w:t xml:space="preserve">3º Colocado: </w:t>
      </w:r>
    </w:p>
    <w:p w14:paraId="19A4F05E" w14:textId="1D470D75" w:rsidR="00BD7D57" w:rsidRPr="00E66327" w:rsidRDefault="00BD7D57" w:rsidP="00BD7D57">
      <w:pPr>
        <w:pStyle w:val="PargrafodaLista"/>
        <w:widowControl w:val="0"/>
        <w:adjustRightInd w:val="0"/>
        <w:spacing w:line="360" w:lineRule="auto"/>
        <w:ind w:left="0" w:right="-30"/>
        <w:rPr>
          <w:color w:val="FF0000"/>
        </w:rPr>
      </w:pPr>
      <w:r w:rsidRPr="00E66327">
        <w:t>4º Colocado:</w:t>
      </w:r>
      <w:r w:rsidRPr="00E66327">
        <w:rPr>
          <w:color w:val="FF0000"/>
        </w:rPr>
        <w:t xml:space="preserve"> </w:t>
      </w:r>
    </w:p>
    <w:p w14:paraId="67A5FF2B" w14:textId="77777777" w:rsidR="00BD7D57" w:rsidRPr="00E66327" w:rsidRDefault="00BD7D57" w:rsidP="00BD7D57">
      <w:pPr>
        <w:pStyle w:val="PargrafodaLista"/>
        <w:widowControl w:val="0"/>
        <w:adjustRightInd w:val="0"/>
        <w:spacing w:line="360" w:lineRule="auto"/>
        <w:ind w:left="0" w:right="-30"/>
        <w:rPr>
          <w:color w:val="auto"/>
        </w:rPr>
      </w:pPr>
      <w:r w:rsidRPr="00E66327">
        <w:t>...</w:t>
      </w:r>
    </w:p>
    <w:p w14:paraId="663AF73A" w14:textId="77777777" w:rsidR="00BD7D57" w:rsidRPr="00E66327" w:rsidRDefault="00BD7D57" w:rsidP="00BD7D57">
      <w:pPr>
        <w:pStyle w:val="PargrafodaLista"/>
        <w:widowControl w:val="0"/>
        <w:adjustRightInd w:val="0"/>
        <w:spacing w:line="360" w:lineRule="auto"/>
        <w:ind w:left="0" w:right="-30"/>
        <w:rPr>
          <w:color w:val="FF0000"/>
        </w:rPr>
      </w:pPr>
    </w:p>
    <w:p w14:paraId="7F2B4768" w14:textId="77777777" w:rsidR="00BD7D57" w:rsidRPr="00E66327" w:rsidRDefault="00BD7D57" w:rsidP="00BD7D57">
      <w:pPr>
        <w:pStyle w:val="PargrafodaLista"/>
        <w:widowControl w:val="0"/>
        <w:adjustRightInd w:val="0"/>
        <w:spacing w:line="360" w:lineRule="auto"/>
        <w:ind w:left="0" w:right="-30"/>
        <w:rPr>
          <w:color w:val="FF0000"/>
        </w:rPr>
      </w:pPr>
    </w:p>
    <w:p w14:paraId="3A5F4ABB" w14:textId="62A0AAB3" w:rsidR="00BD7D57" w:rsidRPr="00E66327" w:rsidRDefault="008D0819" w:rsidP="008D0819">
      <w:pPr>
        <w:pStyle w:val="PargrafodaLista"/>
        <w:widowControl w:val="0"/>
        <w:adjustRightInd w:val="0"/>
        <w:spacing w:line="360" w:lineRule="auto"/>
        <w:ind w:left="0" w:right="-30"/>
        <w:jc w:val="both"/>
        <w:rPr>
          <w:color w:val="auto"/>
        </w:rPr>
      </w:pPr>
      <w:r w:rsidRPr="00E66327">
        <w:t>2.</w:t>
      </w:r>
      <w:r w:rsidR="00BD7D57" w:rsidRPr="00E66327">
        <w:t xml:space="preserve"> </w:t>
      </w:r>
      <w:r w:rsidRPr="00E66327">
        <w:t>Seguindo a ordem de classificação, segue r</w:t>
      </w:r>
      <w:r w:rsidR="00BD7D57" w:rsidRPr="00E66327">
        <w:t>elação de fornecedores que mantiveram sua proposta original</w:t>
      </w:r>
      <w:r w:rsidRPr="00E66327">
        <w:t xml:space="preserve"> </w:t>
      </w:r>
      <w:r w:rsidR="00BD7D57" w:rsidRPr="00E66327">
        <w:t>(conforme item 5.4.2.2):</w:t>
      </w:r>
    </w:p>
    <w:p w14:paraId="74C2BBC7" w14:textId="77777777" w:rsidR="00BD7D57" w:rsidRPr="00E66327" w:rsidRDefault="00BD7D57" w:rsidP="00BD7D57">
      <w:pPr>
        <w:pStyle w:val="PargrafodaLista"/>
        <w:widowControl w:val="0"/>
        <w:adjustRightInd w:val="0"/>
        <w:spacing w:line="360" w:lineRule="auto"/>
        <w:ind w:left="0" w:right="-30"/>
      </w:pPr>
    </w:p>
    <w:p w14:paraId="6DAAA4F2" w14:textId="49DC0996" w:rsidR="00BD7D57" w:rsidRPr="00E66327" w:rsidRDefault="00BD7D57" w:rsidP="00BD7D57">
      <w:pPr>
        <w:pStyle w:val="PargrafodaLista"/>
        <w:widowControl w:val="0"/>
        <w:adjustRightInd w:val="0"/>
        <w:spacing w:line="360" w:lineRule="auto"/>
        <w:ind w:left="0" w:right="-30"/>
      </w:pPr>
      <w:r w:rsidRPr="00E66327">
        <w:t xml:space="preserve">5º Colocado: </w:t>
      </w:r>
    </w:p>
    <w:p w14:paraId="4686C83B" w14:textId="19688F4B" w:rsidR="00BD7D57" w:rsidRPr="00E66327" w:rsidRDefault="00BD7D57" w:rsidP="00BD7D57">
      <w:pPr>
        <w:pStyle w:val="PargrafodaLista"/>
        <w:widowControl w:val="0"/>
        <w:adjustRightInd w:val="0"/>
        <w:spacing w:line="360" w:lineRule="auto"/>
        <w:ind w:left="0" w:right="-30"/>
      </w:pPr>
      <w:r w:rsidRPr="00E66327">
        <w:t xml:space="preserve">6º Colocado: </w:t>
      </w:r>
    </w:p>
    <w:p w14:paraId="3BBC6410" w14:textId="5B4DF4E1" w:rsidR="00BD7D57" w:rsidRPr="00E66327" w:rsidRDefault="00BD7D57" w:rsidP="00BD7D57">
      <w:pPr>
        <w:pStyle w:val="PargrafodaLista"/>
        <w:widowControl w:val="0"/>
        <w:adjustRightInd w:val="0"/>
        <w:spacing w:line="360" w:lineRule="auto"/>
        <w:ind w:left="0" w:right="-30"/>
        <w:rPr>
          <w:color w:val="FF0000"/>
        </w:rPr>
      </w:pPr>
      <w:r w:rsidRPr="00E66327">
        <w:t>7º Colocado:</w:t>
      </w:r>
      <w:r w:rsidRPr="00E66327">
        <w:rPr>
          <w:color w:val="FF0000"/>
        </w:rPr>
        <w:t xml:space="preserve"> </w:t>
      </w:r>
    </w:p>
    <w:p w14:paraId="4557917B" w14:textId="77777777" w:rsidR="00BD7D57" w:rsidRDefault="00BD7D57" w:rsidP="00BD7D57">
      <w:pPr>
        <w:pStyle w:val="PargrafodaLista"/>
        <w:widowControl w:val="0"/>
        <w:adjustRightInd w:val="0"/>
        <w:spacing w:line="360" w:lineRule="auto"/>
        <w:ind w:left="0" w:right="-30"/>
        <w:rPr>
          <w:rFonts w:cs="Arial"/>
        </w:rPr>
      </w:pPr>
      <w:r w:rsidRPr="00E66327">
        <w:rPr>
          <w:rFonts w:cs="Arial"/>
        </w:rPr>
        <w:t>...</w:t>
      </w:r>
    </w:p>
    <w:p w14:paraId="5808227A" w14:textId="77777777" w:rsidR="00C24DE7" w:rsidRDefault="00C24DE7" w:rsidP="00BD7D57">
      <w:pPr>
        <w:pStyle w:val="PargrafodaLista"/>
        <w:widowControl w:val="0"/>
        <w:adjustRightInd w:val="0"/>
        <w:spacing w:line="360" w:lineRule="auto"/>
        <w:ind w:left="0" w:right="-30"/>
        <w:rPr>
          <w:rFonts w:cs="Arial"/>
          <w:color w:val="auto"/>
        </w:rPr>
      </w:pPr>
    </w:p>
    <w:p w14:paraId="43386D12" w14:textId="7559EA49" w:rsidR="00BD7D57" w:rsidRDefault="00BD7D57">
      <w:pPr>
        <w:rPr>
          <w:b/>
          <w:bCs/>
        </w:rPr>
      </w:pPr>
      <w:r>
        <w:rPr>
          <w:b/>
          <w:bCs/>
        </w:rPr>
        <w:br w:type="page"/>
      </w:r>
    </w:p>
    <w:p w14:paraId="03D80974" w14:textId="4CE4CE98" w:rsidR="001D3E6A" w:rsidRPr="00F76D9C" w:rsidRDefault="002A5411" w:rsidP="00F76D9C">
      <w:pPr>
        <w:pStyle w:val="SubttulodoAnexo"/>
        <w:spacing w:before="0" w:after="0" w:line="360" w:lineRule="auto"/>
        <w:ind w:left="0"/>
      </w:pPr>
      <w:r w:rsidRPr="00F76D9C">
        <w:lastRenderedPageBreak/>
        <w:t>ANEXO VI</w:t>
      </w:r>
    </w:p>
    <w:p w14:paraId="01B46A85" w14:textId="1B0B4F3C" w:rsidR="001D3E6A" w:rsidRPr="00F76D9C" w:rsidRDefault="001D3E6A" w:rsidP="00F76D9C">
      <w:pPr>
        <w:pStyle w:val="SubttulodoAnexo"/>
        <w:spacing w:before="0" w:after="0" w:line="360" w:lineRule="auto"/>
        <w:ind w:left="0"/>
      </w:pPr>
      <w:r w:rsidRPr="00F76D9C">
        <w:t>MINUTA DO CONTRATO</w:t>
      </w:r>
    </w:p>
    <w:p w14:paraId="11EB4EEF" w14:textId="77777777" w:rsidR="00F76D9C" w:rsidRDefault="00F76D9C" w:rsidP="00E66327">
      <w:pPr>
        <w:pStyle w:val="SubttulodoAnexo"/>
        <w:tabs>
          <w:tab w:val="left" w:pos="142"/>
          <w:tab w:val="left" w:pos="567"/>
        </w:tabs>
        <w:spacing w:before="0" w:after="0" w:line="360" w:lineRule="auto"/>
        <w:ind w:left="0"/>
        <w:rPr>
          <w:highlight w:val="yellow"/>
        </w:rPr>
      </w:pPr>
    </w:p>
    <w:p w14:paraId="52297510" w14:textId="77777777" w:rsidR="00F76D9C" w:rsidRPr="00F76D9C" w:rsidRDefault="00F76D9C" w:rsidP="00F76D9C">
      <w:pPr>
        <w:tabs>
          <w:tab w:val="left" w:pos="4820"/>
        </w:tabs>
        <w:autoSpaceDE w:val="0"/>
        <w:autoSpaceDN w:val="0"/>
        <w:spacing w:after="120"/>
        <w:ind w:left="6096"/>
        <w:jc w:val="both"/>
        <w:rPr>
          <w:bCs/>
          <w:color w:val="000000"/>
        </w:rPr>
      </w:pPr>
      <w:r w:rsidRPr="00F76D9C">
        <w:rPr>
          <w:bCs/>
          <w:color w:val="000000"/>
        </w:rPr>
        <w:t xml:space="preserve">TERMO DE </w:t>
      </w:r>
      <w:r w:rsidRPr="00F76D9C">
        <w:rPr>
          <w:b/>
          <w:bCs/>
          <w:color w:val="000000"/>
        </w:rPr>
        <w:t>CONTRATO</w:t>
      </w:r>
      <w:r w:rsidRPr="00F76D9C">
        <w:rPr>
          <w:bCs/>
          <w:color w:val="000000"/>
        </w:rPr>
        <w:t xml:space="preserve"> QUE ENTRE SI FAZEM A </w:t>
      </w:r>
      <w:r w:rsidRPr="00F76D9C">
        <w:rPr>
          <w:b/>
          <w:bCs/>
          <w:color w:val="000000"/>
        </w:rPr>
        <w:t>ASSEMBLEIA LEGISLATIVA DO ESTADO DO ESPIRITO SANTO</w:t>
      </w:r>
      <w:r w:rsidRPr="00F76D9C">
        <w:rPr>
          <w:bCs/>
          <w:color w:val="000000"/>
        </w:rPr>
        <w:t xml:space="preserve"> E A EMPRESA </w:t>
      </w:r>
      <w:r w:rsidRPr="00F76D9C">
        <w:rPr>
          <w:b/>
          <w:bCs/>
          <w:color w:val="000000"/>
        </w:rPr>
        <w:t>______________________</w:t>
      </w:r>
      <w:r w:rsidRPr="00F76D9C">
        <w:rPr>
          <w:bCs/>
          <w:color w:val="000000"/>
        </w:rPr>
        <w:t xml:space="preserve">. </w:t>
      </w:r>
    </w:p>
    <w:p w14:paraId="1B7CD4BC" w14:textId="77777777" w:rsidR="00F76D9C" w:rsidRPr="00F76D9C" w:rsidRDefault="00F76D9C" w:rsidP="00F76D9C">
      <w:pPr>
        <w:autoSpaceDE w:val="0"/>
        <w:autoSpaceDN w:val="0"/>
        <w:spacing w:after="120"/>
        <w:ind w:left="426"/>
        <w:jc w:val="both"/>
        <w:rPr>
          <w:color w:val="000000"/>
        </w:rPr>
      </w:pPr>
    </w:p>
    <w:p w14:paraId="643875C3" w14:textId="77777777" w:rsidR="00B303D1" w:rsidRPr="00B303D1" w:rsidRDefault="00B303D1" w:rsidP="00B303D1">
      <w:pPr>
        <w:autoSpaceDE w:val="0"/>
        <w:autoSpaceDN w:val="0"/>
        <w:spacing w:after="120"/>
        <w:jc w:val="both"/>
      </w:pPr>
      <w:r w:rsidRPr="00B303D1">
        <w:t xml:space="preserve">Pelo presente instrumento de </w:t>
      </w:r>
      <w:r w:rsidRPr="00B303D1">
        <w:rPr>
          <w:b/>
        </w:rPr>
        <w:t>CONTRATO</w:t>
      </w:r>
      <w:r w:rsidRPr="00B303D1">
        <w:t xml:space="preserve"> e na melhor forma de direito, de um lado como </w:t>
      </w:r>
      <w:r w:rsidRPr="00B303D1">
        <w:rPr>
          <w:b/>
        </w:rPr>
        <w:t xml:space="preserve">CONTRATANTE </w:t>
      </w:r>
      <w:r w:rsidRPr="00B303D1">
        <w:t xml:space="preserve">a </w:t>
      </w:r>
      <w:r w:rsidRPr="00B303D1">
        <w:rPr>
          <w:b/>
        </w:rPr>
        <w:t>ASSEMBLEIA LEGISLATIVA DO ESTADO DO ESPIRITO SANTO</w:t>
      </w:r>
      <w:r w:rsidRPr="00B303D1">
        <w:t>, com sede na Avenida Américo Buaiz, N</w:t>
      </w:r>
      <w:r w:rsidRPr="00B303D1">
        <w:rPr>
          <w:u w:val="single"/>
          <w:vertAlign w:val="superscript"/>
        </w:rPr>
        <w:t>o</w:t>
      </w:r>
      <w:r w:rsidRPr="00B303D1">
        <w:t xml:space="preserve"> 205, Enseada do </w:t>
      </w:r>
      <w:proofErr w:type="spellStart"/>
      <w:r w:rsidRPr="00B303D1">
        <w:t>Suá</w:t>
      </w:r>
      <w:proofErr w:type="spellEnd"/>
      <w:r w:rsidRPr="00B303D1">
        <w:t>, Palácio Domingos Martins, Vitória/ES, CEP:29.050-950, inscrita no CNPJ/MF sob o N</w:t>
      </w:r>
      <w:r w:rsidRPr="00B303D1">
        <w:rPr>
          <w:u w:val="single"/>
          <w:vertAlign w:val="superscript"/>
        </w:rPr>
        <w:t>o</w:t>
      </w:r>
      <w:r w:rsidRPr="00B303D1">
        <w:t xml:space="preserve"> 36.046.217/0001-80, neste ato representado pelo seu Presidente </w:t>
      </w:r>
      <w:r w:rsidRPr="00B303D1">
        <w:rPr>
          <w:b/>
        </w:rPr>
        <w:t>DEPUTADO ESTADUAL ALEXANDRE MARCELO COUTINHO SANTOS</w:t>
      </w:r>
      <w:r w:rsidRPr="00B303D1">
        <w:t xml:space="preserve">, eleito e empossado na Sessão Preparatória para Eleição dos Membros da Mesa Diretora para o Biênio Fevereiro de 2025 a Janeiro de 2027, realizada em 3 de fevereiro de 2025 e publicada no DPL de 05 de fevereiro de 2025, e por outro lado como </w:t>
      </w:r>
      <w:r w:rsidRPr="00B303D1">
        <w:rPr>
          <w:b/>
        </w:rPr>
        <w:t>CONTRATADA</w:t>
      </w:r>
      <w:r w:rsidRPr="00B303D1">
        <w:t xml:space="preserve"> a empresa (nome da empresa)</w:t>
      </w:r>
      <w:r w:rsidRPr="00B303D1">
        <w:rPr>
          <w:b/>
        </w:rPr>
        <w:t>,</w:t>
      </w:r>
      <w:r w:rsidRPr="00B303D1">
        <w:t xml:space="preserve"> inscrita no CNPJ/MF sob o N</w:t>
      </w:r>
      <w:r w:rsidRPr="00B303D1">
        <w:rPr>
          <w:u w:val="single"/>
          <w:vertAlign w:val="superscript"/>
        </w:rPr>
        <w:t>o</w:t>
      </w:r>
      <w:r w:rsidRPr="00B303D1">
        <w:t xml:space="preserve"> (número do CNPJ), com sede em (endereço completo), neste ato representada por (nome e função), e-mail (endereço de e-mail)  conforme atos constitutivos da empresa ou procuração apresentada nos autos, com proposta datada de ___/___/___, tendo em vista o que consta no Processo N</w:t>
      </w:r>
      <w:r w:rsidRPr="00B303D1">
        <w:rPr>
          <w:u w:val="single"/>
          <w:vertAlign w:val="superscript"/>
        </w:rPr>
        <w:t>o</w:t>
      </w:r>
      <w:r w:rsidRPr="00B303D1">
        <w:t xml:space="preserve"> 17710/2025 e em observância às disposições da Lei N</w:t>
      </w:r>
      <w:r w:rsidRPr="00B303D1">
        <w:rPr>
          <w:u w:val="single"/>
          <w:vertAlign w:val="superscript"/>
        </w:rPr>
        <w:t>o</w:t>
      </w:r>
      <w:r w:rsidRPr="00B303D1">
        <w:t xml:space="preserve"> 14.133, de 1</w:t>
      </w:r>
      <w:r w:rsidRPr="00B303D1">
        <w:rPr>
          <w:u w:val="single"/>
          <w:vertAlign w:val="superscript"/>
        </w:rPr>
        <w:t>o</w:t>
      </w:r>
      <w:r w:rsidRPr="00B303D1">
        <w:t xml:space="preserve"> de abril de 2021, e demais legislação aplicável, resolvem celebrar o presente CONTRATO, decorrente do Pregão Eletrônico N</w:t>
      </w:r>
      <w:r w:rsidRPr="00B303D1">
        <w:rPr>
          <w:u w:val="single"/>
          <w:vertAlign w:val="superscript"/>
        </w:rPr>
        <w:t>o</w:t>
      </w:r>
      <w:r w:rsidRPr="00B303D1">
        <w:t xml:space="preserve">    , mediante as cláusulas e condições a seguir enunciadas: </w:t>
      </w:r>
    </w:p>
    <w:p w14:paraId="650AA237" w14:textId="77777777" w:rsidR="00B303D1" w:rsidRPr="00B303D1" w:rsidRDefault="00B303D1" w:rsidP="00B303D1">
      <w:pPr>
        <w:autoSpaceDE w:val="0"/>
        <w:autoSpaceDN w:val="0"/>
        <w:spacing w:after="120"/>
        <w:ind w:left="426"/>
        <w:jc w:val="both"/>
        <w:outlineLvl w:val="6"/>
        <w:rPr>
          <w:b/>
        </w:rPr>
      </w:pPr>
    </w:p>
    <w:p w14:paraId="63FDF2CB" w14:textId="77777777" w:rsidR="00B303D1" w:rsidRPr="00B303D1" w:rsidRDefault="00B303D1" w:rsidP="00B303D1">
      <w:pPr>
        <w:autoSpaceDE w:val="0"/>
        <w:autoSpaceDN w:val="0"/>
        <w:spacing w:after="120"/>
        <w:jc w:val="both"/>
        <w:outlineLvl w:val="6"/>
        <w:rPr>
          <w:b/>
          <w:bCs/>
        </w:rPr>
      </w:pPr>
      <w:r w:rsidRPr="00B303D1">
        <w:rPr>
          <w:b/>
        </w:rPr>
        <w:t xml:space="preserve">CLÁUSULA PRIMEIRA – </w:t>
      </w:r>
      <w:r w:rsidRPr="00B303D1">
        <w:rPr>
          <w:b/>
          <w:bCs/>
        </w:rPr>
        <w:t>DO OBJETO</w:t>
      </w:r>
    </w:p>
    <w:p w14:paraId="20583548" w14:textId="77777777" w:rsidR="00B303D1" w:rsidRPr="00B303D1" w:rsidRDefault="00B303D1" w:rsidP="009E4BFB">
      <w:pPr>
        <w:numPr>
          <w:ilvl w:val="1"/>
          <w:numId w:val="15"/>
        </w:numPr>
        <w:autoSpaceDE w:val="0"/>
        <w:autoSpaceDN w:val="0"/>
        <w:spacing w:after="120"/>
        <w:jc w:val="both"/>
      </w:pPr>
      <w:r w:rsidRPr="00B303D1">
        <w:rPr>
          <w:b/>
        </w:rPr>
        <w:t xml:space="preserve">- </w:t>
      </w:r>
      <w:r w:rsidRPr="00B303D1">
        <w:t xml:space="preserve">O presente </w:t>
      </w:r>
      <w:r w:rsidRPr="00B303D1">
        <w:rPr>
          <w:b/>
        </w:rPr>
        <w:t>CONTRATO</w:t>
      </w:r>
      <w:r w:rsidRPr="00B303D1">
        <w:t xml:space="preserve"> tem como objeto a contratação de empresa para o fornecimento e instalação de </w:t>
      </w:r>
      <w:proofErr w:type="spellStart"/>
      <w:r w:rsidRPr="00B303D1">
        <w:t>drywall</w:t>
      </w:r>
      <w:proofErr w:type="spellEnd"/>
      <w:r w:rsidRPr="00B303D1">
        <w:t xml:space="preserve"> em setores da Assembleia Legislativa do Estado do Espírito Santo.</w:t>
      </w:r>
    </w:p>
    <w:p w14:paraId="7300D555" w14:textId="77777777" w:rsidR="00B303D1" w:rsidRPr="00B303D1" w:rsidRDefault="00B303D1" w:rsidP="009E4BFB">
      <w:pPr>
        <w:numPr>
          <w:ilvl w:val="1"/>
          <w:numId w:val="15"/>
        </w:numPr>
        <w:autoSpaceDE w:val="0"/>
        <w:autoSpaceDN w:val="0"/>
        <w:spacing w:after="120"/>
        <w:jc w:val="both"/>
      </w:pPr>
      <w:r w:rsidRPr="00B303D1">
        <w:t>- Integram este Contrato, como partes indissociáveis e independentemente de transcrição, os seguintes anexos:</w:t>
      </w:r>
    </w:p>
    <w:p w14:paraId="02051757" w14:textId="77777777" w:rsidR="00B303D1" w:rsidRPr="00B303D1" w:rsidRDefault="00B303D1" w:rsidP="009E4BFB">
      <w:pPr>
        <w:numPr>
          <w:ilvl w:val="0"/>
          <w:numId w:val="16"/>
        </w:numPr>
        <w:autoSpaceDE w:val="0"/>
        <w:autoSpaceDN w:val="0"/>
        <w:spacing w:after="120"/>
        <w:ind w:left="1418" w:hanging="306"/>
        <w:jc w:val="both"/>
      </w:pPr>
      <w:r w:rsidRPr="00B303D1">
        <w:t>o Edital e todos os seus Anexos;</w:t>
      </w:r>
    </w:p>
    <w:p w14:paraId="48FB5213" w14:textId="1A3C9C6C" w:rsidR="00B303D1" w:rsidRPr="00B303D1" w:rsidRDefault="00B303D1" w:rsidP="009E4BFB">
      <w:pPr>
        <w:numPr>
          <w:ilvl w:val="0"/>
          <w:numId w:val="16"/>
        </w:numPr>
        <w:autoSpaceDE w:val="0"/>
        <w:autoSpaceDN w:val="0"/>
        <w:spacing w:after="120"/>
        <w:ind w:left="1418" w:hanging="306"/>
        <w:jc w:val="both"/>
      </w:pPr>
      <w:r w:rsidRPr="00B303D1">
        <w:t xml:space="preserve">a Proposta Comercial da Contratada. </w:t>
      </w:r>
    </w:p>
    <w:p w14:paraId="6C8888A7" w14:textId="77777777" w:rsidR="00B303D1" w:rsidRPr="00B303D1" w:rsidRDefault="00B303D1" w:rsidP="00B303D1">
      <w:pPr>
        <w:spacing w:after="120"/>
        <w:ind w:left="4969" w:hanging="432"/>
        <w:jc w:val="both"/>
      </w:pPr>
    </w:p>
    <w:p w14:paraId="4CEF6222" w14:textId="77777777" w:rsidR="00B303D1" w:rsidRPr="00B303D1" w:rsidRDefault="00B303D1" w:rsidP="00B303D1">
      <w:pPr>
        <w:autoSpaceDE w:val="0"/>
        <w:autoSpaceDN w:val="0"/>
        <w:adjustRightInd w:val="0"/>
        <w:spacing w:after="120"/>
        <w:jc w:val="both"/>
        <w:rPr>
          <w:b/>
        </w:rPr>
      </w:pPr>
      <w:r w:rsidRPr="00B303D1">
        <w:rPr>
          <w:b/>
        </w:rPr>
        <w:t xml:space="preserve">CLÁUSULA SEGUNDA </w:t>
      </w:r>
      <w:r w:rsidRPr="00B303D1">
        <w:rPr>
          <w:b/>
          <w:bCs/>
        </w:rPr>
        <w:t>-</w:t>
      </w:r>
      <w:proofErr w:type="gramStart"/>
      <w:r w:rsidRPr="00B303D1">
        <w:rPr>
          <w:b/>
          <w:bCs/>
        </w:rPr>
        <w:t xml:space="preserve"> </w:t>
      </w:r>
      <w:r w:rsidRPr="00B303D1">
        <w:rPr>
          <w:b/>
        </w:rPr>
        <w:t xml:space="preserve"> </w:t>
      </w:r>
      <w:proofErr w:type="gramEnd"/>
      <w:r w:rsidRPr="00B303D1">
        <w:rPr>
          <w:b/>
          <w:bCs/>
        </w:rPr>
        <w:t>DA ESPECIFICAÇÃO DO OBJETO</w:t>
      </w:r>
    </w:p>
    <w:p w14:paraId="169488BF" w14:textId="77777777" w:rsidR="00B303D1" w:rsidRPr="00B303D1" w:rsidRDefault="00B303D1" w:rsidP="00B303D1">
      <w:pPr>
        <w:autoSpaceDE w:val="0"/>
        <w:autoSpaceDN w:val="0"/>
        <w:adjustRightInd w:val="0"/>
        <w:spacing w:after="120"/>
        <w:jc w:val="both"/>
        <w:rPr>
          <w:b/>
        </w:rPr>
      </w:pPr>
      <w:r w:rsidRPr="00B303D1">
        <w:rPr>
          <w:b/>
        </w:rPr>
        <w:t xml:space="preserve">2.1 – </w:t>
      </w:r>
      <w:r w:rsidRPr="00B303D1">
        <w:t>As especificações técnicas do objeto deste CONTRATO estão descritas no item 4 do Termo de Referência anexo ao edital.</w:t>
      </w:r>
    </w:p>
    <w:p w14:paraId="5B4ECB6C" w14:textId="77777777" w:rsidR="00B303D1" w:rsidRPr="00B303D1" w:rsidRDefault="00B303D1" w:rsidP="00B303D1">
      <w:pPr>
        <w:spacing w:after="120"/>
        <w:jc w:val="both"/>
        <w:rPr>
          <w:b/>
          <w:bCs/>
        </w:rPr>
      </w:pPr>
    </w:p>
    <w:p w14:paraId="1546D73C" w14:textId="183426B6" w:rsidR="00B303D1" w:rsidRPr="00B303D1" w:rsidRDefault="00B303D1" w:rsidP="00B303D1">
      <w:pPr>
        <w:spacing w:after="120"/>
        <w:jc w:val="both"/>
        <w:rPr>
          <w:b/>
          <w:bCs/>
        </w:rPr>
      </w:pPr>
      <w:r w:rsidRPr="00B303D1">
        <w:rPr>
          <w:b/>
          <w:bCs/>
        </w:rPr>
        <w:t xml:space="preserve">CLÁUSULA TERCEIRA - DO MODELO DE EXECUÇÃO  </w:t>
      </w:r>
      <w:r w:rsidRPr="00B303D1">
        <w:rPr>
          <w:b/>
          <w:bCs/>
        </w:rPr>
        <w:tab/>
      </w:r>
    </w:p>
    <w:p w14:paraId="59BBC6E0" w14:textId="77777777" w:rsidR="00B303D1" w:rsidRPr="00B303D1" w:rsidRDefault="00B303D1" w:rsidP="00B303D1">
      <w:pPr>
        <w:spacing w:after="120"/>
        <w:jc w:val="both"/>
      </w:pPr>
      <w:r w:rsidRPr="00B303D1">
        <w:rPr>
          <w:b/>
        </w:rPr>
        <w:t>3.1</w:t>
      </w:r>
      <w:r w:rsidRPr="00B303D1">
        <w:t xml:space="preserve"> - O modelo de execução do objeto consta no item 10 do Termo de Referência, anexo ao Edital.</w:t>
      </w:r>
    </w:p>
    <w:p w14:paraId="13C9746A" w14:textId="77777777" w:rsidR="00B303D1" w:rsidRPr="00B303D1" w:rsidRDefault="00B303D1" w:rsidP="00B303D1">
      <w:pPr>
        <w:autoSpaceDE w:val="0"/>
        <w:autoSpaceDN w:val="0"/>
        <w:adjustRightInd w:val="0"/>
        <w:spacing w:after="120"/>
        <w:jc w:val="both"/>
        <w:rPr>
          <w:b/>
        </w:rPr>
      </w:pPr>
    </w:p>
    <w:p w14:paraId="3283D5B5" w14:textId="77777777" w:rsidR="00B303D1" w:rsidRPr="00B303D1" w:rsidRDefault="00B303D1" w:rsidP="00B303D1">
      <w:pPr>
        <w:autoSpaceDE w:val="0"/>
        <w:autoSpaceDN w:val="0"/>
        <w:adjustRightInd w:val="0"/>
        <w:spacing w:after="120"/>
        <w:jc w:val="both"/>
        <w:rPr>
          <w:b/>
        </w:rPr>
      </w:pPr>
      <w:r w:rsidRPr="00B303D1">
        <w:rPr>
          <w:b/>
        </w:rPr>
        <w:t xml:space="preserve">CLÁUSULA QUARTA – DO PRAZO, LOCAL DE ENTREGA E INSTALAÇÃO </w:t>
      </w:r>
    </w:p>
    <w:p w14:paraId="06AA5A5F" w14:textId="77777777" w:rsidR="00B303D1" w:rsidRPr="00B303D1" w:rsidRDefault="00B303D1" w:rsidP="00B303D1">
      <w:pPr>
        <w:autoSpaceDE w:val="0"/>
        <w:autoSpaceDN w:val="0"/>
        <w:adjustRightInd w:val="0"/>
        <w:spacing w:after="120"/>
        <w:jc w:val="both"/>
        <w:rPr>
          <w:b/>
        </w:rPr>
      </w:pPr>
    </w:p>
    <w:p w14:paraId="5059AB47" w14:textId="77777777" w:rsidR="00B303D1" w:rsidRPr="00B303D1" w:rsidRDefault="00B303D1" w:rsidP="002A7A08">
      <w:pPr>
        <w:autoSpaceDE w:val="0"/>
        <w:autoSpaceDN w:val="0"/>
        <w:adjustRightInd w:val="0"/>
        <w:spacing w:after="120"/>
        <w:jc w:val="both"/>
        <w:rPr>
          <w:b/>
        </w:rPr>
      </w:pPr>
      <w:r w:rsidRPr="00B303D1">
        <w:rPr>
          <w:b/>
        </w:rPr>
        <w:lastRenderedPageBreak/>
        <w:t>4.1 –</w:t>
      </w:r>
      <w:proofErr w:type="gramStart"/>
      <w:r w:rsidRPr="00B303D1">
        <w:rPr>
          <w:b/>
        </w:rPr>
        <w:t xml:space="preserve"> </w:t>
      </w:r>
      <w:r w:rsidRPr="00B303D1">
        <w:t xml:space="preserve"> </w:t>
      </w:r>
      <w:proofErr w:type="gramEnd"/>
      <w:r w:rsidRPr="00B303D1">
        <w:t xml:space="preserve">A entrega e instalação dos materiais, deverá se iniciar em até 05 (cinco) dias após o início da vigência do CONTRATO devendo ser concluída no prazo de até 15 (quinze) dias úteis; </w:t>
      </w:r>
    </w:p>
    <w:p w14:paraId="1B0CA88C" w14:textId="77777777" w:rsidR="00B303D1" w:rsidRPr="00B303D1" w:rsidRDefault="00B303D1" w:rsidP="009E4BFB">
      <w:pPr>
        <w:widowControl w:val="0"/>
        <w:numPr>
          <w:ilvl w:val="2"/>
          <w:numId w:val="17"/>
        </w:numPr>
        <w:tabs>
          <w:tab w:val="left" w:pos="1053"/>
        </w:tabs>
        <w:autoSpaceDE w:val="0"/>
        <w:autoSpaceDN w:val="0"/>
        <w:spacing w:after="120"/>
        <w:jc w:val="both"/>
      </w:pPr>
      <w:r w:rsidRPr="00B303D1">
        <w:t>Caso o quantitativo do objeto do CONTRATO seja elevado, a empresa poderá solicitar por escrito, com justificativa, a extensão do prazo.</w:t>
      </w:r>
    </w:p>
    <w:p w14:paraId="66F8E6AF" w14:textId="7EEAAE1B" w:rsidR="00B303D1" w:rsidRPr="00B303D1" w:rsidRDefault="00B303D1" w:rsidP="009E4BFB">
      <w:pPr>
        <w:widowControl w:val="0"/>
        <w:numPr>
          <w:ilvl w:val="1"/>
          <w:numId w:val="17"/>
        </w:numPr>
        <w:autoSpaceDE w:val="0"/>
        <w:autoSpaceDN w:val="0"/>
        <w:spacing w:after="120"/>
        <w:ind w:left="0" w:hanging="12"/>
        <w:jc w:val="both"/>
      </w:pPr>
      <w:r w:rsidRPr="00B303D1">
        <w:t xml:space="preserve">- A execução do serviço será realizada no prédio da Ales, localizado na Av. Américo Buaiz, nº 205, Enseada do </w:t>
      </w:r>
      <w:proofErr w:type="spellStart"/>
      <w:r w:rsidRPr="00B303D1">
        <w:t>Suá</w:t>
      </w:r>
      <w:proofErr w:type="spellEnd"/>
      <w:r w:rsidRPr="00B303D1">
        <w:t>, Vitória – ES.</w:t>
      </w:r>
    </w:p>
    <w:p w14:paraId="7BCB209F" w14:textId="51F6E8B6" w:rsidR="00B303D1" w:rsidRPr="00B303D1" w:rsidRDefault="00B303D1" w:rsidP="002A7A08">
      <w:pPr>
        <w:widowControl w:val="0"/>
        <w:autoSpaceDE w:val="0"/>
        <w:autoSpaceDN w:val="0"/>
        <w:spacing w:after="120"/>
        <w:jc w:val="both"/>
      </w:pPr>
      <w:r w:rsidRPr="00B303D1">
        <w:rPr>
          <w:b/>
        </w:rPr>
        <w:t>4.3</w:t>
      </w:r>
      <w:r w:rsidRPr="00B303D1">
        <w:t xml:space="preserve"> - As divisórias em gesso acartonado deverão ser em gesso acartonado de fabricação nacional ou equivalente, devendo todas elas seguir do piso até o teto. </w:t>
      </w:r>
    </w:p>
    <w:p w14:paraId="79650C70" w14:textId="084A809D" w:rsidR="00B303D1" w:rsidRPr="00B303D1" w:rsidRDefault="00B303D1" w:rsidP="002A7A08">
      <w:pPr>
        <w:widowControl w:val="0"/>
        <w:autoSpaceDE w:val="0"/>
        <w:autoSpaceDN w:val="0"/>
        <w:spacing w:after="120"/>
        <w:jc w:val="both"/>
      </w:pPr>
      <w:r w:rsidRPr="00B303D1">
        <w:rPr>
          <w:b/>
        </w:rPr>
        <w:t>4.4</w:t>
      </w:r>
      <w:r w:rsidRPr="00B303D1">
        <w:t xml:space="preserve"> - Deverão ser consideradas divisórias com proteção contra umidade nos locais indicados pelo projeto, bem como miolo em lã de pet ou lã de rocha com redução mínima de 50dB para absorção acústica. </w:t>
      </w:r>
    </w:p>
    <w:p w14:paraId="7CD4BE0C" w14:textId="2929578C" w:rsidR="00B303D1" w:rsidRPr="00B303D1" w:rsidRDefault="00B303D1" w:rsidP="009E4BFB">
      <w:pPr>
        <w:widowControl w:val="0"/>
        <w:numPr>
          <w:ilvl w:val="1"/>
          <w:numId w:val="18"/>
        </w:numPr>
        <w:autoSpaceDE w:val="0"/>
        <w:autoSpaceDN w:val="0"/>
        <w:spacing w:after="120"/>
        <w:jc w:val="both"/>
      </w:pPr>
      <w:r w:rsidRPr="00B303D1">
        <w:t>- A estrutura instalada deverá permitir a fixação de armários e quadros.</w:t>
      </w:r>
    </w:p>
    <w:p w14:paraId="758D01E7" w14:textId="57DF3F81" w:rsidR="00B303D1" w:rsidRPr="00B303D1" w:rsidRDefault="00B303D1" w:rsidP="009E4BFB">
      <w:pPr>
        <w:widowControl w:val="0"/>
        <w:numPr>
          <w:ilvl w:val="1"/>
          <w:numId w:val="18"/>
        </w:numPr>
        <w:autoSpaceDE w:val="0"/>
        <w:autoSpaceDN w:val="0"/>
        <w:spacing w:after="120"/>
        <w:jc w:val="both"/>
      </w:pPr>
      <w:r w:rsidRPr="00B303D1">
        <w:t xml:space="preserve">- No caso das divisórias com isolamento térmico/acústico estas deverão ser com miolo acústico em lã de pet ou lã de rocha com redução mínima de 50dB. Deverão ser fornecidos e instalados todos os acessórios necessários ao seu funcionamento. </w:t>
      </w:r>
    </w:p>
    <w:p w14:paraId="313C0653" w14:textId="4C605DDF" w:rsidR="00B303D1" w:rsidRPr="00B303D1" w:rsidRDefault="00B303D1" w:rsidP="009E4BFB">
      <w:pPr>
        <w:widowControl w:val="0"/>
        <w:numPr>
          <w:ilvl w:val="1"/>
          <w:numId w:val="18"/>
        </w:numPr>
        <w:autoSpaceDE w:val="0"/>
        <w:autoSpaceDN w:val="0"/>
        <w:spacing w:after="120"/>
        <w:jc w:val="both"/>
      </w:pPr>
      <w:r w:rsidRPr="00B303D1">
        <w:t>- Em locais específicos será instalada divisória em gesso acartonado sem miolo acústico.</w:t>
      </w:r>
    </w:p>
    <w:p w14:paraId="22D06A99" w14:textId="27FE1F63" w:rsidR="00B303D1" w:rsidRPr="00B303D1" w:rsidRDefault="00B303D1" w:rsidP="002A7A08">
      <w:pPr>
        <w:widowControl w:val="0"/>
        <w:autoSpaceDE w:val="0"/>
        <w:autoSpaceDN w:val="0"/>
        <w:spacing w:after="120"/>
        <w:jc w:val="both"/>
      </w:pPr>
      <w:r w:rsidRPr="00B303D1">
        <w:rPr>
          <w:b/>
        </w:rPr>
        <w:t>4.8 -</w:t>
      </w:r>
      <w:r w:rsidRPr="00B303D1">
        <w:t xml:space="preserve"> As chapas de gesso deverão atender às espessuras e aos tipos indicados no projeto ou conforme orientação da Gerência de Projetos e Obras. No caso destes últimos, poderão ser do tipo simples, resistente à umidade e resistente ao fogo. Ainda deverão possuir o “miolo” conforme especificação do projeto. </w:t>
      </w:r>
    </w:p>
    <w:p w14:paraId="10046BFD" w14:textId="5B06D79B" w:rsidR="00B303D1" w:rsidRPr="00B303D1" w:rsidRDefault="00B303D1" w:rsidP="00B303D1">
      <w:pPr>
        <w:widowControl w:val="0"/>
        <w:autoSpaceDE w:val="0"/>
        <w:autoSpaceDN w:val="0"/>
        <w:spacing w:after="120"/>
        <w:jc w:val="both"/>
      </w:pPr>
      <w:r w:rsidRPr="00B303D1">
        <w:rPr>
          <w:b/>
        </w:rPr>
        <w:t>4.9</w:t>
      </w:r>
      <w:r w:rsidRPr="00B303D1">
        <w:t xml:space="preserve"> - Deverá ser fornecido e instalado todo o tipo de isolamento térmico e/ ou acústico, de acordo com as especificações do projeto. </w:t>
      </w:r>
    </w:p>
    <w:p w14:paraId="2B7A512E" w14:textId="308A2974" w:rsidR="00B303D1" w:rsidRPr="00B303D1" w:rsidRDefault="00B303D1" w:rsidP="002A7A08">
      <w:pPr>
        <w:widowControl w:val="0"/>
        <w:autoSpaceDE w:val="0"/>
        <w:autoSpaceDN w:val="0"/>
        <w:spacing w:after="120"/>
        <w:jc w:val="both"/>
      </w:pPr>
      <w:r w:rsidRPr="00B303D1">
        <w:rPr>
          <w:b/>
        </w:rPr>
        <w:t>4.10</w:t>
      </w:r>
      <w:r w:rsidRPr="00B303D1">
        <w:t xml:space="preserve"> - Os perfis deverão ser em aço galvanizado, em acordo com a norma NBR 15217, com espessura mínima da chapa de 0,50mm e um revestimento galvanizado mínimo de Classe Z 275 (massa de 275g/ m²).</w:t>
      </w:r>
    </w:p>
    <w:p w14:paraId="3F0AF563" w14:textId="3F65204E" w:rsidR="00B303D1" w:rsidRPr="00B303D1" w:rsidRDefault="00B303D1" w:rsidP="002A7A08">
      <w:pPr>
        <w:widowControl w:val="0"/>
        <w:autoSpaceDE w:val="0"/>
        <w:autoSpaceDN w:val="0"/>
        <w:spacing w:after="120"/>
        <w:jc w:val="both"/>
      </w:pPr>
      <w:r w:rsidRPr="00B303D1">
        <w:rPr>
          <w:b/>
        </w:rPr>
        <w:t>4.11</w:t>
      </w:r>
      <w:proofErr w:type="gramStart"/>
      <w:r w:rsidRPr="00B303D1">
        <w:t xml:space="preserve">  </w:t>
      </w:r>
      <w:proofErr w:type="gramEnd"/>
      <w:r w:rsidRPr="00B303D1">
        <w:t>- Os elementos de fixação deverão possuir minimamente como características a resistência à corrosão, possuir comprimento adequado à quantidade e espessura das chapas a fixar. No caso de elementos de fixação dos perfis metálicos entre si, o comprimento dos mesmos deverá ultrapassar o último elemento metálico, no mínimo em três passos de rosca.</w:t>
      </w:r>
    </w:p>
    <w:p w14:paraId="2274AC89" w14:textId="77777777" w:rsidR="00B303D1" w:rsidRPr="00B303D1" w:rsidRDefault="00B303D1" w:rsidP="00B303D1">
      <w:pPr>
        <w:widowControl w:val="0"/>
        <w:tabs>
          <w:tab w:val="left" w:pos="1025"/>
        </w:tabs>
        <w:autoSpaceDE w:val="0"/>
        <w:autoSpaceDN w:val="0"/>
        <w:spacing w:after="120"/>
        <w:jc w:val="both"/>
      </w:pPr>
      <w:r w:rsidRPr="00B303D1">
        <w:rPr>
          <w:b/>
        </w:rPr>
        <w:t>4.12 -</w:t>
      </w:r>
      <w:r w:rsidRPr="00B303D1">
        <w:t xml:space="preserve"> Deverão ser utilizados todos os acessórios das divisórias, bem como ferramentas adequadas à sua montagem. </w:t>
      </w:r>
    </w:p>
    <w:p w14:paraId="710BC7E0" w14:textId="77777777" w:rsidR="00B303D1" w:rsidRPr="00B303D1" w:rsidRDefault="00B303D1" w:rsidP="00B303D1">
      <w:pPr>
        <w:widowControl w:val="0"/>
        <w:tabs>
          <w:tab w:val="left" w:pos="1025"/>
        </w:tabs>
        <w:autoSpaceDE w:val="0"/>
        <w:autoSpaceDN w:val="0"/>
        <w:spacing w:after="120"/>
        <w:jc w:val="both"/>
      </w:pPr>
      <w:r w:rsidRPr="00B303D1">
        <w:rPr>
          <w:b/>
        </w:rPr>
        <w:t>4.13</w:t>
      </w:r>
      <w:r w:rsidRPr="00B303D1">
        <w:t xml:space="preserve"> - A montagem deverá permitir a remoção frontal, sem deslocamento dos painéis adjacentes. </w:t>
      </w:r>
    </w:p>
    <w:p w14:paraId="5261C411" w14:textId="25953005" w:rsidR="00B303D1" w:rsidRPr="00B303D1" w:rsidRDefault="00B303D1" w:rsidP="002A7A08">
      <w:pPr>
        <w:widowControl w:val="0"/>
        <w:tabs>
          <w:tab w:val="left" w:pos="1025"/>
        </w:tabs>
        <w:autoSpaceDE w:val="0"/>
        <w:autoSpaceDN w:val="0"/>
        <w:spacing w:after="120"/>
        <w:jc w:val="both"/>
      </w:pPr>
      <w:r w:rsidRPr="00B303D1">
        <w:rPr>
          <w:b/>
        </w:rPr>
        <w:t>4.14 -</w:t>
      </w:r>
      <w:r w:rsidRPr="00B303D1">
        <w:t xml:space="preserve"> Deverá ser previsto o reaproveitamento total dos painéis quando da remontagem das divisórias.</w:t>
      </w:r>
    </w:p>
    <w:p w14:paraId="507CE5EB" w14:textId="676007EE" w:rsidR="00B303D1" w:rsidRPr="00B303D1" w:rsidRDefault="00B303D1" w:rsidP="002A7A08">
      <w:pPr>
        <w:widowControl w:val="0"/>
        <w:autoSpaceDE w:val="0"/>
        <w:autoSpaceDN w:val="0"/>
        <w:spacing w:after="120"/>
        <w:jc w:val="both"/>
      </w:pPr>
      <w:r w:rsidRPr="00B303D1">
        <w:rPr>
          <w:b/>
        </w:rPr>
        <w:t>4.15 -</w:t>
      </w:r>
      <w:r w:rsidRPr="00B303D1">
        <w:t xml:space="preserve"> Para fixação de peças suspensas nas paredes em gesso acartonado deverão ser utilizadas buchas e parafusos adequados às características da peça e do suporte: quantidade de camadas de chapa de gesso, espessura do acabamento da parede, etc. A distância mínima entre os pontos de fixação deverá ser de 40cm. Deverão ser seguidos os detalhes técnicos fornecidos pelo fabricante e os do projeto da CONTRATANTE. </w:t>
      </w:r>
    </w:p>
    <w:p w14:paraId="61E10FE3" w14:textId="6A1D26AD" w:rsidR="00B303D1" w:rsidRPr="00B303D1" w:rsidRDefault="00B303D1" w:rsidP="002A7A08">
      <w:pPr>
        <w:widowControl w:val="0"/>
        <w:autoSpaceDE w:val="0"/>
        <w:autoSpaceDN w:val="0"/>
        <w:spacing w:after="120"/>
        <w:jc w:val="both"/>
      </w:pPr>
      <w:r w:rsidRPr="00B303D1">
        <w:rPr>
          <w:b/>
        </w:rPr>
        <w:t>4.16 -</w:t>
      </w:r>
      <w:r w:rsidRPr="00B303D1">
        <w:t xml:space="preserve"> As divisórias deverão ser montadas com perfeito alinhamento, prumo e execução de vértices em 90°, atendendo às dimensões e detalhes do projeto fornecido.</w:t>
      </w:r>
    </w:p>
    <w:p w14:paraId="27E2B512" w14:textId="7B61A64B" w:rsidR="00B303D1" w:rsidRPr="00B303D1" w:rsidRDefault="00B303D1" w:rsidP="002A7A08">
      <w:pPr>
        <w:widowControl w:val="0"/>
        <w:autoSpaceDE w:val="0"/>
        <w:autoSpaceDN w:val="0"/>
        <w:spacing w:after="120"/>
        <w:jc w:val="both"/>
      </w:pPr>
      <w:r w:rsidRPr="00B303D1">
        <w:rPr>
          <w:b/>
        </w:rPr>
        <w:t>4.17 -</w:t>
      </w:r>
      <w:r w:rsidRPr="00B303D1">
        <w:t xml:space="preserve"> As portas das divisórias serão de madeira revestidas com laminado melamínico, conforme indicação do projeto. </w:t>
      </w:r>
    </w:p>
    <w:p w14:paraId="79611CF6" w14:textId="6C357737" w:rsidR="00B303D1" w:rsidRPr="00B303D1" w:rsidRDefault="00B303D1" w:rsidP="002A7A08">
      <w:pPr>
        <w:widowControl w:val="0"/>
        <w:autoSpaceDE w:val="0"/>
        <w:autoSpaceDN w:val="0"/>
        <w:spacing w:after="120"/>
        <w:jc w:val="both"/>
      </w:pPr>
      <w:r w:rsidRPr="00B303D1">
        <w:rPr>
          <w:b/>
        </w:rPr>
        <w:t>4.18 -</w:t>
      </w:r>
      <w:r w:rsidRPr="00B303D1">
        <w:t xml:space="preserve"> Deverão ser fornecidas e instaladas as fechaduras, dobradiças e puxadores de acordo com a especificação do projeto. </w:t>
      </w:r>
    </w:p>
    <w:p w14:paraId="43249860" w14:textId="5A2B6F71" w:rsidR="00B303D1" w:rsidRPr="00B303D1" w:rsidRDefault="00B303D1" w:rsidP="002A7A08">
      <w:pPr>
        <w:widowControl w:val="0"/>
        <w:autoSpaceDE w:val="0"/>
        <w:autoSpaceDN w:val="0"/>
        <w:spacing w:after="120"/>
        <w:jc w:val="both"/>
      </w:pPr>
      <w:r w:rsidRPr="00B303D1">
        <w:rPr>
          <w:b/>
        </w:rPr>
        <w:lastRenderedPageBreak/>
        <w:t>4.19 -</w:t>
      </w:r>
      <w:r w:rsidRPr="00B303D1">
        <w:t xml:space="preserve"> As ferragens deverão possuir a qualidade máxima para a perfeita operação do sistema e permita um perfeito acabamento na sua instalação.</w:t>
      </w:r>
    </w:p>
    <w:p w14:paraId="2449F23F" w14:textId="4F5F22A2" w:rsidR="00B303D1" w:rsidRPr="00B303D1" w:rsidRDefault="00B303D1" w:rsidP="00B303D1">
      <w:pPr>
        <w:widowControl w:val="0"/>
        <w:autoSpaceDE w:val="0"/>
        <w:autoSpaceDN w:val="0"/>
        <w:spacing w:after="120"/>
        <w:jc w:val="both"/>
      </w:pPr>
      <w:r w:rsidRPr="00B303D1">
        <w:rPr>
          <w:b/>
        </w:rPr>
        <w:t>4.20 -</w:t>
      </w:r>
      <w:r w:rsidRPr="00B303D1">
        <w:t xml:space="preserve"> A CONTRATADA deverá reparar, corrigir, remover, refazer ou substituir, no todo ou em parte, no prazo de 05 (cinco) dias, contados da notificação da ALES, os materiais instalados ou serviços realizados, em que se verifiquem vícios, defeitos ou incorreções resultantes dos materiais empregados ou da execução dos serviços;</w:t>
      </w:r>
    </w:p>
    <w:p w14:paraId="63AEE3FC" w14:textId="53769FAE" w:rsidR="00B303D1" w:rsidRPr="00B303D1" w:rsidRDefault="00B303D1" w:rsidP="009E4BFB">
      <w:pPr>
        <w:widowControl w:val="0"/>
        <w:numPr>
          <w:ilvl w:val="1"/>
          <w:numId w:val="19"/>
        </w:numPr>
        <w:tabs>
          <w:tab w:val="left" w:pos="787"/>
        </w:tabs>
        <w:autoSpaceDE w:val="0"/>
        <w:autoSpaceDN w:val="0"/>
        <w:spacing w:after="120"/>
        <w:jc w:val="both"/>
      </w:pPr>
      <w:r w:rsidRPr="00B303D1">
        <w:rPr>
          <w:b/>
        </w:rPr>
        <w:t>- DO RECEBIMENTO DOS SERVIÇOS</w:t>
      </w:r>
    </w:p>
    <w:p w14:paraId="400CDC1E" w14:textId="00A9B917" w:rsidR="00B303D1" w:rsidRPr="00B303D1" w:rsidRDefault="00B303D1" w:rsidP="002A7A08">
      <w:pPr>
        <w:widowControl w:val="0"/>
        <w:tabs>
          <w:tab w:val="left" w:pos="1007"/>
        </w:tabs>
        <w:autoSpaceDE w:val="0"/>
        <w:autoSpaceDN w:val="0"/>
        <w:spacing w:after="120"/>
        <w:jc w:val="both"/>
      </w:pPr>
      <w:r w:rsidRPr="00B303D1">
        <w:rPr>
          <w:b/>
        </w:rPr>
        <w:t>4.21.1</w:t>
      </w:r>
      <w:r w:rsidRPr="00B303D1">
        <w:t xml:space="preserve"> - O recebimento dos serviços será efetuado nos seguintes termos:</w:t>
      </w:r>
    </w:p>
    <w:p w14:paraId="709A91DD" w14:textId="0A2E4A33" w:rsidR="00B303D1" w:rsidRPr="00B303D1" w:rsidRDefault="00B303D1" w:rsidP="002A7A08">
      <w:pPr>
        <w:widowControl w:val="0"/>
        <w:tabs>
          <w:tab w:val="left" w:pos="0"/>
          <w:tab w:val="left" w:pos="1286"/>
        </w:tabs>
        <w:autoSpaceDE w:val="0"/>
        <w:autoSpaceDN w:val="0"/>
        <w:spacing w:after="120"/>
        <w:ind w:right="250"/>
        <w:jc w:val="both"/>
      </w:pPr>
      <w:r w:rsidRPr="00B303D1">
        <w:rPr>
          <w:b/>
        </w:rPr>
        <w:t>4.21.2 -</w:t>
      </w:r>
      <w:r w:rsidRPr="00B303D1">
        <w:t xml:space="preserve"> Provisoriamente, para efeito de posterior verificação da conformidade dos materiais ofertados com as especificações deste CONTRATO e do TERMO DE REFERÊNCIA;</w:t>
      </w:r>
    </w:p>
    <w:p w14:paraId="0689E582" w14:textId="2CE14BC4" w:rsidR="00B303D1" w:rsidRPr="00B303D1" w:rsidRDefault="00B303D1" w:rsidP="002A7A08">
      <w:pPr>
        <w:widowControl w:val="0"/>
        <w:tabs>
          <w:tab w:val="left" w:pos="0"/>
          <w:tab w:val="left" w:pos="1234"/>
        </w:tabs>
        <w:autoSpaceDE w:val="0"/>
        <w:autoSpaceDN w:val="0"/>
        <w:spacing w:after="120"/>
        <w:ind w:right="252"/>
        <w:jc w:val="both"/>
      </w:pPr>
      <w:r w:rsidRPr="00B303D1">
        <w:rPr>
          <w:b/>
        </w:rPr>
        <w:t>4.21.3 -</w:t>
      </w:r>
      <w:r w:rsidRPr="00B303D1">
        <w:t xml:space="preserve"> Definitivamente, no prazo de 10 (dez) dias, após o encerramento da execução do serviço, verificação da qualidade e quantidade dos materiais, com a consequente aceitação da Subdireção de Manutenção e Execução de Obras.</w:t>
      </w:r>
    </w:p>
    <w:p w14:paraId="094FBF10" w14:textId="1AF8F5CE" w:rsidR="00B303D1" w:rsidRPr="00B303D1" w:rsidRDefault="00B303D1" w:rsidP="009E4BFB">
      <w:pPr>
        <w:widowControl w:val="0"/>
        <w:numPr>
          <w:ilvl w:val="1"/>
          <w:numId w:val="19"/>
        </w:numPr>
        <w:tabs>
          <w:tab w:val="left" w:pos="0"/>
          <w:tab w:val="left" w:pos="787"/>
        </w:tabs>
        <w:autoSpaceDE w:val="0"/>
        <w:autoSpaceDN w:val="0"/>
        <w:spacing w:after="120"/>
        <w:ind w:right="252"/>
        <w:jc w:val="both"/>
      </w:pPr>
      <w:r w:rsidRPr="00B303D1">
        <w:rPr>
          <w:b/>
        </w:rPr>
        <w:t xml:space="preserve">- DOS CRITÉRIOS DE MEDIÇÃO </w:t>
      </w:r>
    </w:p>
    <w:p w14:paraId="60F7D160" w14:textId="58A635BC" w:rsidR="00B303D1" w:rsidRPr="00B303D1" w:rsidRDefault="00B303D1" w:rsidP="009E4BFB">
      <w:pPr>
        <w:widowControl w:val="0"/>
        <w:numPr>
          <w:ilvl w:val="2"/>
          <w:numId w:val="19"/>
        </w:numPr>
        <w:tabs>
          <w:tab w:val="left" w:pos="0"/>
          <w:tab w:val="left" w:pos="1007"/>
        </w:tabs>
        <w:autoSpaceDE w:val="0"/>
        <w:autoSpaceDN w:val="0"/>
        <w:spacing w:after="120"/>
        <w:ind w:hanging="13"/>
        <w:jc w:val="both"/>
        <w:rPr>
          <w:strike/>
        </w:rPr>
      </w:pPr>
      <w:r w:rsidRPr="00B303D1">
        <w:t xml:space="preserve">- Os serviços serão medidos após finalização da execução dos mesmos, conforme ordem de fornecimento enviada à CONTRATADA. </w:t>
      </w:r>
    </w:p>
    <w:p w14:paraId="1E28473D" w14:textId="77777777" w:rsidR="00B303D1" w:rsidRPr="00B303D1" w:rsidRDefault="00B303D1" w:rsidP="00B303D1">
      <w:pPr>
        <w:widowControl w:val="0"/>
        <w:tabs>
          <w:tab w:val="left" w:pos="0"/>
          <w:tab w:val="left" w:pos="1007"/>
        </w:tabs>
        <w:autoSpaceDE w:val="0"/>
        <w:autoSpaceDN w:val="0"/>
        <w:spacing w:after="120"/>
        <w:ind w:hanging="13"/>
        <w:jc w:val="both"/>
      </w:pPr>
      <w:r w:rsidRPr="00B303D1">
        <w:rPr>
          <w:b/>
        </w:rPr>
        <w:t xml:space="preserve">4.22.2 – </w:t>
      </w:r>
      <w:r w:rsidRPr="00B303D1">
        <w:t>A</w:t>
      </w:r>
      <w:r w:rsidRPr="00B303D1">
        <w:rPr>
          <w:b/>
        </w:rPr>
        <w:t xml:space="preserve"> CONTRATADA </w:t>
      </w:r>
      <w:r w:rsidRPr="00B303D1">
        <w:t>deverá reparar, corrigir, remover, refazer ou substituir, no todo ou em parte, no prazo de 05 (cinco) dias úteis, contados da notificação da ALES, os materiais instalados ou serviços realizados, em que se verifiquem vícios, defeitos ou incorreções resultantes dos materiais empregados ou da execução dos serviços</w:t>
      </w:r>
    </w:p>
    <w:p w14:paraId="0A41B034" w14:textId="77777777" w:rsidR="00B303D1" w:rsidRPr="00B303D1" w:rsidRDefault="00B303D1" w:rsidP="00B303D1">
      <w:pPr>
        <w:widowControl w:val="0"/>
        <w:tabs>
          <w:tab w:val="left" w:pos="1007"/>
        </w:tabs>
        <w:autoSpaceDE w:val="0"/>
        <w:autoSpaceDN w:val="0"/>
        <w:spacing w:after="120"/>
        <w:ind w:left="1006"/>
        <w:jc w:val="both"/>
        <w:rPr>
          <w:highlight w:val="yellow"/>
        </w:rPr>
      </w:pPr>
    </w:p>
    <w:p w14:paraId="1511617B" w14:textId="77777777" w:rsidR="00B303D1" w:rsidRPr="00B303D1" w:rsidRDefault="00B303D1" w:rsidP="00B303D1">
      <w:pPr>
        <w:keepNext/>
        <w:keepLines/>
        <w:spacing w:after="120"/>
        <w:ind w:hanging="6"/>
        <w:jc w:val="both"/>
        <w:outlineLvl w:val="0"/>
        <w:rPr>
          <w:b/>
          <w:bCs/>
        </w:rPr>
      </w:pPr>
      <w:r w:rsidRPr="00B303D1">
        <w:rPr>
          <w:b/>
          <w:bCs/>
        </w:rPr>
        <w:t>CLAÚSULA QUINTA – DOS PREÇOS</w:t>
      </w:r>
    </w:p>
    <w:p w14:paraId="55D2757C" w14:textId="77777777" w:rsidR="00B303D1" w:rsidRPr="00B303D1" w:rsidRDefault="00B303D1" w:rsidP="00B303D1">
      <w:pPr>
        <w:shd w:val="clear" w:color="auto" w:fill="FFFFFF"/>
        <w:tabs>
          <w:tab w:val="left" w:pos="682"/>
        </w:tabs>
        <w:autoSpaceDE w:val="0"/>
        <w:autoSpaceDN w:val="0"/>
        <w:spacing w:after="120"/>
        <w:jc w:val="both"/>
      </w:pPr>
      <w:r w:rsidRPr="00B303D1">
        <w:rPr>
          <w:b/>
        </w:rPr>
        <w:t>5.1 –</w:t>
      </w:r>
      <w:r w:rsidRPr="00B303D1">
        <w:t xml:space="preserve"> O Valor total da contratação é de R$ __________</w:t>
      </w:r>
      <w:proofErr w:type="gramStart"/>
      <w:r w:rsidRPr="00B303D1">
        <w:t>(</w:t>
      </w:r>
      <w:proofErr w:type="gramEnd"/>
      <w:r w:rsidRPr="00B303D1">
        <w:t>_______).</w:t>
      </w:r>
    </w:p>
    <w:p w14:paraId="05F1F090" w14:textId="77777777" w:rsidR="00B303D1" w:rsidRPr="00B303D1" w:rsidRDefault="00B303D1" w:rsidP="00B303D1">
      <w:pPr>
        <w:spacing w:after="120"/>
        <w:ind w:left="567"/>
        <w:jc w:val="both"/>
      </w:pPr>
      <w:r w:rsidRPr="00B303D1">
        <w:rPr>
          <w:b/>
        </w:rPr>
        <w:t>5.1.1 -</w:t>
      </w:r>
      <w:r w:rsidRPr="00B303D1">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DA687F9" w14:textId="77777777" w:rsidR="00B303D1" w:rsidRPr="00B303D1" w:rsidRDefault="00B303D1" w:rsidP="00B303D1">
      <w:pPr>
        <w:spacing w:after="120"/>
        <w:ind w:left="567"/>
        <w:jc w:val="both"/>
      </w:pPr>
      <w:r w:rsidRPr="00B303D1">
        <w:rPr>
          <w:b/>
        </w:rPr>
        <w:t>5.1.2 -</w:t>
      </w:r>
      <w:r w:rsidRPr="00B303D1">
        <w:t xml:space="preserve"> O valor acima é meramente estimativo, de forma que os pagamentos devidos à </w:t>
      </w:r>
      <w:r w:rsidRPr="00B303D1">
        <w:rPr>
          <w:b/>
        </w:rPr>
        <w:t>CONTRATADA</w:t>
      </w:r>
      <w:r w:rsidRPr="00B303D1">
        <w:t xml:space="preserve"> dependerão dos quantitativos efetivamente fornecidos.</w:t>
      </w:r>
    </w:p>
    <w:p w14:paraId="68BB361E" w14:textId="77777777" w:rsidR="00B303D1" w:rsidRPr="00B303D1" w:rsidRDefault="00B303D1" w:rsidP="00B303D1">
      <w:pPr>
        <w:autoSpaceDE w:val="0"/>
        <w:autoSpaceDN w:val="0"/>
        <w:spacing w:after="120"/>
        <w:jc w:val="both"/>
      </w:pPr>
      <w:r w:rsidRPr="00B303D1">
        <w:rPr>
          <w:b/>
        </w:rPr>
        <w:t>5.2 –</w:t>
      </w:r>
      <w:r w:rsidRPr="00B303D1">
        <w:t xml:space="preserve"> Em caso de desequilíbrio da equação econômico-financeira, serão adotados os critérios de recomposição de preços, por meio de revisão ou reajustamento, conforme o caso, como forma de restabelecer as condições originalmente pactuadas. </w:t>
      </w:r>
    </w:p>
    <w:p w14:paraId="711814DB" w14:textId="77777777" w:rsidR="00B303D1" w:rsidRPr="00B303D1" w:rsidRDefault="00B303D1" w:rsidP="00B303D1">
      <w:pPr>
        <w:autoSpaceDE w:val="0"/>
        <w:autoSpaceDN w:val="0"/>
        <w:spacing w:after="120"/>
        <w:jc w:val="both"/>
      </w:pPr>
      <w:r w:rsidRPr="00B303D1">
        <w:rPr>
          <w:b/>
        </w:rPr>
        <w:t>5.3 –</w:t>
      </w:r>
      <w:r w:rsidRPr="00B303D1">
        <w:t xml:space="preserve"> A revisão poderá ocorrer a qualquer tempo da vigência contratual, desde que a parte interessada comprove a ocorrência de fato imprevisível, superveniente à formalização da proposta, que importe, diretamente, em majoração ou minoração de seus encargos.</w:t>
      </w:r>
    </w:p>
    <w:p w14:paraId="43E50E58" w14:textId="77777777" w:rsidR="00B303D1" w:rsidRPr="00B303D1" w:rsidRDefault="00B303D1" w:rsidP="00B303D1">
      <w:pPr>
        <w:autoSpaceDE w:val="0"/>
        <w:autoSpaceDN w:val="0"/>
        <w:spacing w:after="120"/>
        <w:ind w:left="708"/>
        <w:jc w:val="both"/>
      </w:pPr>
      <w:r w:rsidRPr="00B303D1">
        <w:rPr>
          <w:b/>
        </w:rPr>
        <w:t>5.3.1 –</w:t>
      </w:r>
      <w:r w:rsidRPr="00B303D1">
        <w:t xml:space="preserve"> Em caso de revisão, a alteração do preço ajustado, além de obedecer aos requisitos referidos no item anterior, deverá ocorrer de forma proporcional à modificação dos encargos, comprovada minuciosamente por meio de memória de cálculo a ser apresentada pela parte interessada.</w:t>
      </w:r>
    </w:p>
    <w:p w14:paraId="45641851" w14:textId="77777777" w:rsidR="00B303D1" w:rsidRPr="00B303D1" w:rsidRDefault="00B303D1" w:rsidP="00B303D1">
      <w:pPr>
        <w:autoSpaceDE w:val="0"/>
        <w:autoSpaceDN w:val="0"/>
        <w:spacing w:after="120"/>
        <w:ind w:left="708"/>
        <w:jc w:val="both"/>
      </w:pPr>
      <w:r w:rsidRPr="00B303D1">
        <w:rPr>
          <w:b/>
        </w:rPr>
        <w:t>5.3.2 –</w:t>
      </w:r>
      <w:r w:rsidRPr="00B303D1">
        <w:t xml:space="preserve"> Dentre os fatos ensejadores da revisão, não se incluem aqueles eventos dotados de previsibilidade, cujo caráter possibilite à parte interessada a sua aferição ao tempo da formulação/aceitação da proposta, bem como aqueles decorrentes exclusivamente da variação inflacionária, uma vez que inseridos, estes últimos, na hipótese de reajustamento.</w:t>
      </w:r>
    </w:p>
    <w:p w14:paraId="2C05A6CE" w14:textId="77777777" w:rsidR="00B303D1" w:rsidRPr="00B303D1" w:rsidRDefault="00B303D1" w:rsidP="00B303D1">
      <w:pPr>
        <w:autoSpaceDE w:val="0"/>
        <w:autoSpaceDN w:val="0"/>
        <w:spacing w:after="120"/>
        <w:ind w:left="708"/>
        <w:jc w:val="both"/>
      </w:pPr>
      <w:r w:rsidRPr="00B303D1">
        <w:rPr>
          <w:b/>
        </w:rPr>
        <w:t>5.3.3 –</w:t>
      </w:r>
      <w:r w:rsidRPr="00B303D1">
        <w:t xml:space="preserve"> Não será concedida a revisão quando: </w:t>
      </w:r>
    </w:p>
    <w:p w14:paraId="6FDCFC55" w14:textId="77777777" w:rsidR="00B303D1" w:rsidRPr="00B303D1" w:rsidRDefault="00B303D1" w:rsidP="009E4BFB">
      <w:pPr>
        <w:numPr>
          <w:ilvl w:val="0"/>
          <w:numId w:val="13"/>
        </w:numPr>
        <w:tabs>
          <w:tab w:val="num" w:pos="2771"/>
        </w:tabs>
        <w:autoSpaceDE w:val="0"/>
        <w:autoSpaceDN w:val="0"/>
        <w:spacing w:after="120"/>
        <w:ind w:left="2771"/>
        <w:jc w:val="both"/>
      </w:pPr>
      <w:r w:rsidRPr="00B303D1">
        <w:lastRenderedPageBreak/>
        <w:t xml:space="preserve">ausente a elevação de encargos alegada pela parte interessada; </w:t>
      </w:r>
    </w:p>
    <w:p w14:paraId="0BC93E5F" w14:textId="77777777" w:rsidR="00B303D1" w:rsidRPr="00B303D1" w:rsidRDefault="00B303D1" w:rsidP="009E4BFB">
      <w:pPr>
        <w:numPr>
          <w:ilvl w:val="0"/>
          <w:numId w:val="13"/>
        </w:numPr>
        <w:autoSpaceDE w:val="0"/>
        <w:autoSpaceDN w:val="0"/>
        <w:spacing w:after="120"/>
        <w:ind w:left="2771"/>
        <w:jc w:val="both"/>
      </w:pPr>
      <w:r w:rsidRPr="00B303D1">
        <w:t>o evento imputado como causa de desequilíbrio houver ocorrido antes da formulação da proposta definitiva ou após a finalização da vigência do CONTRATO;</w:t>
      </w:r>
    </w:p>
    <w:p w14:paraId="426A6ECB" w14:textId="77777777" w:rsidR="00B303D1" w:rsidRPr="00B303D1" w:rsidRDefault="00B303D1" w:rsidP="009E4BFB">
      <w:pPr>
        <w:numPr>
          <w:ilvl w:val="0"/>
          <w:numId w:val="13"/>
        </w:numPr>
        <w:autoSpaceDE w:val="0"/>
        <w:autoSpaceDN w:val="0"/>
        <w:spacing w:after="120"/>
        <w:ind w:left="2771"/>
        <w:jc w:val="both"/>
      </w:pPr>
      <w:r w:rsidRPr="00B303D1">
        <w:t>ausente o nexo de causalidade entre o evento ocorrido e a majoração dos encargos atribuídos à parte interessada;</w:t>
      </w:r>
    </w:p>
    <w:p w14:paraId="08294900" w14:textId="77777777" w:rsidR="00B303D1" w:rsidRPr="00B303D1" w:rsidRDefault="00B303D1" w:rsidP="009E4BFB">
      <w:pPr>
        <w:numPr>
          <w:ilvl w:val="0"/>
          <w:numId w:val="13"/>
        </w:numPr>
        <w:autoSpaceDE w:val="0"/>
        <w:autoSpaceDN w:val="0"/>
        <w:spacing w:after="120"/>
        <w:ind w:left="2771"/>
        <w:jc w:val="both"/>
      </w:pPr>
      <w:r w:rsidRPr="00B303D1">
        <w:t>a parte interessada houver incorrido em culpa pela majoração de seus próprios encargos, incluindo-se, nesse âmbito, a previsibilidade da ocorrência do evento.</w:t>
      </w:r>
    </w:p>
    <w:p w14:paraId="32E24404" w14:textId="77777777" w:rsidR="00B303D1" w:rsidRPr="00B303D1" w:rsidRDefault="00B303D1" w:rsidP="009E4BFB">
      <w:pPr>
        <w:numPr>
          <w:ilvl w:val="0"/>
          <w:numId w:val="13"/>
        </w:numPr>
        <w:autoSpaceDE w:val="0"/>
        <w:autoSpaceDN w:val="0"/>
        <w:spacing w:after="120"/>
        <w:ind w:left="2771"/>
        <w:jc w:val="both"/>
      </w:pPr>
      <w:r w:rsidRPr="00B303D1">
        <w:t>houver alteração do regime jurídico-tributário da CONTRATADA, ressalvada a hipótese de superveniente determinação legal</w:t>
      </w:r>
    </w:p>
    <w:p w14:paraId="2D581E14" w14:textId="77777777" w:rsidR="00B303D1" w:rsidRPr="00B303D1" w:rsidRDefault="00B303D1" w:rsidP="00B303D1">
      <w:pPr>
        <w:autoSpaceDE w:val="0"/>
        <w:autoSpaceDN w:val="0"/>
        <w:spacing w:after="120"/>
        <w:ind w:left="708"/>
        <w:jc w:val="both"/>
      </w:pPr>
      <w:r w:rsidRPr="00B303D1">
        <w:rPr>
          <w:b/>
        </w:rPr>
        <w:t>5.3.4 –</w:t>
      </w:r>
      <w:r w:rsidRPr="00B303D1">
        <w:t xml:space="preserve"> A revisão será efetuada por meio de aditamento contratual, precedida de análise pela Procuradoria Geral da ALES.</w:t>
      </w:r>
    </w:p>
    <w:p w14:paraId="2886A9D4" w14:textId="77777777" w:rsidR="00B303D1" w:rsidRPr="00B303D1" w:rsidRDefault="00B303D1" w:rsidP="00B303D1">
      <w:pPr>
        <w:autoSpaceDE w:val="0"/>
        <w:autoSpaceDN w:val="0"/>
        <w:spacing w:after="120"/>
        <w:jc w:val="both"/>
      </w:pPr>
      <w:r w:rsidRPr="00B303D1">
        <w:rPr>
          <w:b/>
        </w:rPr>
        <w:t>5.4 –</w:t>
      </w:r>
      <w:r w:rsidRPr="00B303D1">
        <w:t xml:space="preserve"> O reajustamento será adotado, obrigatoriamente, como forma de compensação dos efeitos das variações inflacionárias, desde que decorrido 12 (doze) meses, a contar da data do orçamento estimado (acrescentar aqui a data da nota técnica), assim considerada a data de conclusão da apuração do valor estimado da contratação ou da planilha orçamentária, independentemente da data da tabela ou sistema referencial de custos utilizado, com base no IPCA – IBGE (Índice Nacional de Preços ao Consumidor Amplo), ou outro que vier a substituí-lo.</w:t>
      </w:r>
    </w:p>
    <w:p w14:paraId="512DE535" w14:textId="77777777" w:rsidR="00B303D1" w:rsidRPr="00B303D1" w:rsidRDefault="00B303D1" w:rsidP="00B303D1">
      <w:pPr>
        <w:autoSpaceDE w:val="0"/>
        <w:autoSpaceDN w:val="0"/>
        <w:spacing w:after="120"/>
        <w:ind w:left="708"/>
        <w:jc w:val="both"/>
      </w:pPr>
      <w:r w:rsidRPr="00B303D1">
        <w:rPr>
          <w:b/>
        </w:rPr>
        <w:t>5.4.1 –</w:t>
      </w:r>
      <w:r w:rsidRPr="00B303D1">
        <w:t xml:space="preserve"> O reajustamento será efetuado por meio de simples apostila, nos termos do artigo 136, I, da lei Federal nº 14.133/2021.</w:t>
      </w:r>
    </w:p>
    <w:p w14:paraId="445A7B92" w14:textId="32F7F664" w:rsidR="00B303D1" w:rsidRPr="00B303D1" w:rsidRDefault="00B303D1" w:rsidP="00B303D1">
      <w:pPr>
        <w:autoSpaceDE w:val="0"/>
        <w:autoSpaceDN w:val="0"/>
        <w:spacing w:after="120"/>
        <w:jc w:val="both"/>
        <w:rPr>
          <w:b/>
        </w:rPr>
      </w:pPr>
      <w:r w:rsidRPr="00B303D1">
        <w:rPr>
          <w:b/>
        </w:rPr>
        <w:t>5.5 –</w:t>
      </w:r>
      <w:r w:rsidRPr="00B303D1">
        <w:t xml:space="preserve"> Compete a </w:t>
      </w:r>
      <w:r w:rsidRPr="00B303D1">
        <w:rPr>
          <w:b/>
        </w:rPr>
        <w:t>CONTRATADA</w:t>
      </w:r>
      <w:r w:rsidRPr="00B303D1">
        <w:t xml:space="preserve"> a iniciativa do encargo do calculo minucioso de cada reajuste a ser aprovado pela </w:t>
      </w:r>
      <w:r w:rsidRPr="00B303D1">
        <w:rPr>
          <w:b/>
        </w:rPr>
        <w:t>CONTRATANTE</w:t>
      </w:r>
      <w:r w:rsidRPr="00B303D1">
        <w:t>, juntando-se a respectiva discriminação dos serviços e memorial de calculo do reajuste, e demais documentos comprobatórios do reajuste pleiteado.</w:t>
      </w:r>
    </w:p>
    <w:p w14:paraId="5E437604" w14:textId="77777777" w:rsidR="00B303D1" w:rsidRPr="00B303D1" w:rsidRDefault="00B303D1" w:rsidP="00B303D1">
      <w:pPr>
        <w:autoSpaceDE w:val="0"/>
        <w:autoSpaceDN w:val="0"/>
        <w:spacing w:after="120"/>
        <w:jc w:val="both"/>
      </w:pPr>
      <w:r w:rsidRPr="00B303D1">
        <w:rPr>
          <w:b/>
        </w:rPr>
        <w:t>5.6 -</w:t>
      </w:r>
      <w:r w:rsidRPr="00B303D1">
        <w:t xml:space="preserve"> Os reajustes poderão ser divididos em tantas parcelas quantas forem necessárias, em respeito ao princípio da anualidade do reajustamento dos preços da contratação, podendo ser realizados em momentos distintos para discutir a variação de custos que tenham sua anualidade resultante em datas diferenciadas, tais como os custos decorrentes da mão de obra e os custos decorrentes dos insumos necessários à execução do serviço.</w:t>
      </w:r>
    </w:p>
    <w:p w14:paraId="5D135975" w14:textId="77777777" w:rsidR="00B303D1" w:rsidRPr="00B303D1" w:rsidRDefault="00B303D1" w:rsidP="00B303D1">
      <w:pPr>
        <w:autoSpaceDE w:val="0"/>
        <w:autoSpaceDN w:val="0"/>
        <w:spacing w:after="120"/>
        <w:jc w:val="both"/>
      </w:pPr>
      <w:r w:rsidRPr="00B303D1">
        <w:rPr>
          <w:b/>
        </w:rPr>
        <w:t>5.7 -</w:t>
      </w:r>
      <w:r w:rsidRPr="00B303D1">
        <w:t xml:space="preserve"> No reajustamento subsequente ao primeiro, o interregno mínimo de 12 (doze) meses será contado da data de início dos efeitos financeiros do último reajustamento ocorrido. </w:t>
      </w:r>
    </w:p>
    <w:p w14:paraId="4A5BCDD2" w14:textId="77777777" w:rsidR="00B303D1" w:rsidRPr="00B303D1" w:rsidRDefault="00B303D1" w:rsidP="00B303D1">
      <w:pPr>
        <w:autoSpaceDE w:val="0"/>
        <w:autoSpaceDN w:val="0"/>
        <w:spacing w:after="120"/>
        <w:jc w:val="both"/>
      </w:pPr>
      <w:r w:rsidRPr="00B303D1">
        <w:rPr>
          <w:b/>
        </w:rPr>
        <w:t>5.8 –</w:t>
      </w:r>
      <w:r w:rsidRPr="00B303D1">
        <w:t xml:space="preserve"> As revisões e reajustamentos a que a </w:t>
      </w:r>
      <w:r w:rsidRPr="00B303D1">
        <w:rPr>
          <w:b/>
        </w:rPr>
        <w:t>CONTRATADA</w:t>
      </w:r>
      <w:r w:rsidRPr="00B303D1">
        <w:t xml:space="preserve"> fizer jus, mas que não forem requeridas formalmente durante a vigência deste </w:t>
      </w:r>
      <w:r w:rsidRPr="00B303D1">
        <w:rPr>
          <w:b/>
        </w:rPr>
        <w:t>CONTRATO</w:t>
      </w:r>
      <w:r w:rsidRPr="00B303D1">
        <w:t xml:space="preserve"> serão consideradas renunciadas com a assinatura da prorrogação contratual ou com o encerramento do </w:t>
      </w:r>
      <w:r w:rsidRPr="00B303D1">
        <w:rPr>
          <w:b/>
        </w:rPr>
        <w:t>CONTRATO</w:t>
      </w:r>
      <w:r w:rsidRPr="00B303D1">
        <w:t xml:space="preserve">. </w:t>
      </w:r>
    </w:p>
    <w:p w14:paraId="3EF3D5D8" w14:textId="77777777" w:rsidR="00B303D1" w:rsidRPr="00B303D1" w:rsidRDefault="00B303D1" w:rsidP="00B303D1">
      <w:pPr>
        <w:autoSpaceDE w:val="0"/>
        <w:autoSpaceDN w:val="0"/>
        <w:spacing w:after="120"/>
        <w:jc w:val="both"/>
      </w:pPr>
      <w:r w:rsidRPr="00B303D1">
        <w:rPr>
          <w:b/>
        </w:rPr>
        <w:t>5.9 -</w:t>
      </w:r>
      <w:r w:rsidRPr="00B303D1">
        <w:t xml:space="preserve"> Caso a </w:t>
      </w:r>
      <w:r w:rsidRPr="00B303D1">
        <w:rPr>
          <w:b/>
        </w:rPr>
        <w:t>CONTRATADA</w:t>
      </w:r>
      <w:r w:rsidRPr="00B303D1">
        <w:t xml:space="preserve"> não solicite a recomposição de preços tempestivamente, dentro do prazo acima fixado, ocorrerá a preclusão do direito.</w:t>
      </w:r>
    </w:p>
    <w:p w14:paraId="2B5F902B" w14:textId="77777777" w:rsidR="00B303D1" w:rsidRPr="00B303D1" w:rsidRDefault="00B303D1" w:rsidP="00B303D1">
      <w:pPr>
        <w:autoSpaceDE w:val="0"/>
        <w:autoSpaceDN w:val="0"/>
        <w:spacing w:after="120"/>
        <w:jc w:val="both"/>
      </w:pPr>
      <w:r w:rsidRPr="00B303D1">
        <w:rPr>
          <w:b/>
        </w:rPr>
        <w:t>5.10 –</w:t>
      </w:r>
      <w:r w:rsidRPr="00B303D1">
        <w:t xml:space="preserve"> No caso de prorrogação deste </w:t>
      </w:r>
      <w:r w:rsidRPr="00B303D1">
        <w:rPr>
          <w:b/>
        </w:rPr>
        <w:t>CONTRATO</w:t>
      </w:r>
      <w:r w:rsidRPr="00B303D1">
        <w:t xml:space="preserve"> sem expressa ressalva no respectivo Termo Aditivo do direito da </w:t>
      </w:r>
      <w:r w:rsidRPr="00B303D1">
        <w:rPr>
          <w:b/>
        </w:rPr>
        <w:t>CONTRATADA</w:t>
      </w:r>
      <w:r w:rsidRPr="00B303D1">
        <w:t xml:space="preserve"> ao recebimento da importância devida a titulo de reajustamento ou revisão, em qualquer de suas hipóteses, relativa a período anterior a sua assinatura, caracteriza renuncia irretratável a esse direito.</w:t>
      </w:r>
    </w:p>
    <w:p w14:paraId="0C2A8D27" w14:textId="77777777" w:rsidR="00B303D1" w:rsidRPr="00B303D1" w:rsidRDefault="00B303D1" w:rsidP="00B303D1">
      <w:pPr>
        <w:autoSpaceDE w:val="0"/>
        <w:autoSpaceDN w:val="0"/>
        <w:spacing w:after="120"/>
        <w:jc w:val="both"/>
        <w:rPr>
          <w:bCs/>
        </w:rPr>
      </w:pPr>
    </w:p>
    <w:p w14:paraId="5C8FB967" w14:textId="6DB43178" w:rsidR="00B303D1" w:rsidRPr="00B303D1" w:rsidRDefault="00B303D1" w:rsidP="00B303D1">
      <w:pPr>
        <w:autoSpaceDE w:val="0"/>
        <w:autoSpaceDN w:val="0"/>
        <w:spacing w:after="120"/>
        <w:jc w:val="both"/>
        <w:rPr>
          <w:b/>
          <w:bCs/>
        </w:rPr>
      </w:pPr>
      <w:r w:rsidRPr="00B303D1">
        <w:rPr>
          <w:b/>
          <w:bCs/>
        </w:rPr>
        <w:t xml:space="preserve">CLÁUSULA SEXTA - DAS CONDIÇÕES DE PAGAMENTO </w:t>
      </w:r>
    </w:p>
    <w:p w14:paraId="10C89E2E" w14:textId="77777777" w:rsidR="00B303D1" w:rsidRPr="00B303D1" w:rsidRDefault="00B303D1" w:rsidP="00B303D1">
      <w:pPr>
        <w:numPr>
          <w:ilvl w:val="12"/>
          <w:numId w:val="0"/>
        </w:numPr>
        <w:suppressAutoHyphens/>
        <w:autoSpaceDE w:val="0"/>
        <w:autoSpaceDN w:val="0"/>
        <w:spacing w:after="120"/>
        <w:jc w:val="both"/>
        <w:rPr>
          <w:spacing w:val="-3"/>
        </w:rPr>
      </w:pPr>
      <w:r w:rsidRPr="00B303D1">
        <w:rPr>
          <w:b/>
          <w:spacing w:val="-3"/>
        </w:rPr>
        <w:t>6.1 -</w:t>
      </w:r>
      <w:r w:rsidRPr="00B303D1">
        <w:rPr>
          <w:spacing w:val="-3"/>
        </w:rPr>
        <w:t xml:space="preserve"> </w:t>
      </w:r>
      <w:r w:rsidRPr="00B303D1">
        <w:t>A</w:t>
      </w:r>
      <w:r w:rsidRPr="00B303D1">
        <w:rPr>
          <w:spacing w:val="-3"/>
        </w:rPr>
        <w:t xml:space="preserve"> </w:t>
      </w:r>
      <w:r w:rsidRPr="00B303D1">
        <w:rPr>
          <w:b/>
          <w:bCs/>
          <w:spacing w:val="-3"/>
        </w:rPr>
        <w:t>CONTRATADA</w:t>
      </w:r>
      <w:r w:rsidRPr="00B303D1">
        <w:rPr>
          <w:spacing w:val="-3"/>
        </w:rPr>
        <w:t>, deverá apresentar a(s) Nota(s) Fiscal (ais) /Fatura(s</w:t>
      </w:r>
      <w:proofErr w:type="gramStart"/>
      <w:r w:rsidRPr="00B303D1">
        <w:rPr>
          <w:spacing w:val="-3"/>
        </w:rPr>
        <w:t>)</w:t>
      </w:r>
      <w:proofErr w:type="gramEnd"/>
      <w:r w:rsidRPr="00B303D1">
        <w:rPr>
          <w:spacing w:val="-3"/>
        </w:rPr>
        <w:t xml:space="preserve">/ Boletos, no </w:t>
      </w:r>
      <w:r w:rsidRPr="00B303D1">
        <w:rPr>
          <w:bCs/>
          <w:spacing w:val="-3"/>
        </w:rPr>
        <w:t xml:space="preserve">Setor de </w:t>
      </w:r>
      <w:r w:rsidRPr="00B303D1">
        <w:rPr>
          <w:b/>
          <w:bCs/>
          <w:spacing w:val="-3"/>
        </w:rPr>
        <w:t>CONTRATOS</w:t>
      </w:r>
      <w:r w:rsidRPr="00B303D1">
        <w:rPr>
          <w:bCs/>
          <w:spacing w:val="-3"/>
        </w:rPr>
        <w:t xml:space="preserve"> da ALES</w:t>
      </w:r>
      <w:r w:rsidRPr="00B303D1">
        <w:rPr>
          <w:spacing w:val="-3"/>
        </w:rPr>
        <w:t xml:space="preserve">, as quais serão encaminhadas para serem devidamente atestada(s) na(s) sua(s) </w:t>
      </w:r>
      <w:r w:rsidRPr="00B303D1">
        <w:rPr>
          <w:spacing w:val="-3"/>
        </w:rPr>
        <w:lastRenderedPageBreak/>
        <w:t xml:space="preserve">conformidade(s) pelo Gestor ou Fiscal designado para acompanhar e fiscalizar a execução contratual, vedada à antecipação. O pagamento será efetuado, através do depósito em conta corrente da </w:t>
      </w:r>
      <w:r w:rsidRPr="00B303D1">
        <w:rPr>
          <w:b/>
          <w:bCs/>
          <w:spacing w:val="-3"/>
        </w:rPr>
        <w:t>CONTRATADA</w:t>
      </w:r>
      <w:r w:rsidRPr="00B303D1">
        <w:rPr>
          <w:spacing w:val="-3"/>
        </w:rPr>
        <w:t xml:space="preserve">, no Banco por ela indicado, até o 30º (trigésimo) dia consecutivo após o ateste do gestor do </w:t>
      </w:r>
      <w:proofErr w:type="gramStart"/>
      <w:r w:rsidRPr="00B303D1">
        <w:rPr>
          <w:b/>
          <w:spacing w:val="-3"/>
        </w:rPr>
        <w:t>CONTRATO</w:t>
      </w:r>
      <w:r w:rsidRPr="00B303D1">
        <w:rPr>
          <w:spacing w:val="-3"/>
        </w:rPr>
        <w:t xml:space="preserve"> .</w:t>
      </w:r>
      <w:proofErr w:type="gramEnd"/>
    </w:p>
    <w:p w14:paraId="7B69048D" w14:textId="77777777" w:rsidR="00B303D1" w:rsidRPr="00B303D1" w:rsidRDefault="00B303D1" w:rsidP="00B303D1">
      <w:pPr>
        <w:autoSpaceDE w:val="0"/>
        <w:autoSpaceDN w:val="0"/>
        <w:spacing w:after="120"/>
        <w:jc w:val="both"/>
        <w:rPr>
          <w:spacing w:val="-2"/>
        </w:rPr>
      </w:pPr>
      <w:r w:rsidRPr="00B303D1">
        <w:rPr>
          <w:b/>
          <w:spacing w:val="-2"/>
        </w:rPr>
        <w:t>6.2</w:t>
      </w:r>
      <w:proofErr w:type="gramStart"/>
      <w:r w:rsidRPr="00B303D1">
        <w:rPr>
          <w:b/>
          <w:spacing w:val="-2"/>
        </w:rPr>
        <w:t xml:space="preserve">  </w:t>
      </w:r>
      <w:proofErr w:type="gramEnd"/>
      <w:r w:rsidRPr="00B303D1">
        <w:rPr>
          <w:b/>
          <w:spacing w:val="-2"/>
        </w:rPr>
        <w:t>-</w:t>
      </w:r>
      <w:r w:rsidRPr="00B303D1">
        <w:rPr>
          <w:spacing w:val="-2"/>
        </w:rPr>
        <w:t xml:space="preserve"> O pagamento somente será efetuado mediante:</w:t>
      </w:r>
    </w:p>
    <w:p w14:paraId="06E09E1F" w14:textId="77777777" w:rsidR="00B303D1" w:rsidRPr="00B303D1" w:rsidRDefault="00B303D1" w:rsidP="009E4BFB">
      <w:pPr>
        <w:numPr>
          <w:ilvl w:val="0"/>
          <w:numId w:val="12"/>
        </w:numPr>
        <w:tabs>
          <w:tab w:val="num" w:pos="709"/>
        </w:tabs>
        <w:autoSpaceDE w:val="0"/>
        <w:autoSpaceDN w:val="0"/>
        <w:spacing w:after="120"/>
        <w:ind w:hanging="359"/>
        <w:jc w:val="both"/>
        <w:rPr>
          <w:spacing w:val="-2"/>
        </w:rPr>
      </w:pPr>
      <w:r w:rsidRPr="00B303D1">
        <w:rPr>
          <w:spacing w:val="-2"/>
        </w:rPr>
        <w:t xml:space="preserve">Prova de regularidade para com a Fazenda Federal, Estadual e Municipal do domicílio ou sede da </w:t>
      </w:r>
      <w:r w:rsidRPr="00B303D1">
        <w:rPr>
          <w:b/>
          <w:spacing w:val="-2"/>
        </w:rPr>
        <w:t>CONTRATADA</w:t>
      </w:r>
      <w:r w:rsidRPr="00B303D1">
        <w:rPr>
          <w:spacing w:val="-2"/>
        </w:rPr>
        <w:t>, através de Certidões expedidas pelos órgãos competentes, que estejam dentro do prazo de validade expresso na própria certidão;</w:t>
      </w:r>
    </w:p>
    <w:p w14:paraId="721EB957" w14:textId="77777777" w:rsidR="00B303D1" w:rsidRPr="00B303D1" w:rsidRDefault="00B303D1" w:rsidP="00B303D1">
      <w:pPr>
        <w:autoSpaceDE w:val="0"/>
        <w:autoSpaceDN w:val="0"/>
        <w:spacing w:after="120"/>
        <w:ind w:left="1068" w:hanging="359"/>
        <w:jc w:val="both"/>
        <w:rPr>
          <w:spacing w:val="-2"/>
        </w:rPr>
      </w:pPr>
      <w:r w:rsidRPr="00B303D1">
        <w:rPr>
          <w:spacing w:val="-2"/>
        </w:rPr>
        <w:t>b) Prova de situação regular perante o Fundo de Garantia por Tempo de Serviço - FGTS (art. 27, a, Lei n° 8.036/90), através da apresentação do CRF – Certificado de Regularidade do FGTS;</w:t>
      </w:r>
    </w:p>
    <w:p w14:paraId="1FB933A5" w14:textId="77777777" w:rsidR="00B303D1" w:rsidRPr="00B303D1" w:rsidRDefault="00B303D1" w:rsidP="00B303D1">
      <w:pPr>
        <w:tabs>
          <w:tab w:val="left" w:pos="708"/>
        </w:tabs>
        <w:autoSpaceDE w:val="0"/>
        <w:autoSpaceDN w:val="0"/>
        <w:spacing w:after="120"/>
        <w:ind w:left="1068" w:hanging="359"/>
        <w:jc w:val="both"/>
        <w:rPr>
          <w:spacing w:val="-2"/>
        </w:rPr>
      </w:pPr>
      <w:r w:rsidRPr="00B303D1">
        <w:rPr>
          <w:spacing w:val="-2"/>
        </w:rPr>
        <w:t>c) Prova de situação regular perante o Instituto Nacional de Seguridade Social-INSS (art. 195, § 3°, da Constituição Federal), através da apresentação da CND – Certidão Negativa de Débito.</w:t>
      </w:r>
    </w:p>
    <w:p w14:paraId="1EFF104B" w14:textId="77777777" w:rsidR="00B303D1" w:rsidRPr="00B303D1" w:rsidRDefault="00B303D1" w:rsidP="00B303D1">
      <w:pPr>
        <w:autoSpaceDE w:val="0"/>
        <w:autoSpaceDN w:val="0"/>
        <w:spacing w:after="120"/>
        <w:ind w:left="1068" w:hanging="359"/>
        <w:jc w:val="both"/>
      </w:pPr>
      <w:r w:rsidRPr="00B303D1">
        <w:t>d) Prova de situação regular perante a Justiça do Trabalho, mediante a apresentação de certidão negativa, nos termos do Título VII-A da Consolidação das Leis do Trabalho, aprovada pelo Decreto-Lei n</w:t>
      </w:r>
      <w:r w:rsidRPr="00B303D1">
        <w:rPr>
          <w:u w:val="single"/>
          <w:vertAlign w:val="superscript"/>
        </w:rPr>
        <w:t>o</w:t>
      </w:r>
      <w:r w:rsidRPr="00B303D1">
        <w:t xml:space="preserve"> 5.452, de 1</w:t>
      </w:r>
      <w:r w:rsidRPr="00B303D1">
        <w:rPr>
          <w:u w:val="single"/>
          <w:vertAlign w:val="superscript"/>
        </w:rPr>
        <w:t>o</w:t>
      </w:r>
      <w:r w:rsidRPr="00B303D1">
        <w:t xml:space="preserve"> de maio de 1943.</w:t>
      </w:r>
    </w:p>
    <w:p w14:paraId="3A20CE6F" w14:textId="77777777" w:rsidR="00B303D1" w:rsidRPr="00B303D1" w:rsidRDefault="00B303D1" w:rsidP="00B303D1">
      <w:pPr>
        <w:autoSpaceDE w:val="0"/>
        <w:autoSpaceDN w:val="0"/>
        <w:spacing w:after="120"/>
        <w:jc w:val="both"/>
      </w:pPr>
      <w:r w:rsidRPr="00B303D1">
        <w:rPr>
          <w:b/>
        </w:rPr>
        <w:t>6.3 -</w:t>
      </w:r>
      <w:r w:rsidRPr="00B303D1">
        <w:t xml:space="preserve"> Após a data prevista no item 6.1, será pago multa financeira nos seguintes termos:</w:t>
      </w:r>
    </w:p>
    <w:p w14:paraId="179C5337" w14:textId="77777777" w:rsidR="00B303D1" w:rsidRPr="00B303D1" w:rsidRDefault="00B303D1" w:rsidP="002A7A08">
      <w:pPr>
        <w:autoSpaceDE w:val="0"/>
        <w:autoSpaceDN w:val="0"/>
        <w:jc w:val="both"/>
      </w:pPr>
      <w:r w:rsidRPr="00B303D1">
        <w:tab/>
        <w:t xml:space="preserve">V.M = V.F x </w:t>
      </w:r>
      <w:r w:rsidRPr="00B303D1">
        <w:rPr>
          <w:u w:val="single"/>
        </w:rPr>
        <w:t>12</w:t>
      </w:r>
      <w:r w:rsidRPr="00B303D1">
        <w:t xml:space="preserve"> x </w:t>
      </w:r>
      <w:r w:rsidRPr="00B303D1">
        <w:rPr>
          <w:u w:val="single"/>
        </w:rPr>
        <w:t>ND</w:t>
      </w:r>
    </w:p>
    <w:p w14:paraId="6331251E" w14:textId="28AB5872" w:rsidR="00B303D1" w:rsidRPr="00B303D1" w:rsidRDefault="00B303D1" w:rsidP="002A7A08">
      <w:pPr>
        <w:autoSpaceDE w:val="0"/>
        <w:autoSpaceDN w:val="0"/>
        <w:jc w:val="both"/>
      </w:pPr>
      <w:r w:rsidRPr="00B303D1">
        <w:tab/>
        <w:t xml:space="preserve">              </w:t>
      </w:r>
      <w:r w:rsidR="002A7A08">
        <w:t xml:space="preserve">     </w:t>
      </w:r>
      <w:r w:rsidRPr="00B303D1">
        <w:t xml:space="preserve">  100</w:t>
      </w:r>
      <w:proofErr w:type="gramStart"/>
      <w:r w:rsidRPr="00B303D1">
        <w:t xml:space="preserve">  </w:t>
      </w:r>
      <w:proofErr w:type="gramEnd"/>
      <w:r w:rsidRPr="00B303D1">
        <w:t>360</w:t>
      </w:r>
    </w:p>
    <w:p w14:paraId="6F69DC51" w14:textId="77777777" w:rsidR="00B303D1" w:rsidRPr="00B303D1" w:rsidRDefault="00B303D1" w:rsidP="00B303D1">
      <w:pPr>
        <w:autoSpaceDE w:val="0"/>
        <w:autoSpaceDN w:val="0"/>
        <w:spacing w:after="120"/>
        <w:ind w:firstLine="851"/>
        <w:jc w:val="both"/>
      </w:pPr>
      <w:r w:rsidRPr="00B303D1">
        <w:t>Onde:</w:t>
      </w:r>
    </w:p>
    <w:p w14:paraId="4B360942" w14:textId="77777777" w:rsidR="00B303D1" w:rsidRPr="00B303D1" w:rsidRDefault="00B303D1" w:rsidP="00B303D1">
      <w:pPr>
        <w:autoSpaceDE w:val="0"/>
        <w:autoSpaceDN w:val="0"/>
        <w:spacing w:after="120"/>
        <w:jc w:val="both"/>
      </w:pPr>
      <w:r w:rsidRPr="00B303D1">
        <w:tab/>
        <w:t>V.M = Valor da Multa - Financeira</w:t>
      </w:r>
    </w:p>
    <w:p w14:paraId="730E104D" w14:textId="77777777" w:rsidR="00B303D1" w:rsidRPr="00B303D1" w:rsidRDefault="00B303D1" w:rsidP="00B303D1">
      <w:pPr>
        <w:autoSpaceDE w:val="0"/>
        <w:autoSpaceDN w:val="0"/>
        <w:spacing w:after="120"/>
        <w:jc w:val="both"/>
      </w:pPr>
      <w:r w:rsidRPr="00B303D1">
        <w:tab/>
        <w:t>V.F = Valor da Nota Fiscal referente ao mês em atraso</w:t>
      </w:r>
    </w:p>
    <w:p w14:paraId="7D944651" w14:textId="77777777" w:rsidR="00B303D1" w:rsidRPr="00B303D1" w:rsidRDefault="00B303D1" w:rsidP="00B303D1">
      <w:pPr>
        <w:autoSpaceDE w:val="0"/>
        <w:autoSpaceDN w:val="0"/>
        <w:spacing w:after="120"/>
        <w:ind w:firstLine="708"/>
        <w:jc w:val="both"/>
      </w:pPr>
      <w:r w:rsidRPr="00B303D1">
        <w:t>N.D = Número de dias em atraso</w:t>
      </w:r>
    </w:p>
    <w:p w14:paraId="3C5A8471" w14:textId="77777777" w:rsidR="00B303D1" w:rsidRPr="00B303D1" w:rsidRDefault="00B303D1" w:rsidP="00B303D1">
      <w:pPr>
        <w:autoSpaceDE w:val="0"/>
        <w:autoSpaceDN w:val="0"/>
        <w:spacing w:after="120"/>
        <w:jc w:val="both"/>
      </w:pPr>
      <w:r w:rsidRPr="00B303D1">
        <w:rPr>
          <w:b/>
        </w:rPr>
        <w:t>6.4</w:t>
      </w:r>
      <w:r w:rsidRPr="00B303D1">
        <w:rPr>
          <w:b/>
          <w:bCs/>
        </w:rPr>
        <w:t xml:space="preserve"> –</w:t>
      </w:r>
      <w:r w:rsidRPr="00B303D1">
        <w:t xml:space="preserve"> Incumbirá à </w:t>
      </w:r>
      <w:r w:rsidRPr="00B303D1">
        <w:rPr>
          <w:b/>
          <w:bCs/>
        </w:rPr>
        <w:t>CONTRATADA</w:t>
      </w:r>
      <w:r w:rsidRPr="00B303D1">
        <w:t xml:space="preserve"> a iniciativa e o encargo do cálculo minucioso da Nota Fiscal/Fatura devida, a ser revisto e aprovado pela </w:t>
      </w:r>
      <w:r w:rsidRPr="00B303D1">
        <w:rPr>
          <w:b/>
          <w:bCs/>
        </w:rPr>
        <w:t>CONTRATANTE</w:t>
      </w:r>
      <w:r w:rsidRPr="00B303D1">
        <w:t>, juntando-se a respectiva discriminação das despesas efetuadas ou memorial de cálculo.</w:t>
      </w:r>
    </w:p>
    <w:p w14:paraId="7797B5FE" w14:textId="77777777" w:rsidR="00B303D1" w:rsidRPr="00B303D1" w:rsidRDefault="00B303D1" w:rsidP="00B303D1">
      <w:pPr>
        <w:autoSpaceDE w:val="0"/>
        <w:autoSpaceDN w:val="0"/>
        <w:spacing w:after="120"/>
        <w:ind w:left="851"/>
        <w:jc w:val="both"/>
      </w:pPr>
      <w:r w:rsidRPr="00B303D1">
        <w:rPr>
          <w:b/>
        </w:rPr>
        <w:t>6.4.1.</w:t>
      </w:r>
      <w:r w:rsidRPr="00B303D1">
        <w:t xml:space="preserve"> Aplica-se às contratações da Assembleia Legislativa do Estado do Espírito Santo a Instrução Normativa RFB N</w:t>
      </w:r>
      <w:r w:rsidRPr="00B303D1">
        <w:rPr>
          <w:u w:val="single"/>
          <w:vertAlign w:val="superscript"/>
        </w:rPr>
        <w:t>o</w:t>
      </w:r>
      <w:r w:rsidRPr="00B303D1">
        <w:t xml:space="preserve"> 1.234/2012 e suas alterações, ou a que vier a substituí-la, nos termos da Portaria Conjunta DG/DF N</w:t>
      </w:r>
      <w:r w:rsidRPr="00B303D1">
        <w:rPr>
          <w:u w:val="single"/>
          <w:vertAlign w:val="superscript"/>
        </w:rPr>
        <w:t>o</w:t>
      </w:r>
      <w:r w:rsidRPr="00B303D1">
        <w:t xml:space="preserve"> 01/2023.</w:t>
      </w:r>
    </w:p>
    <w:p w14:paraId="033A221A" w14:textId="506CD8CB" w:rsidR="00B303D1" w:rsidRPr="00B303D1" w:rsidRDefault="00B303D1" w:rsidP="00B303D1">
      <w:pPr>
        <w:autoSpaceDE w:val="0"/>
        <w:autoSpaceDN w:val="0"/>
        <w:spacing w:after="120"/>
        <w:jc w:val="both"/>
        <w:rPr>
          <w:b/>
        </w:rPr>
      </w:pPr>
      <w:r w:rsidRPr="00B303D1">
        <w:rPr>
          <w:b/>
        </w:rPr>
        <w:t>6.5</w:t>
      </w:r>
      <w:r w:rsidRPr="00B303D1">
        <w:rPr>
          <w:b/>
          <w:bCs/>
        </w:rPr>
        <w:t xml:space="preserve"> -</w:t>
      </w:r>
      <w:r w:rsidRPr="00B303D1">
        <w:t xml:space="preserve"> Se houver alguma incorreção a Nota Fiscal/Fatura será devolvida à </w:t>
      </w:r>
      <w:r w:rsidRPr="00B303D1">
        <w:rPr>
          <w:b/>
          <w:bCs/>
        </w:rPr>
        <w:t>CONTRATADA</w:t>
      </w:r>
      <w:r w:rsidRPr="00B303D1">
        <w:t xml:space="preserve"> para correção, ficando estabelecido que o prazo para pagamento será contado a partir da data de apresentação na nova Nota Fiscal ou Fatura, sem qualquer ônus ou correção a ser paga pela </w:t>
      </w:r>
      <w:r w:rsidRPr="00B303D1">
        <w:rPr>
          <w:b/>
          <w:bCs/>
        </w:rPr>
        <w:t>CONTRATANTE</w:t>
      </w:r>
      <w:r w:rsidRPr="00B303D1">
        <w:t>.</w:t>
      </w:r>
    </w:p>
    <w:p w14:paraId="683AF923" w14:textId="77777777" w:rsidR="00B303D1" w:rsidRPr="00B303D1" w:rsidRDefault="00B303D1" w:rsidP="00B303D1">
      <w:pPr>
        <w:autoSpaceDE w:val="0"/>
        <w:autoSpaceDN w:val="0"/>
        <w:spacing w:after="120"/>
        <w:jc w:val="both"/>
      </w:pPr>
      <w:r w:rsidRPr="00B303D1">
        <w:rPr>
          <w:b/>
        </w:rPr>
        <w:t>6.6 –</w:t>
      </w:r>
      <w:r w:rsidRPr="00B303D1">
        <w:t xml:space="preserve"> A liquidação das despesas obedecerá rigorosamente o estabelecido na Lei nº 4.320/64, assim como na Lei Estadual nº 2.583/71 e alterações posteriores.</w:t>
      </w:r>
    </w:p>
    <w:p w14:paraId="3974AEAD" w14:textId="77777777" w:rsidR="00B303D1" w:rsidRPr="00B303D1" w:rsidRDefault="00B303D1" w:rsidP="00B303D1">
      <w:pPr>
        <w:autoSpaceDE w:val="0"/>
        <w:autoSpaceDN w:val="0"/>
        <w:spacing w:after="120"/>
        <w:jc w:val="both"/>
      </w:pPr>
    </w:p>
    <w:p w14:paraId="4C5DF019" w14:textId="77777777" w:rsidR="00B303D1" w:rsidRPr="00B303D1" w:rsidRDefault="00B303D1" w:rsidP="00B303D1">
      <w:pPr>
        <w:keepNext/>
        <w:keepLines/>
        <w:tabs>
          <w:tab w:val="left" w:pos="567"/>
        </w:tabs>
        <w:spacing w:after="120"/>
        <w:jc w:val="both"/>
        <w:outlineLvl w:val="0"/>
        <w:rPr>
          <w:b/>
        </w:rPr>
      </w:pPr>
      <w:r w:rsidRPr="00B303D1">
        <w:rPr>
          <w:b/>
        </w:rPr>
        <w:t>CLÁUSULA SÉTIMA - PUBLICAÇÃO</w:t>
      </w:r>
    </w:p>
    <w:p w14:paraId="4AD0D356" w14:textId="77777777" w:rsidR="00B303D1" w:rsidRPr="00B303D1" w:rsidRDefault="00B303D1" w:rsidP="00B303D1">
      <w:pPr>
        <w:spacing w:after="120"/>
        <w:jc w:val="both"/>
      </w:pPr>
      <w:r w:rsidRPr="00B303D1">
        <w:rPr>
          <w:b/>
        </w:rPr>
        <w:t>7.1 -</w:t>
      </w:r>
      <w:r w:rsidRPr="00B303D1">
        <w:t xml:space="preserve"> Incumbirá à </w:t>
      </w:r>
      <w:r w:rsidRPr="00B303D1">
        <w:rPr>
          <w:b/>
        </w:rPr>
        <w:t>CONTRATANTE</w:t>
      </w:r>
      <w:r w:rsidRPr="00B303D1">
        <w:t xml:space="preserve"> divulgar o presente instrumento no Portal Nacional de Contratações Públicas (PNCP), na forma prevista no </w:t>
      </w:r>
      <w:hyperlink r:id="rId17" w:anchor="art94" w:history="1">
        <w:r w:rsidRPr="00B303D1">
          <w:t>art. 94 da Lei 14.133, de 2021</w:t>
        </w:r>
      </w:hyperlink>
      <w:r w:rsidRPr="00B303D1">
        <w:t xml:space="preserve">, bem como no respectivo sítio oficial na Internet, em atenção ao </w:t>
      </w:r>
      <w:hyperlink r:id="rId18" w:anchor="art8§2" w:history="1">
        <w:r w:rsidRPr="00B303D1">
          <w:t>art. 8º, §2º, da Lei n. 12.527, de 2011</w:t>
        </w:r>
      </w:hyperlink>
      <w:r w:rsidRPr="00B303D1">
        <w:t xml:space="preserve">, c/c </w:t>
      </w:r>
      <w:hyperlink r:id="rId19" w:anchor="art7§3" w:history="1">
        <w:r w:rsidRPr="00B303D1">
          <w:t>art. 7º, §3º, inciso V, do Decreto n. 7.724, de 2012.</w:t>
        </w:r>
      </w:hyperlink>
      <w:r w:rsidRPr="00B303D1">
        <w:t xml:space="preserve"> </w:t>
      </w:r>
    </w:p>
    <w:p w14:paraId="4848656E" w14:textId="77777777" w:rsidR="00B303D1" w:rsidRPr="00B303D1" w:rsidRDefault="00B303D1" w:rsidP="00B303D1">
      <w:pPr>
        <w:spacing w:after="120"/>
        <w:jc w:val="both"/>
      </w:pPr>
      <w:r w:rsidRPr="00B303D1">
        <w:rPr>
          <w:b/>
        </w:rPr>
        <w:t>7.2 –</w:t>
      </w:r>
      <w:r w:rsidRPr="00B303D1">
        <w:t xml:space="preserve"> Incumbirá à </w:t>
      </w:r>
      <w:r w:rsidRPr="00B303D1">
        <w:rPr>
          <w:b/>
        </w:rPr>
        <w:t>CONTRATANTE</w:t>
      </w:r>
      <w:r w:rsidRPr="00B303D1">
        <w:t xml:space="preserve"> a publicação do resumo deste instrumento no Diário oficial do Poder Legislativo na forma prevista no inciso III, §3º do art. 57 do Ato da Mesa Diretora N</w:t>
      </w:r>
      <w:r w:rsidRPr="00B303D1">
        <w:rPr>
          <w:u w:val="single"/>
          <w:vertAlign w:val="superscript"/>
        </w:rPr>
        <w:t>o</w:t>
      </w:r>
      <w:r w:rsidRPr="00B303D1">
        <w:t xml:space="preserve"> 2447/2023.</w:t>
      </w:r>
    </w:p>
    <w:p w14:paraId="1C6808FA" w14:textId="77777777" w:rsidR="00B303D1" w:rsidRPr="00B303D1" w:rsidRDefault="00B303D1" w:rsidP="00B303D1">
      <w:pPr>
        <w:autoSpaceDE w:val="0"/>
        <w:autoSpaceDN w:val="0"/>
        <w:adjustRightInd w:val="0"/>
        <w:spacing w:after="120"/>
        <w:jc w:val="both"/>
        <w:rPr>
          <w:b/>
        </w:rPr>
      </w:pPr>
    </w:p>
    <w:p w14:paraId="5E2D1464" w14:textId="77777777" w:rsidR="00B303D1" w:rsidRPr="00B303D1" w:rsidRDefault="00B303D1" w:rsidP="00B303D1">
      <w:pPr>
        <w:autoSpaceDE w:val="0"/>
        <w:autoSpaceDN w:val="0"/>
        <w:adjustRightInd w:val="0"/>
        <w:spacing w:after="120"/>
        <w:jc w:val="both"/>
        <w:rPr>
          <w:b/>
        </w:rPr>
      </w:pPr>
    </w:p>
    <w:p w14:paraId="02743BAA" w14:textId="77777777" w:rsidR="00B303D1" w:rsidRPr="00B303D1" w:rsidRDefault="00B303D1" w:rsidP="00B303D1">
      <w:pPr>
        <w:autoSpaceDE w:val="0"/>
        <w:autoSpaceDN w:val="0"/>
        <w:adjustRightInd w:val="0"/>
        <w:spacing w:after="120"/>
        <w:jc w:val="both"/>
        <w:rPr>
          <w:b/>
        </w:rPr>
      </w:pPr>
    </w:p>
    <w:p w14:paraId="40219B7C" w14:textId="77777777" w:rsidR="00B303D1" w:rsidRPr="00B303D1" w:rsidRDefault="00B303D1" w:rsidP="00B303D1">
      <w:pPr>
        <w:autoSpaceDE w:val="0"/>
        <w:autoSpaceDN w:val="0"/>
        <w:adjustRightInd w:val="0"/>
        <w:spacing w:after="120"/>
        <w:jc w:val="both"/>
        <w:rPr>
          <w:b/>
        </w:rPr>
      </w:pPr>
      <w:r w:rsidRPr="00B303D1">
        <w:rPr>
          <w:b/>
        </w:rPr>
        <w:t>CLÁUSULA OITAVA - VIGÊNCIA E PRORROGAÇÃO</w:t>
      </w:r>
    </w:p>
    <w:p w14:paraId="6456BCC3" w14:textId="77777777" w:rsidR="00B303D1" w:rsidRPr="00B303D1" w:rsidRDefault="00B303D1" w:rsidP="00B303D1">
      <w:pPr>
        <w:spacing w:after="120"/>
        <w:jc w:val="both"/>
        <w:rPr>
          <w:highlight w:val="yellow"/>
        </w:rPr>
      </w:pPr>
      <w:r w:rsidRPr="00B303D1">
        <w:rPr>
          <w:b/>
        </w:rPr>
        <w:t>8.1 -</w:t>
      </w:r>
      <w:r w:rsidRPr="00B303D1">
        <w:t xml:space="preserve"> O prazo de vigência da contratação será de 180 (cento e oitenta) dias</w:t>
      </w:r>
      <w:proofErr w:type="gramStart"/>
      <w:r w:rsidRPr="00B303D1">
        <w:t xml:space="preserve">  </w:t>
      </w:r>
      <w:proofErr w:type="gramEnd"/>
      <w:r w:rsidRPr="00B303D1">
        <w:t xml:space="preserve">contados a partir do primeiro dia útil imediatamente após a da data de publicação no Portal Nacional de Contratações Públicas - PNCP, prorrogável na forma do artigo 105 da Lei 14.133/2021. </w:t>
      </w:r>
    </w:p>
    <w:p w14:paraId="6E947814" w14:textId="77777777" w:rsidR="00B303D1" w:rsidRPr="00B303D1" w:rsidRDefault="00B303D1" w:rsidP="00B303D1">
      <w:pPr>
        <w:spacing w:after="120"/>
        <w:jc w:val="both"/>
      </w:pPr>
      <w:r w:rsidRPr="00B303D1">
        <w:rPr>
          <w:b/>
        </w:rPr>
        <w:t>8.2 –</w:t>
      </w:r>
      <w:r w:rsidRPr="00B303D1">
        <w:t xml:space="preserve"> O prazo de vigência será automaticamente prorrogado, independentemente de termo aditivo, quando o objeto não for concluído no período firmado acima, ressalvadas as providências cabíveis no caso de culpa da </w:t>
      </w:r>
      <w:r w:rsidRPr="00B303D1">
        <w:rPr>
          <w:b/>
        </w:rPr>
        <w:t>CONTRATADA</w:t>
      </w:r>
      <w:r w:rsidRPr="00B303D1">
        <w:t xml:space="preserve">, previstas neste instrumento. </w:t>
      </w:r>
    </w:p>
    <w:p w14:paraId="50CF7F0A" w14:textId="77777777" w:rsidR="00B303D1" w:rsidRPr="00B303D1" w:rsidRDefault="00B303D1" w:rsidP="00B303D1">
      <w:pPr>
        <w:autoSpaceDE w:val="0"/>
        <w:autoSpaceDN w:val="0"/>
        <w:spacing w:after="120"/>
        <w:jc w:val="both"/>
      </w:pPr>
      <w:r w:rsidRPr="00B303D1">
        <w:rPr>
          <w:b/>
        </w:rPr>
        <w:t>8.3 –</w:t>
      </w:r>
      <w:r w:rsidRPr="00B303D1">
        <w:t xml:space="preserve"> A prorrogação automática deve ser registrada por apostilamento e instruída com a exposição das justificativas e o novo cronograma de execução e desembolso.</w:t>
      </w:r>
    </w:p>
    <w:p w14:paraId="43499280" w14:textId="77777777" w:rsidR="00B303D1" w:rsidRPr="00B303D1" w:rsidRDefault="00B303D1" w:rsidP="00B303D1">
      <w:pPr>
        <w:autoSpaceDE w:val="0"/>
        <w:autoSpaceDN w:val="0"/>
        <w:spacing w:after="120"/>
        <w:jc w:val="both"/>
      </w:pPr>
    </w:p>
    <w:p w14:paraId="7886199B" w14:textId="77777777" w:rsidR="00B303D1" w:rsidRPr="00B303D1" w:rsidRDefault="00B303D1" w:rsidP="00B303D1">
      <w:pPr>
        <w:keepNext/>
        <w:keepLines/>
        <w:tabs>
          <w:tab w:val="left" w:pos="567"/>
        </w:tabs>
        <w:spacing w:after="120"/>
        <w:jc w:val="both"/>
        <w:outlineLvl w:val="0"/>
        <w:rPr>
          <w:b/>
        </w:rPr>
      </w:pPr>
      <w:r w:rsidRPr="00B303D1">
        <w:rPr>
          <w:b/>
        </w:rPr>
        <w:t>CLÁUSULA NONA – DA SUBCONTRATAÇÃO</w:t>
      </w:r>
    </w:p>
    <w:p w14:paraId="4B9138BB" w14:textId="7AC5B33E" w:rsidR="00B303D1" w:rsidRDefault="00B303D1" w:rsidP="00B303D1">
      <w:pPr>
        <w:spacing w:after="120"/>
        <w:jc w:val="both"/>
      </w:pPr>
      <w:r w:rsidRPr="00B303D1">
        <w:rPr>
          <w:b/>
        </w:rPr>
        <w:t>9.1 -</w:t>
      </w:r>
      <w:r w:rsidRPr="00B303D1">
        <w:t xml:space="preserve"> Não será admitida a subcontratação do objeto contratual.</w:t>
      </w:r>
    </w:p>
    <w:p w14:paraId="0D7A4704" w14:textId="77777777" w:rsidR="002A7A08" w:rsidRPr="00B303D1" w:rsidRDefault="002A7A08" w:rsidP="00B303D1">
      <w:pPr>
        <w:spacing w:after="120"/>
        <w:jc w:val="both"/>
      </w:pPr>
    </w:p>
    <w:p w14:paraId="1D3A4DA7" w14:textId="77777777" w:rsidR="00B303D1" w:rsidRPr="00B303D1" w:rsidRDefault="00B303D1" w:rsidP="00B303D1">
      <w:pPr>
        <w:autoSpaceDE w:val="0"/>
        <w:autoSpaceDN w:val="0"/>
        <w:spacing w:after="120"/>
        <w:jc w:val="both"/>
        <w:rPr>
          <w:b/>
        </w:rPr>
      </w:pPr>
      <w:r w:rsidRPr="00B303D1">
        <w:rPr>
          <w:b/>
        </w:rPr>
        <w:t>CLÁUSULA DÉCIMA – DAS RESPONSABILIDADES DAS PARTES</w:t>
      </w:r>
    </w:p>
    <w:p w14:paraId="06C24D6A" w14:textId="77777777" w:rsidR="00B303D1" w:rsidRPr="00B303D1" w:rsidRDefault="00B303D1" w:rsidP="00B303D1">
      <w:pPr>
        <w:autoSpaceDE w:val="0"/>
        <w:autoSpaceDN w:val="0"/>
        <w:spacing w:after="120"/>
        <w:jc w:val="both"/>
      </w:pPr>
      <w:r w:rsidRPr="00B303D1">
        <w:rPr>
          <w:b/>
        </w:rPr>
        <w:t>10.1-</w:t>
      </w:r>
      <w:r w:rsidRPr="00B303D1">
        <w:t xml:space="preserve"> Para a execução deste CONTRATO,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seja de forma direta ou indireta quanto ao objeto deste CONTRATO, ou de outra forma a ele não relacionada, o que deve ser observado, ainda, pelos prepostos e colaboradores. </w:t>
      </w:r>
    </w:p>
    <w:p w14:paraId="64822917" w14:textId="77777777" w:rsidR="00B303D1" w:rsidRPr="00B303D1" w:rsidRDefault="00B303D1" w:rsidP="00B303D1">
      <w:pPr>
        <w:spacing w:after="120"/>
        <w:jc w:val="both"/>
        <w:rPr>
          <w:b/>
          <w:bCs/>
        </w:rPr>
      </w:pPr>
      <w:r w:rsidRPr="00B303D1">
        <w:rPr>
          <w:b/>
        </w:rPr>
        <w:t>10.2 - São obrigações da CONTRATANTE:</w:t>
      </w:r>
    </w:p>
    <w:p w14:paraId="795C87AE" w14:textId="77777777" w:rsidR="00B303D1" w:rsidRPr="00B303D1" w:rsidRDefault="00B303D1" w:rsidP="00B303D1">
      <w:pPr>
        <w:spacing w:after="120"/>
        <w:ind w:left="284"/>
        <w:jc w:val="both"/>
      </w:pPr>
      <w:r w:rsidRPr="00B303D1">
        <w:rPr>
          <w:b/>
        </w:rPr>
        <w:t>10.2.1 -</w:t>
      </w:r>
      <w:r w:rsidRPr="00B303D1">
        <w:t xml:space="preserve"> Exigir o cumprimento de todas as obrigações assumidas pela CONTRATADA, de acordo com o CONTRATO e seus anexos;</w:t>
      </w:r>
    </w:p>
    <w:p w14:paraId="6DCE1844" w14:textId="77777777" w:rsidR="00B303D1" w:rsidRPr="00B303D1" w:rsidRDefault="00B303D1" w:rsidP="00B303D1">
      <w:pPr>
        <w:spacing w:after="120"/>
        <w:ind w:left="284"/>
        <w:jc w:val="both"/>
      </w:pPr>
      <w:r w:rsidRPr="00B303D1">
        <w:rPr>
          <w:b/>
        </w:rPr>
        <w:t>10.2.2 -</w:t>
      </w:r>
      <w:r w:rsidRPr="00B303D1">
        <w:t xml:space="preserve"> Receber o objeto no prazo e condições estabelecidas no Termo de Referência e neste CONTRATO;</w:t>
      </w:r>
    </w:p>
    <w:p w14:paraId="1685E4DD" w14:textId="77777777" w:rsidR="00B303D1" w:rsidRPr="00B303D1" w:rsidRDefault="00B303D1" w:rsidP="00B303D1">
      <w:pPr>
        <w:spacing w:after="120"/>
        <w:ind w:left="284"/>
        <w:jc w:val="both"/>
      </w:pPr>
      <w:r w:rsidRPr="00B303D1">
        <w:rPr>
          <w:b/>
        </w:rPr>
        <w:t xml:space="preserve">10.2.3 </w:t>
      </w:r>
      <w:r w:rsidRPr="00B303D1">
        <w:t>- Comunicar à CONTRATADA toda e qualquer ocorrência relacionada com a confecção, fornecimento e instalação do material;</w:t>
      </w:r>
    </w:p>
    <w:p w14:paraId="29A9A503" w14:textId="77777777" w:rsidR="00B303D1" w:rsidRPr="00B303D1" w:rsidRDefault="00B303D1" w:rsidP="00B303D1">
      <w:pPr>
        <w:spacing w:after="120"/>
        <w:ind w:left="1134" w:firstLine="5"/>
        <w:jc w:val="both"/>
      </w:pPr>
      <w:r w:rsidRPr="00B303D1">
        <w:rPr>
          <w:b/>
        </w:rPr>
        <w:t>10.2.3.1 -</w:t>
      </w:r>
      <w:r w:rsidRPr="00B303D1">
        <w:t xml:space="preserve"> Notificar a CONTRATADA, por escrito, sobre vícios, defeitos ou incorreções verificadas no objeto fornecido, para que seja por ele substituído, reparado ou corrigido, no total ou em parte, às suas expensas;</w:t>
      </w:r>
    </w:p>
    <w:p w14:paraId="6C2C3CCD" w14:textId="77777777" w:rsidR="00B303D1" w:rsidRPr="00B303D1" w:rsidRDefault="00B303D1" w:rsidP="00B303D1">
      <w:pPr>
        <w:spacing w:after="120"/>
        <w:ind w:left="284"/>
        <w:jc w:val="both"/>
      </w:pPr>
      <w:r w:rsidRPr="00B303D1">
        <w:rPr>
          <w:b/>
        </w:rPr>
        <w:t>10.2.4 -</w:t>
      </w:r>
      <w:r w:rsidRPr="00B303D1">
        <w:t xml:space="preserve"> Acompanhar e fiscalizar a execução do CONTRATO e o cumprimento das obrigações pela CONTRATADA;</w:t>
      </w:r>
    </w:p>
    <w:p w14:paraId="78258712" w14:textId="77777777" w:rsidR="00B303D1" w:rsidRPr="00B303D1" w:rsidRDefault="00B303D1" w:rsidP="00B303D1">
      <w:pPr>
        <w:spacing w:after="120"/>
        <w:ind w:left="1134" w:firstLine="5"/>
        <w:jc w:val="both"/>
      </w:pPr>
      <w:r w:rsidRPr="00B303D1">
        <w:rPr>
          <w:b/>
        </w:rPr>
        <w:t>10.2.4.1 -</w:t>
      </w:r>
      <w:r w:rsidRPr="00B303D1">
        <w:t xml:space="preserve"> Designar representante com competência legal para proceder ao acompanhamento e à fiscalização do objeto deste CONTRATO;</w:t>
      </w:r>
    </w:p>
    <w:p w14:paraId="52BBAE75" w14:textId="77777777" w:rsidR="00B303D1" w:rsidRPr="00B303D1" w:rsidRDefault="00B303D1" w:rsidP="00B303D1">
      <w:pPr>
        <w:spacing w:after="120"/>
        <w:ind w:left="1134" w:firstLine="5"/>
        <w:jc w:val="both"/>
      </w:pPr>
      <w:r w:rsidRPr="00B303D1">
        <w:rPr>
          <w:b/>
        </w:rPr>
        <w:t>10.2.4.2 -</w:t>
      </w:r>
      <w:r w:rsidRPr="00B303D1">
        <w:t xml:space="preserve"> Orientar a CONTRATADA acerca da correta execução dos serviços contratados e providenciar a autorização para o acesso de seu pessoal aos locais de trabalho;</w:t>
      </w:r>
    </w:p>
    <w:p w14:paraId="05208E28" w14:textId="77777777" w:rsidR="00B303D1" w:rsidRPr="00B303D1" w:rsidRDefault="00B303D1" w:rsidP="00B303D1">
      <w:pPr>
        <w:spacing w:after="120"/>
        <w:ind w:left="1134" w:firstLine="5"/>
        <w:jc w:val="both"/>
      </w:pPr>
      <w:r w:rsidRPr="00B303D1">
        <w:rPr>
          <w:b/>
        </w:rPr>
        <w:t>10.2.4.3 -</w:t>
      </w:r>
      <w:r w:rsidRPr="00B303D1">
        <w:t xml:space="preserve"> Dar conhecimento à CONTRATADA acerca das normas estabelecidas para carga e descarga de materiais, horário de trabalho e demais condições exigidas;</w:t>
      </w:r>
    </w:p>
    <w:p w14:paraId="4CFA4B3A" w14:textId="77777777" w:rsidR="00B303D1" w:rsidRPr="00B303D1" w:rsidRDefault="00B303D1" w:rsidP="00B303D1">
      <w:pPr>
        <w:spacing w:after="120"/>
        <w:ind w:left="1134" w:firstLine="12"/>
        <w:jc w:val="both"/>
      </w:pPr>
      <w:r w:rsidRPr="00B303D1">
        <w:rPr>
          <w:b/>
        </w:rPr>
        <w:lastRenderedPageBreak/>
        <w:t>10.2.4.4 -</w:t>
      </w:r>
      <w:r w:rsidRPr="00B303D1">
        <w:t xml:space="preserve"> Rejeitar, no todo ou em parte, o serviço ou material que a CONTRATADA entregar fora das especificações contidas nos itens deste Termo de Referência;</w:t>
      </w:r>
    </w:p>
    <w:p w14:paraId="3924E0D7" w14:textId="77777777" w:rsidR="00B303D1" w:rsidRPr="00B303D1" w:rsidRDefault="00B303D1" w:rsidP="00B303D1">
      <w:pPr>
        <w:spacing w:after="120"/>
        <w:ind w:left="1134" w:firstLine="12"/>
        <w:jc w:val="both"/>
        <w:rPr>
          <w:b/>
        </w:rPr>
      </w:pPr>
      <w:r w:rsidRPr="00B303D1">
        <w:rPr>
          <w:b/>
        </w:rPr>
        <w:t>10.2.4.5</w:t>
      </w:r>
      <w:r w:rsidRPr="00B303D1">
        <w:t xml:space="preserve"> </w:t>
      </w:r>
      <w:r w:rsidRPr="00B303D1">
        <w:rPr>
          <w:b/>
        </w:rPr>
        <w:t xml:space="preserve">- </w:t>
      </w:r>
      <w:r w:rsidRPr="00B303D1">
        <w:t>Prestar as informações e os esclarecimentos solicitados pela CONTRATADA;</w:t>
      </w:r>
    </w:p>
    <w:p w14:paraId="56D259BE" w14:textId="77777777" w:rsidR="00B303D1" w:rsidRPr="00B303D1" w:rsidRDefault="00B303D1" w:rsidP="00B303D1">
      <w:pPr>
        <w:spacing w:after="120"/>
        <w:ind w:left="284"/>
        <w:jc w:val="both"/>
      </w:pPr>
      <w:r w:rsidRPr="00B303D1">
        <w:rPr>
          <w:b/>
        </w:rPr>
        <w:t>10.2.5 -</w:t>
      </w:r>
      <w:r w:rsidRPr="00B303D1">
        <w:t xml:space="preserve"> Comunicar a empresa para emissão de Nota Fiscal no que </w:t>
      </w:r>
      <w:proofErr w:type="spellStart"/>
      <w:r w:rsidRPr="00B303D1">
        <w:t>pertine</w:t>
      </w:r>
      <w:proofErr w:type="spellEnd"/>
      <w:r w:rsidRPr="00B303D1">
        <w:t xml:space="preserve"> à parcela incontroversa da execução do objeto, para efeito de liquidação e pagamento, quando houver controvérsia sobre a execução do objeto, quanto à dimensão, qualidade e quantidade, conforme o </w:t>
      </w:r>
      <w:hyperlink r:id="rId20" w:anchor="art143" w:history="1">
        <w:r w:rsidRPr="00B303D1">
          <w:t>art. 143 da Lei nº 14.133, de 2021</w:t>
        </w:r>
      </w:hyperlink>
      <w:r w:rsidRPr="00B303D1">
        <w:t>;</w:t>
      </w:r>
    </w:p>
    <w:p w14:paraId="5EC9AC5B" w14:textId="77777777" w:rsidR="00B303D1" w:rsidRPr="00B303D1" w:rsidRDefault="00B303D1" w:rsidP="00B303D1">
      <w:pPr>
        <w:spacing w:after="120"/>
        <w:ind w:left="284"/>
        <w:jc w:val="both"/>
      </w:pPr>
      <w:r w:rsidRPr="00B303D1">
        <w:rPr>
          <w:b/>
        </w:rPr>
        <w:t>10.2.6 -</w:t>
      </w:r>
      <w:r w:rsidRPr="00B303D1">
        <w:t xml:space="preserve"> Efetuar o pagamento à CONTRATADA, depois de verificada a regularidade da nota fiscal/fatura de acordo com as condições, preços, prazos estabelecidos na Ordem de Serviço/CONTRATO e nas demais regras a estes aplicadas;</w:t>
      </w:r>
    </w:p>
    <w:p w14:paraId="79E61332" w14:textId="77777777" w:rsidR="00B303D1" w:rsidRPr="00B303D1" w:rsidRDefault="00B303D1" w:rsidP="00B303D1">
      <w:pPr>
        <w:spacing w:after="120"/>
        <w:ind w:left="284"/>
        <w:jc w:val="both"/>
      </w:pPr>
      <w:r w:rsidRPr="00B303D1">
        <w:rPr>
          <w:b/>
        </w:rPr>
        <w:t>10.2.7 -</w:t>
      </w:r>
      <w:r w:rsidRPr="00B303D1">
        <w:t xml:space="preserve"> Aplicar à CONTRATADA as sanções previstas na lei e neste CONTRATO; </w:t>
      </w:r>
    </w:p>
    <w:p w14:paraId="0A7B53D6" w14:textId="77777777" w:rsidR="00B303D1" w:rsidRPr="00B303D1" w:rsidRDefault="00B303D1" w:rsidP="00B303D1">
      <w:pPr>
        <w:spacing w:after="120"/>
        <w:ind w:left="284"/>
        <w:jc w:val="both"/>
      </w:pPr>
      <w:r w:rsidRPr="00B303D1">
        <w:rPr>
          <w:b/>
        </w:rPr>
        <w:t>10.2.8 -</w:t>
      </w:r>
      <w:r w:rsidRPr="00B303D1">
        <w:t xml:space="preserve">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84BF729" w14:textId="77777777" w:rsidR="00B303D1" w:rsidRPr="00B303D1" w:rsidRDefault="00B303D1" w:rsidP="00B303D1">
      <w:pPr>
        <w:spacing w:after="120"/>
        <w:ind w:left="1134" w:firstLine="12"/>
        <w:jc w:val="both"/>
      </w:pPr>
      <w:r w:rsidRPr="00B303D1">
        <w:rPr>
          <w:b/>
        </w:rPr>
        <w:t xml:space="preserve">10.2.8.1 - </w:t>
      </w:r>
      <w:r w:rsidRPr="00B303D1">
        <w:t>A Administração terá o prazo de 1 (um) mês, a contar da data do protocolo do requerimento para decidir, admitida a prorrogação motivada, por igual período. (Art. 123 Parágrafo Único)</w:t>
      </w:r>
    </w:p>
    <w:p w14:paraId="55559F22" w14:textId="77777777" w:rsidR="00B303D1" w:rsidRPr="00B303D1" w:rsidRDefault="00B303D1" w:rsidP="00B303D1">
      <w:pPr>
        <w:spacing w:after="120"/>
        <w:ind w:left="284"/>
        <w:jc w:val="both"/>
      </w:pPr>
      <w:r w:rsidRPr="00B303D1">
        <w:rPr>
          <w:b/>
        </w:rPr>
        <w:t>10.2.9 -</w:t>
      </w:r>
      <w:r w:rsidRPr="00B303D1">
        <w:t xml:space="preserve"> Responder eventuais pedidos de reestabelecimento do equilíbrio econômico-financeiro feitos pela CONTRATADA no prazo máximo de 1 (um) mês, admitida a prorrogação motivada por igual período. </w:t>
      </w:r>
    </w:p>
    <w:p w14:paraId="73E2564C" w14:textId="77777777" w:rsidR="00B303D1" w:rsidRPr="00B303D1" w:rsidRDefault="00B303D1" w:rsidP="00B303D1">
      <w:pPr>
        <w:spacing w:after="120"/>
        <w:ind w:left="284"/>
        <w:jc w:val="both"/>
      </w:pPr>
      <w:r w:rsidRPr="00B303D1">
        <w:rPr>
          <w:b/>
        </w:rPr>
        <w:t>10.2.10 -</w:t>
      </w:r>
      <w:r w:rsidRPr="00B303D1">
        <w:t xml:space="preserve"> Notificar os emitentes das garantias quanto ao início de processo administrativo para apuração de descumprimento de cláusulas contratuais. (Art. 137, §4º, da Lei 14.133/2021)</w:t>
      </w:r>
    </w:p>
    <w:p w14:paraId="4D80ED43" w14:textId="77777777" w:rsidR="00B303D1" w:rsidRPr="00B303D1" w:rsidRDefault="00B303D1" w:rsidP="00B303D1">
      <w:pPr>
        <w:spacing w:after="120"/>
        <w:ind w:left="284"/>
        <w:jc w:val="both"/>
      </w:pPr>
      <w:r w:rsidRPr="00B303D1">
        <w:rPr>
          <w:b/>
        </w:rPr>
        <w:t>10.2.11 -</w:t>
      </w:r>
      <w:r w:rsidRPr="00B303D1">
        <w:t xml:space="preserve"> A Administração não responderá por quaisquer compromissos assumidos pela CONTRATADA com terceiros, ainda que vinculados à execução do CONTRATO, bem como por qualquer dano causado a terceiros em decorrência de ato da à CONTRATADA, de seus empregados, prepostos ou subordinados.</w:t>
      </w:r>
    </w:p>
    <w:p w14:paraId="3746DEAA" w14:textId="2442EF76" w:rsidR="00B303D1" w:rsidRPr="00B303D1" w:rsidRDefault="00B303D1" w:rsidP="002A7A08">
      <w:pPr>
        <w:spacing w:after="120"/>
        <w:ind w:left="284"/>
        <w:jc w:val="both"/>
        <w:rPr>
          <w:b/>
        </w:rPr>
      </w:pPr>
      <w:r w:rsidRPr="00B303D1">
        <w:rPr>
          <w:b/>
        </w:rPr>
        <w:t xml:space="preserve">10.2.12 – </w:t>
      </w:r>
      <w:r w:rsidRPr="00B303D1">
        <w:t>Demais responsabilidades especificas encontram-se elencadas no item 11 do Termo de Referência.</w:t>
      </w:r>
    </w:p>
    <w:p w14:paraId="01D560CD" w14:textId="36E939FD" w:rsidR="00B303D1" w:rsidRPr="00B303D1" w:rsidRDefault="00B303D1" w:rsidP="00B303D1">
      <w:pPr>
        <w:autoSpaceDE w:val="0"/>
        <w:autoSpaceDN w:val="0"/>
        <w:spacing w:after="120"/>
        <w:jc w:val="both"/>
      </w:pPr>
      <w:r w:rsidRPr="00B303D1">
        <w:rPr>
          <w:b/>
        </w:rPr>
        <w:t>10.3 -</w:t>
      </w:r>
      <w:proofErr w:type="gramStart"/>
      <w:r w:rsidRPr="00B303D1">
        <w:rPr>
          <w:b/>
        </w:rPr>
        <w:t xml:space="preserve">  </w:t>
      </w:r>
      <w:proofErr w:type="gramEnd"/>
      <w:r w:rsidRPr="00B303D1">
        <w:rPr>
          <w:b/>
        </w:rPr>
        <w:t>São obrigações da CONTRATADA:</w:t>
      </w:r>
    </w:p>
    <w:p w14:paraId="71EF5B9B" w14:textId="77777777" w:rsidR="00B303D1" w:rsidRPr="00B303D1" w:rsidRDefault="00B303D1" w:rsidP="00B303D1">
      <w:pPr>
        <w:autoSpaceDE w:val="0"/>
        <w:autoSpaceDN w:val="0"/>
        <w:spacing w:after="120"/>
        <w:jc w:val="both"/>
      </w:pPr>
      <w:r w:rsidRPr="00B303D1">
        <w:rPr>
          <w:b/>
        </w:rPr>
        <w:t>10.3.1 –</w:t>
      </w:r>
      <w:r w:rsidRPr="00B303D1">
        <w:t xml:space="preserve"> Cumprir fielmente o que estipula este CONTRATO, realizando o objeto nas condições, preços e prazos pactuados, conforme o previsto nas cláusulas contratuais e na proposta, assumindo como exclusivamente seus os riscos e as despesas decorrentes da boa e perfeita execução;</w:t>
      </w:r>
    </w:p>
    <w:p w14:paraId="069A3FED" w14:textId="77777777" w:rsidR="00B303D1" w:rsidRPr="00B303D1" w:rsidRDefault="00B303D1" w:rsidP="00B303D1">
      <w:pPr>
        <w:tabs>
          <w:tab w:val="right" w:pos="9498"/>
          <w:tab w:val="right" w:pos="9639"/>
        </w:tabs>
        <w:autoSpaceDE w:val="0"/>
        <w:autoSpaceDN w:val="0"/>
        <w:spacing w:after="120"/>
        <w:jc w:val="both"/>
      </w:pPr>
      <w:r w:rsidRPr="00B303D1">
        <w:rPr>
          <w:b/>
        </w:rPr>
        <w:t>10.3.2 –</w:t>
      </w:r>
      <w:r w:rsidRPr="00B303D1">
        <w:t xml:space="preserve"> Manter durante toda a execução do CONTRATO, em compatibilidade com as obrigações assumidas e as condições de habilitação e qualificação exigidas no momento da contratação.</w:t>
      </w:r>
    </w:p>
    <w:p w14:paraId="66931FD1" w14:textId="77777777" w:rsidR="00B303D1" w:rsidRPr="00B303D1" w:rsidRDefault="00B303D1" w:rsidP="00B303D1">
      <w:pPr>
        <w:tabs>
          <w:tab w:val="right" w:pos="9498"/>
          <w:tab w:val="right" w:pos="9639"/>
        </w:tabs>
        <w:autoSpaceDE w:val="0"/>
        <w:autoSpaceDN w:val="0"/>
        <w:spacing w:after="120"/>
        <w:jc w:val="both"/>
      </w:pPr>
      <w:r w:rsidRPr="00B303D1">
        <w:rPr>
          <w:b/>
        </w:rPr>
        <w:t>10.3.3 –</w:t>
      </w:r>
      <w:r w:rsidRPr="00B303D1">
        <w:t xml:space="preserve"> Manter durante toda a execução do CONTRATO as exigências de reserva de cargos previstas em lei, bem como em outras normas específicas, para pessoas com deficiência, para reabilitado da Previdência Social e para aprendiz.</w:t>
      </w:r>
    </w:p>
    <w:p w14:paraId="35388206" w14:textId="77777777" w:rsidR="00B303D1" w:rsidRPr="00B303D1" w:rsidRDefault="00B303D1" w:rsidP="00B303D1">
      <w:pPr>
        <w:tabs>
          <w:tab w:val="right" w:pos="9498"/>
          <w:tab w:val="right" w:pos="9639"/>
        </w:tabs>
        <w:autoSpaceDE w:val="0"/>
        <w:autoSpaceDN w:val="0"/>
        <w:spacing w:after="120"/>
        <w:ind w:left="1134"/>
        <w:jc w:val="both"/>
      </w:pPr>
      <w:r w:rsidRPr="00B303D1">
        <w:rPr>
          <w:b/>
        </w:rPr>
        <w:t xml:space="preserve">10.3.2.1 – </w:t>
      </w:r>
      <w:r w:rsidRPr="00B303D1">
        <w:t>Fornecer todo o pessoal necessário à execução dos serviços contratados, impondo-lhes rigoroso padrão de qualidade, segurança e eficiência;</w:t>
      </w:r>
    </w:p>
    <w:p w14:paraId="53E0E5A3" w14:textId="77777777" w:rsidR="00B303D1" w:rsidRPr="00B303D1" w:rsidRDefault="00B303D1" w:rsidP="00B303D1">
      <w:pPr>
        <w:spacing w:after="120"/>
        <w:jc w:val="both"/>
      </w:pPr>
      <w:r w:rsidRPr="00B303D1">
        <w:rPr>
          <w:b/>
        </w:rPr>
        <w:t>10.3.4 -</w:t>
      </w:r>
      <w:r w:rsidRPr="00B303D1">
        <w:t xml:space="preserve"> Comunicar à CONTRATANTE, no prazo máximo de 24 (vinte e quatro) horas que antecede a data da entrega, os motivos que impossibilitem o cumprimento do prazo previsto, com a devida comprovação</w:t>
      </w:r>
    </w:p>
    <w:p w14:paraId="75D686A9" w14:textId="77777777" w:rsidR="00B303D1" w:rsidRPr="00B303D1" w:rsidRDefault="00B303D1" w:rsidP="00B303D1">
      <w:pPr>
        <w:spacing w:after="120"/>
        <w:jc w:val="both"/>
      </w:pPr>
      <w:r w:rsidRPr="00B303D1">
        <w:rPr>
          <w:b/>
        </w:rPr>
        <w:t>10.3.5 –</w:t>
      </w:r>
      <w:r w:rsidRPr="00B303D1">
        <w:t>Manter preposto aceito pela Administração no local da obra ou do serviço para representá-lo na execução do CONTRATO.</w:t>
      </w:r>
    </w:p>
    <w:p w14:paraId="41F9098A" w14:textId="77777777" w:rsidR="00B303D1" w:rsidRPr="00B303D1" w:rsidRDefault="00B303D1" w:rsidP="00B303D1">
      <w:pPr>
        <w:spacing w:after="120"/>
        <w:jc w:val="both"/>
      </w:pPr>
      <w:r w:rsidRPr="00B303D1">
        <w:rPr>
          <w:b/>
        </w:rPr>
        <w:lastRenderedPageBreak/>
        <w:t>10.3.6 -</w:t>
      </w:r>
      <w:r w:rsidRPr="00B303D1">
        <w:t xml:space="preserve"> A indicação ou a manutenção do preposto da empresa poderá ser recusada pelo órgão ou entidade, desde que devidamente justificada, devendo a empresa designar outro para o exercício da atividade.</w:t>
      </w:r>
    </w:p>
    <w:p w14:paraId="09EFCEA0" w14:textId="77777777" w:rsidR="00B303D1" w:rsidRPr="00B303D1" w:rsidRDefault="00B303D1" w:rsidP="00B303D1">
      <w:pPr>
        <w:spacing w:after="120"/>
        <w:jc w:val="both"/>
      </w:pPr>
      <w:r w:rsidRPr="00B303D1">
        <w:rPr>
          <w:b/>
        </w:rPr>
        <w:t>10.3.7 -</w:t>
      </w:r>
      <w:r w:rsidRPr="00B303D1">
        <w:t xml:space="preserve"> Atender às determinações regulares emitidas pelo Fiscal do Contrato ou autoridade superior (</w:t>
      </w:r>
      <w:hyperlink r:id="rId21" w:anchor="art137" w:history="1">
        <w:r w:rsidRPr="00B303D1">
          <w:rPr>
            <w:u w:val="single"/>
          </w:rPr>
          <w:t>art. 137, II</w:t>
        </w:r>
      </w:hyperlink>
      <w:r w:rsidRPr="00B303D1">
        <w:t>) e prestar todo esclarecimento ou informação por eles solicitados;</w:t>
      </w:r>
    </w:p>
    <w:p w14:paraId="4FD67B48" w14:textId="77777777" w:rsidR="00B303D1" w:rsidRPr="00B303D1" w:rsidRDefault="00B303D1" w:rsidP="00B303D1">
      <w:pPr>
        <w:spacing w:after="120"/>
        <w:jc w:val="both"/>
      </w:pPr>
      <w:r w:rsidRPr="00B303D1">
        <w:rPr>
          <w:b/>
        </w:rPr>
        <w:t>10.3.8 -</w:t>
      </w:r>
      <w:r w:rsidRPr="00B303D1">
        <w:t xml:space="preserve"> 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72446AF8" w14:textId="77777777" w:rsidR="00B303D1" w:rsidRPr="00B303D1" w:rsidRDefault="00B303D1" w:rsidP="00B303D1">
      <w:pPr>
        <w:spacing w:after="120"/>
        <w:jc w:val="both"/>
      </w:pPr>
      <w:r w:rsidRPr="00B303D1">
        <w:rPr>
          <w:b/>
        </w:rPr>
        <w:t>10.3.9</w:t>
      </w:r>
      <w:r w:rsidRPr="00B303D1">
        <w:t xml:space="preserve"> -</w:t>
      </w:r>
      <w:r w:rsidRPr="00B303D1">
        <w:rPr>
          <w:b/>
        </w:rPr>
        <w:t xml:space="preserve"> </w:t>
      </w:r>
      <w:r w:rsidRPr="00B303D1">
        <w:t>Reparar, corrigir, remover, refazer ou substituir, às suas expensas, no total ou em parte, no prazo de 05 (cinco) dias, contados da notificação da ALES, os materiais instalados, os serviços realizados nos quais se verificarem vícios, defeitos ou incorreções resultantes dos materiais empregados ou da execução dos serviços;</w:t>
      </w:r>
    </w:p>
    <w:p w14:paraId="45C8A8ED" w14:textId="77777777" w:rsidR="00B303D1" w:rsidRPr="00B303D1" w:rsidRDefault="00B303D1" w:rsidP="00B303D1">
      <w:pPr>
        <w:keepNext/>
        <w:keepLines/>
        <w:tabs>
          <w:tab w:val="left" w:pos="567"/>
        </w:tabs>
        <w:spacing w:after="120"/>
        <w:jc w:val="both"/>
        <w:outlineLvl w:val="0"/>
        <w:rPr>
          <w:bCs/>
        </w:rPr>
      </w:pPr>
      <w:r w:rsidRPr="00B303D1">
        <w:rPr>
          <w:b/>
          <w:bCs/>
        </w:rPr>
        <w:t xml:space="preserve">10.3.10 - </w:t>
      </w:r>
      <w:r w:rsidRPr="00B303D1">
        <w:rPr>
          <w:bCs/>
        </w:rPr>
        <w:t>Realizar, durante todo o período de garantia, e sempre que necessário, mediante solicitação da CONTRATANTE, manutenção dos serviços realizados, compreendendo correção de defeitos e substituição de material defeituoso, sem qualquer despesa adicional para a CONTRATANTE.</w:t>
      </w:r>
    </w:p>
    <w:p w14:paraId="3E055740" w14:textId="77777777" w:rsidR="00B303D1" w:rsidRPr="00B303D1" w:rsidRDefault="00B303D1" w:rsidP="00B303D1">
      <w:pPr>
        <w:spacing w:after="120"/>
        <w:jc w:val="both"/>
      </w:pPr>
      <w:r w:rsidRPr="00B303D1">
        <w:rPr>
          <w:b/>
        </w:rPr>
        <w:t>10.3.11 -</w:t>
      </w:r>
      <w:r w:rsidRPr="00B303D1">
        <w:t xml:space="preserve"> Responsabilizar-se pelos vícios e danos a que seus empregados derem causa durante a execução do objeto, de acordo com o </w:t>
      </w:r>
      <w:hyperlink r:id="rId22" w:history="1">
        <w:r w:rsidRPr="00B303D1">
          <w:rPr>
            <w:u w:val="single"/>
          </w:rPr>
          <w:t>Código de Defesa do Consumidor (Lei nº 8.078, de 1990</w:t>
        </w:r>
      </w:hyperlink>
      <w:r w:rsidRPr="00B303D1">
        <w:t>), bem como por todo e quaisquer danos – pessoais ou materiais - causados à Administração ou terceiros, não reduzindo essa responsabilidade a fiscalização ou o acompanhamento da execução contratual pela CONTRATANTE, que ficará autorizada a descontar dos pagamentos devidos ou da garantia, caso exigida no edital, o valor correspondente aos danos sofridos;</w:t>
      </w:r>
    </w:p>
    <w:p w14:paraId="6DF11334" w14:textId="77777777" w:rsidR="00B303D1" w:rsidRPr="00B303D1" w:rsidRDefault="00B303D1" w:rsidP="00B303D1">
      <w:pPr>
        <w:spacing w:after="120"/>
        <w:jc w:val="both"/>
      </w:pPr>
      <w:r w:rsidRPr="00B303D1">
        <w:rPr>
          <w:b/>
        </w:rPr>
        <w:t>10.3.12 -</w:t>
      </w:r>
      <w:r w:rsidRPr="00B303D1">
        <w:t xml:space="preserve"> Quando não for possível a verificação da regularidade no Sistema de Cadastro de Fornecedores – SICAF, a CONTRATADA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da CONTRATADA; 4) Certidão de Regularidade do FGTS – CRF; e 5) Certidão Negativa de Débitos Trabalhistas – CNDT;</w:t>
      </w:r>
    </w:p>
    <w:p w14:paraId="547AB3BE" w14:textId="77777777" w:rsidR="00B303D1" w:rsidRPr="00B303D1" w:rsidRDefault="00B303D1" w:rsidP="00B303D1">
      <w:pPr>
        <w:spacing w:after="120"/>
        <w:jc w:val="both"/>
      </w:pPr>
      <w:r w:rsidRPr="00B303D1">
        <w:rPr>
          <w:b/>
        </w:rPr>
        <w:t>10.3.13 -</w:t>
      </w:r>
      <w:r w:rsidRPr="00B303D1">
        <w:t xml:space="preserve"> Não contratar, durante a vigência do CONTRATO, cônjuge, companheiro ou parente em linha reta, colateral ou por afinidade, até o terceiro grau, de dirigente da CONTRATANTE ou do Fiscal ou Gestor do CONTRATO, nos termos do </w:t>
      </w:r>
      <w:hyperlink r:id="rId23" w:anchor="art48" w:history="1">
        <w:r w:rsidRPr="00B303D1">
          <w:rPr>
            <w:u w:val="single"/>
          </w:rPr>
          <w:t>artigo 48, parágrafo único, da Lei nº 14.133, de 2021</w:t>
        </w:r>
      </w:hyperlink>
      <w:r w:rsidRPr="00B303D1">
        <w:t>;</w:t>
      </w:r>
    </w:p>
    <w:p w14:paraId="024E51A0" w14:textId="77777777" w:rsidR="00B303D1" w:rsidRPr="00B303D1" w:rsidRDefault="00B303D1" w:rsidP="00B303D1">
      <w:pPr>
        <w:spacing w:after="120"/>
        <w:jc w:val="both"/>
      </w:pPr>
      <w:r w:rsidRPr="00B303D1">
        <w:rPr>
          <w:b/>
        </w:rPr>
        <w:t>10.3.14 -</w:t>
      </w:r>
      <w:r w:rsidRPr="00B303D1">
        <w:t xml:space="preserve">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inclusive pelos encargos fiscais e comerciais resultantes da adjudicação deste instrumento, cuja inadimplência não transfere a responsabilidade </w:t>
      </w:r>
      <w:r w:rsidRPr="00B303D1">
        <w:rPr>
          <w:u w:val="single"/>
        </w:rPr>
        <w:t>à CONTRATANTE</w:t>
      </w:r>
      <w:r w:rsidRPr="00B303D1">
        <w:t xml:space="preserve">; </w:t>
      </w:r>
    </w:p>
    <w:p w14:paraId="119E1330" w14:textId="77777777" w:rsidR="00B303D1" w:rsidRPr="00B303D1" w:rsidRDefault="00B303D1" w:rsidP="00B303D1">
      <w:pPr>
        <w:spacing w:after="120"/>
        <w:jc w:val="both"/>
      </w:pPr>
      <w:r w:rsidRPr="00B303D1">
        <w:rPr>
          <w:b/>
        </w:rPr>
        <w:t>10.3.15 -</w:t>
      </w:r>
      <w:r w:rsidRPr="00B303D1">
        <w:t xml:space="preserve"> A ALES não aceitará, sob nenhum pretexto, a transferência de responsabilidade da CONTRATADA para outras entidades, sejam fabricantes, representantes, ou quaisquer outros.</w:t>
      </w:r>
    </w:p>
    <w:p w14:paraId="7852C46B" w14:textId="77777777" w:rsidR="00B303D1" w:rsidRPr="00B303D1" w:rsidRDefault="00B303D1" w:rsidP="00B303D1">
      <w:pPr>
        <w:spacing w:after="120"/>
        <w:jc w:val="both"/>
      </w:pPr>
      <w:r w:rsidRPr="00B303D1">
        <w:rPr>
          <w:b/>
        </w:rPr>
        <w:t xml:space="preserve">10.3.16 – </w:t>
      </w:r>
      <w:r w:rsidRPr="00B303D1">
        <w:t>Reportar-se à Supervisão do Setor de Manutenção da Ales (SMPAE) sobre o serviço, o andamento e as etapas do trabalho;</w:t>
      </w:r>
    </w:p>
    <w:p w14:paraId="1A46459E" w14:textId="77777777" w:rsidR="00B303D1" w:rsidRPr="00B303D1" w:rsidRDefault="00B303D1" w:rsidP="00B303D1">
      <w:pPr>
        <w:spacing w:after="120"/>
        <w:jc w:val="both"/>
      </w:pPr>
      <w:r w:rsidRPr="00B303D1">
        <w:rPr>
          <w:b/>
        </w:rPr>
        <w:t xml:space="preserve">10.3.17 – </w:t>
      </w:r>
      <w:r w:rsidRPr="00B303D1">
        <w:t>Comunicar ao Fiscal do CONTRATO, no prazo de 24 (vinte e quatro) horas, qualquer ocorrência anormal ou acidente que se verifique no local dos serviços.</w:t>
      </w:r>
    </w:p>
    <w:p w14:paraId="14E984E9" w14:textId="77777777" w:rsidR="00B303D1" w:rsidRPr="00B303D1" w:rsidRDefault="00B303D1" w:rsidP="00B303D1">
      <w:pPr>
        <w:spacing w:after="120"/>
        <w:jc w:val="both"/>
      </w:pPr>
      <w:r w:rsidRPr="00B303D1">
        <w:rPr>
          <w:b/>
        </w:rPr>
        <w:t>10.3.18 –</w:t>
      </w:r>
      <w:proofErr w:type="gramStart"/>
      <w:r w:rsidRPr="00B303D1">
        <w:rPr>
          <w:b/>
        </w:rPr>
        <w:t xml:space="preserve"> </w:t>
      </w:r>
      <w:r w:rsidRPr="00B303D1">
        <w:t xml:space="preserve"> </w:t>
      </w:r>
      <w:proofErr w:type="gramEnd"/>
      <w:r w:rsidRPr="00B303D1">
        <w:t>A CONTRATADA ficará obrigada a responder pelos acidentes de trabalho, mantendo em vigor os seguros respectivos de todos os auxiliares e operários que exerçam atividades na obra;</w:t>
      </w:r>
    </w:p>
    <w:p w14:paraId="5D9C8F32" w14:textId="77777777" w:rsidR="00B303D1" w:rsidRPr="00B303D1" w:rsidRDefault="00B303D1" w:rsidP="00B303D1">
      <w:pPr>
        <w:spacing w:after="120"/>
        <w:jc w:val="both"/>
      </w:pPr>
      <w:r w:rsidRPr="00B303D1">
        <w:rPr>
          <w:b/>
        </w:rPr>
        <w:lastRenderedPageBreak/>
        <w:t>10.3.19 -</w:t>
      </w:r>
      <w:r w:rsidRPr="00B303D1">
        <w:t xml:space="preserve"> Prestar todo esclarecimento ou informação solicitada pela CONTRATANTE ou por seus prepostos, garantindo-lhes o acesso, a qualquer tempo, ao local dos trabalhos, bem como aos documentos relativos à execução do empreendimento.</w:t>
      </w:r>
    </w:p>
    <w:p w14:paraId="5A2E65FA" w14:textId="77777777" w:rsidR="00B303D1" w:rsidRPr="00B303D1" w:rsidRDefault="00B303D1" w:rsidP="00B303D1">
      <w:pPr>
        <w:spacing w:after="120"/>
        <w:jc w:val="both"/>
      </w:pPr>
      <w:r w:rsidRPr="00B303D1">
        <w:rPr>
          <w:b/>
        </w:rPr>
        <w:t>10.3.20 -</w:t>
      </w:r>
      <w:r w:rsidRPr="00B303D1">
        <w:t xml:space="preserve"> Paralisar, por determinação da CONTRATANTE, qualquer atividade que não esteja sendo executada de acordo com a boa técnica ou que ponha em risco a segurança de pessoas ou bens de terceiros.</w:t>
      </w:r>
    </w:p>
    <w:p w14:paraId="410B087A" w14:textId="77777777" w:rsidR="00B303D1" w:rsidRPr="00B303D1" w:rsidRDefault="00B303D1" w:rsidP="00B303D1">
      <w:pPr>
        <w:spacing w:after="120"/>
        <w:jc w:val="both"/>
      </w:pPr>
      <w:r w:rsidRPr="00B303D1">
        <w:rPr>
          <w:b/>
        </w:rPr>
        <w:t>10.3.21 -</w:t>
      </w:r>
      <w:r w:rsidRPr="00B303D1">
        <w:t xml:space="preserve"> Fornecer todos os materiais para o serviço, conforme especificação da proposta, e entregá-lo devidamente acabado conforme Termo de Referência e CONTRATO;</w:t>
      </w:r>
    </w:p>
    <w:p w14:paraId="5F51164C" w14:textId="77777777" w:rsidR="00B303D1" w:rsidRPr="00B303D1" w:rsidRDefault="00B303D1" w:rsidP="00B303D1">
      <w:pPr>
        <w:spacing w:after="120"/>
        <w:jc w:val="both"/>
      </w:pPr>
      <w:r w:rsidRPr="00B303D1">
        <w:rPr>
          <w:b/>
        </w:rPr>
        <w:t xml:space="preserve">10.3.22 – </w:t>
      </w:r>
      <w:r w:rsidRPr="00B303D1">
        <w:t>Demais responsabilidades especificas encontram-se elencadas no item 11 do Termo de Referência.</w:t>
      </w:r>
    </w:p>
    <w:p w14:paraId="44D1439E" w14:textId="77777777" w:rsidR="00B303D1" w:rsidRPr="00B303D1" w:rsidRDefault="00B303D1" w:rsidP="00B303D1">
      <w:pPr>
        <w:spacing w:after="120"/>
        <w:jc w:val="both"/>
      </w:pPr>
    </w:p>
    <w:p w14:paraId="64C8373F" w14:textId="2C627AA0" w:rsidR="00B303D1" w:rsidRPr="00B303D1" w:rsidRDefault="00B303D1" w:rsidP="00B303D1">
      <w:pPr>
        <w:autoSpaceDE w:val="0"/>
        <w:autoSpaceDN w:val="0"/>
        <w:spacing w:after="120"/>
        <w:jc w:val="both"/>
        <w:rPr>
          <w:b/>
        </w:rPr>
      </w:pPr>
      <w:r w:rsidRPr="00B303D1">
        <w:rPr>
          <w:b/>
        </w:rPr>
        <w:t xml:space="preserve">CLÁUSULA DÉCIMA PRIMEIRA – MODELO DE GESTÃO DE CONTRATO (ACOMPANHAMENTO E FISCALIZAÇÃO) </w:t>
      </w:r>
    </w:p>
    <w:p w14:paraId="6FFC62F2" w14:textId="77777777" w:rsidR="00B303D1" w:rsidRPr="00B303D1" w:rsidRDefault="00B303D1" w:rsidP="00B303D1">
      <w:pPr>
        <w:spacing w:after="120"/>
        <w:jc w:val="both"/>
      </w:pPr>
      <w:r w:rsidRPr="00B303D1">
        <w:rPr>
          <w:b/>
        </w:rPr>
        <w:t xml:space="preserve">11.1 </w:t>
      </w:r>
      <w:r w:rsidRPr="00B303D1">
        <w:rPr>
          <w:b/>
          <w:bCs/>
        </w:rPr>
        <w:t>-</w:t>
      </w:r>
      <w:r w:rsidRPr="00B303D1">
        <w:t xml:space="preserve"> A execução do </w:t>
      </w:r>
      <w:r w:rsidRPr="00B303D1">
        <w:rPr>
          <w:b/>
          <w:bCs/>
        </w:rPr>
        <w:t>CONTRATO</w:t>
      </w:r>
      <w:r w:rsidRPr="00B303D1">
        <w:t xml:space="preserve"> será acompanhada por servidor determinado da </w:t>
      </w:r>
      <w:r w:rsidRPr="00B303D1">
        <w:rPr>
          <w:bCs/>
        </w:rPr>
        <w:t>CONTRATANTE</w:t>
      </w:r>
      <w:r w:rsidRPr="00B303D1">
        <w:t xml:space="preserve">, que terá um de seus membros designado como representante da Administração nos termos do art. 117, da Lei No 14.133/2021, o qual deverá, como condição indispensável ao pagamento, atestar a realização do serviço contratado, por meio de emissão de relatoria mensal das atividades e serviços prestados pela </w:t>
      </w:r>
      <w:r w:rsidRPr="00B303D1">
        <w:rPr>
          <w:b/>
        </w:rPr>
        <w:t>CONTRATADA</w:t>
      </w:r>
      <w:r w:rsidRPr="00B303D1">
        <w:t>.</w:t>
      </w:r>
    </w:p>
    <w:p w14:paraId="406CCFCE" w14:textId="77777777" w:rsidR="00B303D1" w:rsidRPr="00B303D1" w:rsidRDefault="00B303D1" w:rsidP="00B303D1">
      <w:pPr>
        <w:adjustRightInd w:val="0"/>
        <w:spacing w:after="120"/>
        <w:jc w:val="both"/>
        <w:rPr>
          <w:b/>
          <w:bCs/>
        </w:rPr>
      </w:pPr>
      <w:r w:rsidRPr="00B303D1">
        <w:rPr>
          <w:b/>
        </w:rPr>
        <w:t>11.2 -</w:t>
      </w:r>
      <w:r w:rsidRPr="00B303D1">
        <w:t xml:space="preserve"> A empresa prestadora de serviços sujeitar-se-á a mais ampla e irrestrita fiscalização por parte da unidade competente da ALES, que </w:t>
      </w:r>
      <w:r w:rsidRPr="00B303D1">
        <w:rPr>
          <w:lang w:val="pt-PT"/>
        </w:rPr>
        <w:t xml:space="preserve">será exercida por um servidor da </w:t>
      </w:r>
      <w:r w:rsidRPr="00B303D1">
        <w:rPr>
          <w:b/>
          <w:bCs/>
          <w:lang w:val="pt-PT"/>
        </w:rPr>
        <w:t>CONTRATANTE</w:t>
      </w:r>
      <w:r w:rsidRPr="00B303D1">
        <w:t xml:space="preserve">, designado para acompanhar e fiscalizar a execução dos serviços, </w:t>
      </w:r>
      <w:r w:rsidRPr="00B303D1">
        <w:rPr>
          <w:bCs/>
        </w:rPr>
        <w:t xml:space="preserve">competindo-lhe acompanhar, supervisionar, avaliar e atestar a execução do objeto, efetuando os contatos, comunicações e notificações necessárias, atestando as notas fiscais e ou faturas correspondentes, bem como solicitando a eventual aplicação de sanção administrativa à </w:t>
      </w:r>
      <w:r w:rsidRPr="00B303D1">
        <w:rPr>
          <w:b/>
          <w:bCs/>
        </w:rPr>
        <w:t>CONTRATADA.</w:t>
      </w:r>
    </w:p>
    <w:p w14:paraId="296CEF46" w14:textId="77777777" w:rsidR="00B303D1" w:rsidRPr="00B303D1" w:rsidRDefault="00B303D1" w:rsidP="00B303D1">
      <w:pPr>
        <w:autoSpaceDE w:val="0"/>
        <w:autoSpaceDN w:val="0"/>
        <w:adjustRightInd w:val="0"/>
        <w:spacing w:after="120"/>
        <w:jc w:val="both"/>
        <w:rPr>
          <w:b/>
        </w:rPr>
      </w:pPr>
      <w:r w:rsidRPr="00B303D1">
        <w:rPr>
          <w:b/>
        </w:rPr>
        <w:t>11.3 -</w:t>
      </w:r>
      <w:r w:rsidRPr="00B303D1">
        <w:t xml:space="preserve"> Quaisquer exigências do gestor/fiscal do </w:t>
      </w:r>
      <w:r w:rsidRPr="00B303D1">
        <w:rPr>
          <w:b/>
        </w:rPr>
        <w:t>CONTRATO</w:t>
      </w:r>
      <w:r w:rsidRPr="00B303D1">
        <w:t xml:space="preserve">, inerentes ao fiel cumprimento do objeto deste </w:t>
      </w:r>
      <w:r w:rsidRPr="00B303D1">
        <w:rPr>
          <w:b/>
        </w:rPr>
        <w:t>CONTRATO</w:t>
      </w:r>
      <w:r w:rsidRPr="00B303D1">
        <w:t xml:space="preserve">, deverão ser prontamente atendidas pela </w:t>
      </w:r>
      <w:r w:rsidRPr="00B303D1">
        <w:rPr>
          <w:b/>
        </w:rPr>
        <w:t>CONTRATADA</w:t>
      </w:r>
      <w:r w:rsidRPr="00B303D1">
        <w:t>;</w:t>
      </w:r>
    </w:p>
    <w:p w14:paraId="53241750" w14:textId="77777777" w:rsidR="00B303D1" w:rsidRPr="00B303D1" w:rsidRDefault="00B303D1" w:rsidP="00B303D1">
      <w:pPr>
        <w:spacing w:after="120"/>
        <w:jc w:val="both"/>
        <w:rPr>
          <w:lang w:val="pt-PT"/>
        </w:rPr>
      </w:pPr>
      <w:r w:rsidRPr="00B303D1">
        <w:rPr>
          <w:b/>
          <w:bCs/>
          <w:lang w:val="pt-PT"/>
        </w:rPr>
        <w:t>11.4 -</w:t>
      </w:r>
      <w:r w:rsidRPr="00B303D1">
        <w:rPr>
          <w:bCs/>
          <w:lang w:val="pt-PT"/>
        </w:rPr>
        <w:t xml:space="preserve"> </w:t>
      </w:r>
      <w:r w:rsidRPr="00B303D1">
        <w:rPr>
          <w:lang w:val="pt-PT"/>
        </w:rPr>
        <w:t xml:space="preserve">O gestor/fiscal do </w:t>
      </w:r>
      <w:r w:rsidRPr="00B303D1">
        <w:rPr>
          <w:b/>
          <w:lang w:val="pt-PT"/>
        </w:rPr>
        <w:t>CONTRATO</w:t>
      </w:r>
      <w:r w:rsidRPr="00B303D1">
        <w:rPr>
          <w:lang w:val="pt-PT"/>
        </w:rPr>
        <w:t xml:space="preserve"> anotará, em registro próprio, todas as ocorrências relacionadas com a execução dos serviços mencionados, determinando o que for necessário à regularização das faltas ou defeitos observados e sugerindo aplicação de multa ou rescisão do </w:t>
      </w:r>
      <w:r w:rsidRPr="00B303D1">
        <w:rPr>
          <w:b/>
          <w:lang w:val="pt-PT"/>
        </w:rPr>
        <w:t>CONTRATO</w:t>
      </w:r>
      <w:r w:rsidRPr="00B303D1">
        <w:rPr>
          <w:lang w:val="pt-PT"/>
        </w:rPr>
        <w:t xml:space="preserve">, caso a </w:t>
      </w:r>
      <w:r w:rsidRPr="00B303D1">
        <w:rPr>
          <w:b/>
          <w:bCs/>
          <w:lang w:val="pt-PT"/>
        </w:rPr>
        <w:t>CONTRATADA</w:t>
      </w:r>
      <w:r w:rsidRPr="00B303D1">
        <w:rPr>
          <w:lang w:val="pt-PT"/>
        </w:rPr>
        <w:t xml:space="preserve"> desobedeça a quaisquer cláusulas estabelecidas neste </w:t>
      </w:r>
      <w:r w:rsidRPr="00B303D1">
        <w:rPr>
          <w:b/>
          <w:lang w:val="pt-PT"/>
        </w:rPr>
        <w:t>CONTRATO</w:t>
      </w:r>
      <w:r w:rsidRPr="00B303D1">
        <w:rPr>
          <w:lang w:val="pt-PT"/>
        </w:rPr>
        <w:t>.</w:t>
      </w:r>
    </w:p>
    <w:p w14:paraId="2A9F2B76" w14:textId="77777777" w:rsidR="00B303D1" w:rsidRPr="00B303D1" w:rsidRDefault="00B303D1" w:rsidP="00B303D1">
      <w:pPr>
        <w:adjustRightInd w:val="0"/>
        <w:spacing w:after="120"/>
        <w:jc w:val="both"/>
      </w:pPr>
      <w:r w:rsidRPr="00B303D1">
        <w:rPr>
          <w:b/>
        </w:rPr>
        <w:t>11.5 -</w:t>
      </w:r>
      <w:r w:rsidRPr="00B303D1">
        <w:t xml:space="preserve"> A fiscalização se reserva o direito de recusar os serviços executados que não atenderem as especificações estabelecidas no </w:t>
      </w:r>
      <w:r w:rsidRPr="00B303D1">
        <w:rPr>
          <w:b/>
        </w:rPr>
        <w:t>CONTRATO</w:t>
      </w:r>
      <w:r w:rsidRPr="00B303D1">
        <w:t>, no Edital e seus anexos;</w:t>
      </w:r>
    </w:p>
    <w:p w14:paraId="375307B6" w14:textId="77777777" w:rsidR="00B303D1" w:rsidRPr="00B303D1" w:rsidRDefault="00B303D1" w:rsidP="00B303D1">
      <w:pPr>
        <w:autoSpaceDE w:val="0"/>
        <w:autoSpaceDN w:val="0"/>
        <w:adjustRightInd w:val="0"/>
        <w:spacing w:after="120"/>
        <w:jc w:val="both"/>
      </w:pPr>
      <w:r w:rsidRPr="00B303D1">
        <w:rPr>
          <w:b/>
        </w:rPr>
        <w:t>11.6 -</w:t>
      </w:r>
      <w:r w:rsidRPr="00B303D1">
        <w:t xml:space="preserve"> A </w:t>
      </w:r>
      <w:r w:rsidRPr="00B303D1">
        <w:rPr>
          <w:b/>
        </w:rPr>
        <w:t>CONTRATADA</w:t>
      </w:r>
      <w:r w:rsidRPr="00B303D1">
        <w:t xml:space="preserve"> fica obrigada a executar os serviços referentes ao objeto licitado relacionado ao Edital e seus anexos, não se admitindo quaisquer modificações sem a prévia autorização da fiscalização;</w:t>
      </w:r>
    </w:p>
    <w:p w14:paraId="075BB3A7" w14:textId="7E6B72E3" w:rsidR="00B303D1" w:rsidRPr="00B303D1" w:rsidRDefault="00B303D1" w:rsidP="00B303D1">
      <w:pPr>
        <w:autoSpaceDE w:val="0"/>
        <w:autoSpaceDN w:val="0"/>
        <w:adjustRightInd w:val="0"/>
        <w:spacing w:after="120"/>
        <w:jc w:val="both"/>
      </w:pPr>
      <w:r w:rsidRPr="00B303D1">
        <w:rPr>
          <w:b/>
        </w:rPr>
        <w:t>11.7 -</w:t>
      </w:r>
      <w:r w:rsidRPr="00B303D1">
        <w:t xml:space="preserve"> A fiscalização será exercida no interesse da Administração e não exclui nem reduz a responsabilidade da </w:t>
      </w:r>
      <w:r w:rsidRPr="00B303D1">
        <w:rPr>
          <w:b/>
        </w:rPr>
        <w:t>CONTRATADA</w:t>
      </w:r>
      <w:r w:rsidRPr="00B303D1">
        <w:t xml:space="preserve">, inclusive perante terceiros, por quaisquer irregularidades e, na sua ocorrência, não implica </w:t>
      </w:r>
      <w:r w:rsidR="002A7A08" w:rsidRPr="00B303D1">
        <w:t>corresponsabilidade</w:t>
      </w:r>
      <w:r w:rsidRPr="00B303D1">
        <w:t xml:space="preserve"> do Poder Público ou de seus agentes e prepostos.</w:t>
      </w:r>
    </w:p>
    <w:p w14:paraId="6407BBAC" w14:textId="77777777" w:rsidR="00B303D1" w:rsidRPr="00B303D1" w:rsidRDefault="00B303D1" w:rsidP="00B303D1">
      <w:pPr>
        <w:autoSpaceDE w:val="0"/>
        <w:autoSpaceDN w:val="0"/>
        <w:adjustRightInd w:val="0"/>
        <w:spacing w:after="120"/>
        <w:jc w:val="both"/>
      </w:pPr>
      <w:r w:rsidRPr="00B303D1">
        <w:rPr>
          <w:b/>
        </w:rPr>
        <w:t xml:space="preserve">11.8 – </w:t>
      </w:r>
      <w:r w:rsidRPr="00B303D1">
        <w:t>Demais responsabilidades especificas encontram-se elencadas no item 12 do Termo de Referência.</w:t>
      </w:r>
    </w:p>
    <w:p w14:paraId="17B7A38F" w14:textId="77777777" w:rsidR="00B303D1" w:rsidRPr="00B303D1" w:rsidRDefault="00B303D1" w:rsidP="00B303D1">
      <w:pPr>
        <w:autoSpaceDE w:val="0"/>
        <w:autoSpaceDN w:val="0"/>
        <w:spacing w:after="120"/>
        <w:jc w:val="both"/>
      </w:pPr>
    </w:p>
    <w:p w14:paraId="7B0A51E7" w14:textId="77777777" w:rsidR="00B303D1" w:rsidRPr="00B303D1" w:rsidRDefault="00B303D1" w:rsidP="00B303D1">
      <w:pPr>
        <w:autoSpaceDE w:val="0"/>
        <w:autoSpaceDN w:val="0"/>
        <w:spacing w:after="120"/>
        <w:jc w:val="both"/>
        <w:rPr>
          <w:b/>
        </w:rPr>
      </w:pPr>
      <w:r w:rsidRPr="00B303D1">
        <w:rPr>
          <w:b/>
        </w:rPr>
        <w:t>CLÁUSULA DÉCIMA SEGUNDA – DAS GARANTIAS DE EXECUÇÃO DO CONTRATO E DO OBJETO</w:t>
      </w:r>
    </w:p>
    <w:p w14:paraId="34A1770B" w14:textId="77777777" w:rsidR="00B303D1" w:rsidRPr="00B303D1" w:rsidRDefault="00B303D1" w:rsidP="00B303D1">
      <w:pPr>
        <w:autoSpaceDE w:val="0"/>
        <w:autoSpaceDN w:val="0"/>
        <w:spacing w:after="120"/>
        <w:jc w:val="both"/>
      </w:pPr>
      <w:r w:rsidRPr="00B303D1">
        <w:rPr>
          <w:b/>
        </w:rPr>
        <w:lastRenderedPageBreak/>
        <w:t xml:space="preserve">12.1 </w:t>
      </w:r>
      <w:r w:rsidRPr="00B303D1">
        <w:t xml:space="preserve">- Não será exigida garantia de execução do </w:t>
      </w:r>
      <w:r w:rsidRPr="00B303D1">
        <w:rPr>
          <w:b/>
        </w:rPr>
        <w:t>CONTRATO</w:t>
      </w:r>
      <w:r w:rsidRPr="00B303D1">
        <w:t xml:space="preserve">, mas o </w:t>
      </w:r>
      <w:r w:rsidRPr="00B303D1">
        <w:rPr>
          <w:b/>
        </w:rPr>
        <w:t>CONTRATANTE</w:t>
      </w:r>
      <w:r w:rsidRPr="00B303D1">
        <w:t xml:space="preserve"> poderá reter, do montante a pagar, valores para assegurar o pagamento de multas, indenizações e ressarcimentos devidos pela </w:t>
      </w:r>
      <w:r w:rsidRPr="00B303D1">
        <w:rPr>
          <w:b/>
        </w:rPr>
        <w:t>CONTRATADA</w:t>
      </w:r>
      <w:r w:rsidRPr="00B303D1">
        <w:t>.</w:t>
      </w:r>
    </w:p>
    <w:p w14:paraId="3160BBF6" w14:textId="77777777" w:rsidR="00B303D1" w:rsidRPr="00B303D1" w:rsidRDefault="00B303D1" w:rsidP="00B303D1">
      <w:pPr>
        <w:tabs>
          <w:tab w:val="left" w:pos="-142"/>
        </w:tabs>
        <w:autoSpaceDE w:val="0"/>
        <w:autoSpaceDN w:val="0"/>
        <w:spacing w:after="120"/>
        <w:jc w:val="both"/>
      </w:pPr>
    </w:p>
    <w:p w14:paraId="67179379" w14:textId="77777777" w:rsidR="00B303D1" w:rsidRPr="00B303D1" w:rsidRDefault="00B303D1" w:rsidP="00B303D1">
      <w:pPr>
        <w:autoSpaceDE w:val="0"/>
        <w:autoSpaceDN w:val="0"/>
        <w:spacing w:after="120"/>
        <w:jc w:val="both"/>
      </w:pPr>
      <w:r w:rsidRPr="00B303D1">
        <w:rPr>
          <w:b/>
        </w:rPr>
        <w:t>12.2</w:t>
      </w:r>
      <w:r w:rsidRPr="00B303D1">
        <w:t xml:space="preserve"> – </w:t>
      </w:r>
      <w:r w:rsidRPr="00B303D1">
        <w:rPr>
          <w:b/>
        </w:rPr>
        <w:t>Da garantia do Material:</w:t>
      </w:r>
    </w:p>
    <w:p w14:paraId="16E2C4D3" w14:textId="77777777" w:rsidR="00B303D1" w:rsidRPr="00B303D1" w:rsidRDefault="00B303D1" w:rsidP="00B303D1">
      <w:pPr>
        <w:autoSpaceDE w:val="0"/>
        <w:autoSpaceDN w:val="0"/>
        <w:spacing w:after="120"/>
        <w:ind w:left="709"/>
        <w:jc w:val="both"/>
      </w:pPr>
      <w:r w:rsidRPr="00B303D1">
        <w:t>12.2.1 – A CONTRATADA deverá oferecer garantia dos materiais, de no mínimo 01 (um) ano, contados da data de emissão do termo de recebimento definitivo.</w:t>
      </w:r>
    </w:p>
    <w:p w14:paraId="2E9000B8" w14:textId="77777777" w:rsidR="00B303D1" w:rsidRPr="00B303D1" w:rsidRDefault="00B303D1" w:rsidP="00B303D1">
      <w:pPr>
        <w:autoSpaceDE w:val="0"/>
        <w:autoSpaceDN w:val="0"/>
        <w:spacing w:after="120"/>
        <w:jc w:val="both"/>
      </w:pPr>
      <w:r w:rsidRPr="00B303D1">
        <w:rPr>
          <w:b/>
        </w:rPr>
        <w:t>12.3</w:t>
      </w:r>
      <w:r w:rsidRPr="00B303D1">
        <w:t xml:space="preserve"> </w:t>
      </w:r>
      <w:r w:rsidRPr="00B303D1">
        <w:rPr>
          <w:b/>
        </w:rPr>
        <w:t>– Da garantia do Serviço:</w:t>
      </w:r>
    </w:p>
    <w:p w14:paraId="20DB9A4D" w14:textId="139A4DB2" w:rsidR="00B303D1" w:rsidRDefault="00B303D1" w:rsidP="002A7A08">
      <w:pPr>
        <w:autoSpaceDE w:val="0"/>
        <w:autoSpaceDN w:val="0"/>
        <w:spacing w:after="120"/>
        <w:ind w:left="709"/>
        <w:jc w:val="both"/>
      </w:pPr>
      <w:r w:rsidRPr="00B303D1">
        <w:t>12.3.1 - A CONTRATADA deverá oferecer garantia dos Serviços prestados, de no mínimo 01 (um) ano, contados da data de emissão do termo de recebimento definitivo</w:t>
      </w:r>
      <w:r w:rsidR="002A7A08">
        <w:t>.</w:t>
      </w:r>
    </w:p>
    <w:p w14:paraId="4761F254" w14:textId="77777777" w:rsidR="002A7A08" w:rsidRPr="00B303D1" w:rsidRDefault="002A7A08" w:rsidP="002A7A08">
      <w:pPr>
        <w:autoSpaceDE w:val="0"/>
        <w:autoSpaceDN w:val="0"/>
        <w:spacing w:after="120"/>
        <w:ind w:left="709"/>
        <w:jc w:val="both"/>
      </w:pPr>
    </w:p>
    <w:p w14:paraId="23BB45B4" w14:textId="77777777" w:rsidR="00B303D1" w:rsidRPr="00B303D1" w:rsidRDefault="00B303D1" w:rsidP="00B303D1">
      <w:pPr>
        <w:autoSpaceDE w:val="0"/>
        <w:autoSpaceDN w:val="0"/>
        <w:spacing w:after="120"/>
        <w:jc w:val="both"/>
      </w:pPr>
      <w:r w:rsidRPr="00B303D1">
        <w:rPr>
          <w:b/>
        </w:rPr>
        <w:t>CLÁUSULA DÉCIMA TERCEIRA – INFRAÇÕES E SANÇÕES ADMINISTRATIVAS</w:t>
      </w:r>
      <w:r w:rsidRPr="00B303D1">
        <w:t xml:space="preserve"> </w:t>
      </w:r>
    </w:p>
    <w:p w14:paraId="626DDA0A" w14:textId="77777777" w:rsidR="00B303D1" w:rsidRPr="00B303D1" w:rsidRDefault="00B303D1" w:rsidP="00B303D1">
      <w:pPr>
        <w:spacing w:after="120"/>
        <w:jc w:val="both"/>
      </w:pPr>
      <w:r w:rsidRPr="00B303D1">
        <w:rPr>
          <w:b/>
        </w:rPr>
        <w:t>13.1 –</w:t>
      </w:r>
      <w:r w:rsidRPr="00B303D1">
        <w:t xml:space="preserve"> A </w:t>
      </w:r>
      <w:r w:rsidRPr="00B303D1">
        <w:rPr>
          <w:b/>
        </w:rPr>
        <w:t>CONTRATADA</w:t>
      </w:r>
      <w:r w:rsidRPr="00B303D1">
        <w:t xml:space="preserve"> será responsabilizada, nos termos da </w:t>
      </w:r>
      <w:hyperlink r:id="rId24" w:history="1">
        <w:r w:rsidRPr="00B303D1">
          <w:t>Lei nº 14.133 de 2021</w:t>
        </w:r>
      </w:hyperlink>
      <w:r w:rsidRPr="00B303D1">
        <w:t xml:space="preserve"> e do Ato da Mesa Diretora nº 2447 de 2023, pelas seguintes infrações:</w:t>
      </w:r>
    </w:p>
    <w:p w14:paraId="2B528EB2" w14:textId="77777777" w:rsidR="00B303D1" w:rsidRPr="00B303D1" w:rsidRDefault="00B303D1" w:rsidP="009E4BFB">
      <w:pPr>
        <w:numPr>
          <w:ilvl w:val="0"/>
          <w:numId w:val="11"/>
        </w:numPr>
        <w:suppressAutoHyphens/>
        <w:autoSpaceDE w:val="0"/>
        <w:autoSpaceDN w:val="0"/>
        <w:spacing w:after="120"/>
        <w:jc w:val="both"/>
        <w:rPr>
          <w:rFonts w:eastAsia="Arial"/>
        </w:rPr>
      </w:pPr>
      <w:r w:rsidRPr="00B303D1">
        <w:rPr>
          <w:rFonts w:eastAsia="Arial"/>
        </w:rPr>
        <w:t xml:space="preserve">der causa à inexecução parcial do </w:t>
      </w:r>
      <w:r w:rsidRPr="00B303D1">
        <w:rPr>
          <w:rFonts w:eastAsia="Arial"/>
          <w:b/>
        </w:rPr>
        <w:t>CONTRATO</w:t>
      </w:r>
      <w:r w:rsidRPr="00B303D1">
        <w:rPr>
          <w:rFonts w:eastAsia="Arial"/>
        </w:rPr>
        <w:t>;</w:t>
      </w:r>
    </w:p>
    <w:p w14:paraId="19390D12" w14:textId="77777777" w:rsidR="00B303D1" w:rsidRPr="00B303D1" w:rsidRDefault="00B303D1" w:rsidP="009E4BFB">
      <w:pPr>
        <w:numPr>
          <w:ilvl w:val="0"/>
          <w:numId w:val="11"/>
        </w:numPr>
        <w:suppressAutoHyphens/>
        <w:autoSpaceDE w:val="0"/>
        <w:autoSpaceDN w:val="0"/>
        <w:spacing w:after="120"/>
        <w:jc w:val="both"/>
        <w:rPr>
          <w:rFonts w:eastAsia="Arial"/>
        </w:rPr>
      </w:pPr>
      <w:r w:rsidRPr="00B303D1">
        <w:rPr>
          <w:rFonts w:eastAsia="Arial"/>
        </w:rPr>
        <w:t xml:space="preserve">der causa à inexecução parcial do </w:t>
      </w:r>
      <w:r w:rsidRPr="00B303D1">
        <w:rPr>
          <w:rFonts w:eastAsia="Arial"/>
          <w:b/>
        </w:rPr>
        <w:t>CONTRATO</w:t>
      </w:r>
      <w:r w:rsidRPr="00B303D1">
        <w:rPr>
          <w:rFonts w:eastAsia="Arial"/>
        </w:rPr>
        <w:t xml:space="preserve"> que cause grave dano à ALES ou ao funcionamento dos serviços públicos ou ao interesse coletivo;</w:t>
      </w:r>
    </w:p>
    <w:p w14:paraId="3CB72D2D" w14:textId="77777777" w:rsidR="00B303D1" w:rsidRPr="00B303D1" w:rsidRDefault="00B303D1" w:rsidP="009E4BFB">
      <w:pPr>
        <w:numPr>
          <w:ilvl w:val="0"/>
          <w:numId w:val="11"/>
        </w:numPr>
        <w:suppressAutoHyphens/>
        <w:autoSpaceDE w:val="0"/>
        <w:autoSpaceDN w:val="0"/>
        <w:spacing w:after="120"/>
        <w:jc w:val="both"/>
        <w:rPr>
          <w:rFonts w:eastAsia="Arial"/>
        </w:rPr>
      </w:pPr>
      <w:r w:rsidRPr="00B303D1">
        <w:rPr>
          <w:rFonts w:eastAsia="Arial"/>
        </w:rPr>
        <w:t xml:space="preserve">der causa à inexecução total do </w:t>
      </w:r>
      <w:r w:rsidRPr="00B303D1">
        <w:rPr>
          <w:rFonts w:eastAsia="Arial"/>
          <w:b/>
        </w:rPr>
        <w:t>CONTRATO</w:t>
      </w:r>
      <w:r w:rsidRPr="00B303D1">
        <w:rPr>
          <w:rFonts w:eastAsia="Arial"/>
        </w:rPr>
        <w:t>;</w:t>
      </w:r>
    </w:p>
    <w:p w14:paraId="5A4CF5AE" w14:textId="77777777" w:rsidR="00B303D1" w:rsidRPr="00B303D1" w:rsidRDefault="00B303D1" w:rsidP="009E4BFB">
      <w:pPr>
        <w:numPr>
          <w:ilvl w:val="0"/>
          <w:numId w:val="11"/>
        </w:numPr>
        <w:suppressAutoHyphens/>
        <w:autoSpaceDE w:val="0"/>
        <w:autoSpaceDN w:val="0"/>
        <w:spacing w:after="120"/>
        <w:jc w:val="both"/>
        <w:rPr>
          <w:rFonts w:eastAsia="Arial"/>
        </w:rPr>
      </w:pPr>
      <w:r w:rsidRPr="00B303D1">
        <w:rPr>
          <w:rFonts w:eastAsia="Arial"/>
        </w:rPr>
        <w:t>ensejar o retardamento da execução ou da entrega do objeto da contratação sem motivo justificado;</w:t>
      </w:r>
    </w:p>
    <w:p w14:paraId="557A0859" w14:textId="77777777" w:rsidR="00B303D1" w:rsidRPr="00B303D1" w:rsidRDefault="00B303D1" w:rsidP="009E4BFB">
      <w:pPr>
        <w:numPr>
          <w:ilvl w:val="0"/>
          <w:numId w:val="11"/>
        </w:numPr>
        <w:suppressAutoHyphens/>
        <w:autoSpaceDE w:val="0"/>
        <w:autoSpaceDN w:val="0"/>
        <w:spacing w:after="120"/>
        <w:jc w:val="both"/>
        <w:rPr>
          <w:rFonts w:eastAsia="Arial"/>
        </w:rPr>
      </w:pPr>
      <w:r w:rsidRPr="00B303D1">
        <w:rPr>
          <w:rFonts w:eastAsia="Arial"/>
        </w:rPr>
        <w:t xml:space="preserve">apresentar documentação falsa ou prestar declaração falsa durante a execução do </w:t>
      </w:r>
      <w:r w:rsidRPr="00B303D1">
        <w:rPr>
          <w:rFonts w:eastAsia="Arial"/>
          <w:b/>
        </w:rPr>
        <w:t>CONTRATO</w:t>
      </w:r>
      <w:r w:rsidRPr="00B303D1">
        <w:rPr>
          <w:rFonts w:eastAsia="Arial"/>
        </w:rPr>
        <w:t>;</w:t>
      </w:r>
    </w:p>
    <w:p w14:paraId="459F2D00" w14:textId="77777777" w:rsidR="00B303D1" w:rsidRPr="00B303D1" w:rsidRDefault="00B303D1" w:rsidP="009E4BFB">
      <w:pPr>
        <w:numPr>
          <w:ilvl w:val="0"/>
          <w:numId w:val="11"/>
        </w:numPr>
        <w:suppressAutoHyphens/>
        <w:autoSpaceDE w:val="0"/>
        <w:autoSpaceDN w:val="0"/>
        <w:spacing w:after="120"/>
        <w:jc w:val="both"/>
        <w:rPr>
          <w:rFonts w:eastAsia="Arial"/>
        </w:rPr>
      </w:pPr>
      <w:r w:rsidRPr="00B303D1">
        <w:rPr>
          <w:rFonts w:eastAsia="Arial"/>
        </w:rPr>
        <w:t xml:space="preserve">praticar ato fraudulento na execução do </w:t>
      </w:r>
      <w:r w:rsidRPr="00B303D1">
        <w:rPr>
          <w:rFonts w:eastAsia="Arial"/>
          <w:b/>
        </w:rPr>
        <w:t>CONTRATO</w:t>
      </w:r>
      <w:r w:rsidRPr="00B303D1">
        <w:rPr>
          <w:rFonts w:eastAsia="Arial"/>
        </w:rPr>
        <w:t>;</w:t>
      </w:r>
    </w:p>
    <w:p w14:paraId="068E3DB5" w14:textId="77777777" w:rsidR="00B303D1" w:rsidRPr="00B303D1" w:rsidRDefault="00B303D1" w:rsidP="009E4BFB">
      <w:pPr>
        <w:numPr>
          <w:ilvl w:val="0"/>
          <w:numId w:val="11"/>
        </w:numPr>
        <w:suppressAutoHyphens/>
        <w:autoSpaceDE w:val="0"/>
        <w:autoSpaceDN w:val="0"/>
        <w:spacing w:after="120"/>
        <w:jc w:val="both"/>
        <w:rPr>
          <w:rFonts w:eastAsia="Arial"/>
        </w:rPr>
      </w:pPr>
      <w:r w:rsidRPr="00B303D1">
        <w:rPr>
          <w:rFonts w:eastAsia="Arial"/>
        </w:rPr>
        <w:t>comportar-se de modo inidôneo ou cometer fraude de qualquer natureza;</w:t>
      </w:r>
    </w:p>
    <w:p w14:paraId="19E20107" w14:textId="77777777" w:rsidR="00B303D1" w:rsidRPr="00B303D1" w:rsidRDefault="00B303D1" w:rsidP="009E4BFB">
      <w:pPr>
        <w:numPr>
          <w:ilvl w:val="0"/>
          <w:numId w:val="11"/>
        </w:numPr>
        <w:suppressAutoHyphens/>
        <w:autoSpaceDE w:val="0"/>
        <w:autoSpaceDN w:val="0"/>
        <w:spacing w:after="120"/>
        <w:jc w:val="both"/>
        <w:rPr>
          <w:rFonts w:eastAsia="Arial"/>
        </w:rPr>
      </w:pPr>
      <w:r w:rsidRPr="00B303D1">
        <w:rPr>
          <w:rFonts w:eastAsia="Arial"/>
        </w:rPr>
        <w:t>praticar ato lesivo previsto no art. 5º da Lei nº 12.846, de 1º de agosto de 2013.</w:t>
      </w:r>
    </w:p>
    <w:p w14:paraId="0E4E2CD5" w14:textId="77777777" w:rsidR="00B303D1" w:rsidRPr="00B303D1" w:rsidRDefault="00B303D1" w:rsidP="00B303D1">
      <w:pPr>
        <w:spacing w:after="120"/>
        <w:ind w:left="-142"/>
        <w:jc w:val="both"/>
      </w:pPr>
      <w:r w:rsidRPr="00B303D1">
        <w:rPr>
          <w:b/>
        </w:rPr>
        <w:t>13.2 -</w:t>
      </w:r>
      <w:r w:rsidRPr="00B303D1">
        <w:t xml:space="preserve"> Serão aplicadas à </w:t>
      </w:r>
      <w:r w:rsidRPr="00B303D1">
        <w:rPr>
          <w:b/>
        </w:rPr>
        <w:t>CONTRATADA</w:t>
      </w:r>
      <w:r w:rsidRPr="00B303D1">
        <w:t xml:space="preserve"> que incorrer nas infrações acima descritas as seguintes sanções:</w:t>
      </w:r>
    </w:p>
    <w:p w14:paraId="681A9F33" w14:textId="77777777" w:rsidR="00B303D1" w:rsidRPr="00B303D1" w:rsidRDefault="00B303D1" w:rsidP="009E4BFB">
      <w:pPr>
        <w:numPr>
          <w:ilvl w:val="0"/>
          <w:numId w:val="9"/>
        </w:numPr>
        <w:suppressAutoHyphens/>
        <w:autoSpaceDE w:val="0"/>
        <w:autoSpaceDN w:val="0"/>
        <w:spacing w:after="120"/>
        <w:ind w:left="567" w:hanging="283"/>
        <w:jc w:val="both"/>
        <w:rPr>
          <w:rFonts w:eastAsia="Arial"/>
        </w:rPr>
      </w:pPr>
      <w:r w:rsidRPr="00B303D1">
        <w:rPr>
          <w:rFonts w:eastAsia="Arial"/>
          <w:b/>
          <w:bCs/>
        </w:rPr>
        <w:t>Advertência</w:t>
      </w:r>
      <w:r w:rsidRPr="00B303D1">
        <w:rPr>
          <w:rFonts w:eastAsia="Arial"/>
        </w:rPr>
        <w:t xml:space="preserve">, quando a </w:t>
      </w:r>
      <w:r w:rsidRPr="00B303D1">
        <w:rPr>
          <w:b/>
        </w:rPr>
        <w:t>CONTRATADA</w:t>
      </w:r>
      <w:r w:rsidRPr="00B303D1">
        <w:rPr>
          <w:rFonts w:eastAsia="Arial"/>
        </w:rPr>
        <w:t xml:space="preserve"> der causa à inexecução parcial do CONTRATO de obrigação principal ou acessória de pequena relevância, sempre que não se justificar a imposição de penalidade mais grave (</w:t>
      </w:r>
      <w:hyperlink r:id="rId25" w:anchor="art156§2" w:history="1">
        <w:r w:rsidRPr="00B303D1">
          <w:rPr>
            <w:rFonts w:eastAsia="Arial"/>
            <w:u w:val="single"/>
          </w:rPr>
          <w:t xml:space="preserve">art. 156, §2º, da </w:t>
        </w:r>
        <w:bookmarkStart w:id="24" w:name="_Hlk114504069"/>
        <w:r w:rsidRPr="00B303D1">
          <w:rPr>
            <w:rFonts w:eastAsia="Arial"/>
            <w:u w:val="single"/>
          </w:rPr>
          <w:t>Lei nº 14.133, de 2021</w:t>
        </w:r>
        <w:bookmarkEnd w:id="24"/>
      </w:hyperlink>
      <w:r w:rsidRPr="00B303D1">
        <w:rPr>
          <w:rFonts w:eastAsia="Arial"/>
        </w:rPr>
        <w:t>);</w:t>
      </w:r>
    </w:p>
    <w:p w14:paraId="605A4DBA" w14:textId="77777777" w:rsidR="00B303D1" w:rsidRPr="00B303D1" w:rsidRDefault="00B303D1" w:rsidP="00B303D1">
      <w:pPr>
        <w:suppressAutoHyphens/>
        <w:autoSpaceDE w:val="0"/>
        <w:autoSpaceDN w:val="0"/>
        <w:spacing w:after="120"/>
        <w:ind w:left="567"/>
        <w:jc w:val="both"/>
        <w:rPr>
          <w:rFonts w:eastAsia="Arial"/>
        </w:rPr>
      </w:pPr>
      <w:r w:rsidRPr="00B303D1">
        <w:rPr>
          <w:rFonts w:eastAsia="Arial"/>
        </w:rPr>
        <w:t xml:space="preserve">a.1) Considera-se pequena relevância o descumprimento de obrigações ou deveres instrumentais, ou formais que não impactem objetivamente a execução do </w:t>
      </w:r>
      <w:r w:rsidRPr="00B303D1">
        <w:rPr>
          <w:rFonts w:eastAsia="Arial"/>
          <w:b/>
        </w:rPr>
        <w:t>CONTRATO</w:t>
      </w:r>
      <w:r w:rsidRPr="00B303D1">
        <w:rPr>
          <w:rFonts w:eastAsia="Arial"/>
        </w:rPr>
        <w:t xml:space="preserve"> e não causem prejuízos à administração.</w:t>
      </w:r>
    </w:p>
    <w:p w14:paraId="4D7885A3" w14:textId="23317EC4" w:rsidR="00B303D1" w:rsidRPr="00B303D1" w:rsidRDefault="00B303D1" w:rsidP="009E4BFB">
      <w:pPr>
        <w:numPr>
          <w:ilvl w:val="0"/>
          <w:numId w:val="9"/>
        </w:numPr>
        <w:suppressAutoHyphens/>
        <w:autoSpaceDE w:val="0"/>
        <w:autoSpaceDN w:val="0"/>
        <w:spacing w:after="120"/>
        <w:ind w:left="567" w:hanging="283"/>
        <w:jc w:val="both"/>
        <w:rPr>
          <w:rFonts w:eastAsia="Arial"/>
        </w:rPr>
      </w:pPr>
      <w:r w:rsidRPr="00B303D1">
        <w:rPr>
          <w:rFonts w:eastAsia="Arial"/>
          <w:b/>
          <w:bCs/>
        </w:rPr>
        <w:t xml:space="preserve">Impedimento de licitar e contratar </w:t>
      </w:r>
      <w:r w:rsidRPr="00B303D1">
        <w:rPr>
          <w:rFonts w:eastAsia="Arial"/>
          <w:bCs/>
        </w:rPr>
        <w:t>no âmbito da Administração Pública direta e indireta do Estado do Espírito Santo</w:t>
      </w:r>
      <w:r w:rsidRPr="00B303D1">
        <w:rPr>
          <w:rFonts w:eastAsia="Arial"/>
        </w:rPr>
        <w:t xml:space="preserve">, quando praticadas as condutas descritas nas alíneas “b”, “c” e “d” do subitem acima deste </w:t>
      </w:r>
      <w:r w:rsidRPr="00B303D1">
        <w:rPr>
          <w:rFonts w:eastAsia="Arial"/>
          <w:b/>
        </w:rPr>
        <w:t>CONTRATO</w:t>
      </w:r>
      <w:r w:rsidRPr="00B303D1">
        <w:rPr>
          <w:rFonts w:eastAsia="Arial"/>
        </w:rPr>
        <w:t>, sempre que não se justificar a imposição de penalidade mais grave (</w:t>
      </w:r>
      <w:hyperlink r:id="rId26" w:anchor="art156§4" w:history="1">
        <w:r w:rsidRPr="00B303D1">
          <w:rPr>
            <w:rFonts w:eastAsia="Arial"/>
            <w:u w:val="single"/>
          </w:rPr>
          <w:t>art. 156, § 4º, da Lei nº 14.133, de 2021</w:t>
        </w:r>
      </w:hyperlink>
      <w:r w:rsidRPr="00B303D1">
        <w:rPr>
          <w:rFonts w:eastAsia="Arial"/>
        </w:rPr>
        <w:t>);</w:t>
      </w:r>
    </w:p>
    <w:p w14:paraId="0ABB4E54" w14:textId="43EF7804" w:rsidR="00B303D1" w:rsidRPr="00B303D1" w:rsidRDefault="00B303D1" w:rsidP="009E4BFB">
      <w:pPr>
        <w:numPr>
          <w:ilvl w:val="0"/>
          <w:numId w:val="9"/>
        </w:numPr>
        <w:suppressAutoHyphens/>
        <w:autoSpaceDE w:val="0"/>
        <w:autoSpaceDN w:val="0"/>
        <w:spacing w:after="120"/>
        <w:ind w:left="720" w:hanging="283"/>
        <w:jc w:val="both"/>
        <w:rPr>
          <w:rFonts w:eastAsia="Arial"/>
        </w:rPr>
      </w:pPr>
      <w:r w:rsidRPr="00B303D1">
        <w:rPr>
          <w:rFonts w:eastAsia="Arial"/>
          <w:b/>
          <w:bCs/>
        </w:rPr>
        <w:t>Declaração de inidoneidade para licitar e contratar</w:t>
      </w:r>
      <w:r w:rsidRPr="00B303D1">
        <w:rPr>
          <w:rFonts w:eastAsia="Arial"/>
        </w:rPr>
        <w:t xml:space="preserve">, quando praticadas as condutas descritas nas alíneas “e”, “f”, “g” e “h” do subitem acima deste </w:t>
      </w:r>
      <w:r w:rsidRPr="00B303D1">
        <w:rPr>
          <w:rFonts w:eastAsia="Arial"/>
          <w:b/>
        </w:rPr>
        <w:t>CONTRATO</w:t>
      </w:r>
      <w:r w:rsidRPr="00B303D1">
        <w:rPr>
          <w:rFonts w:eastAsia="Arial"/>
        </w:rPr>
        <w:t>, bem como nas alíneas “b”, “c” e “d”, que justifiquem a imposição de penalidade mais grave (</w:t>
      </w:r>
      <w:hyperlink r:id="rId27" w:anchor="art156§5" w:history="1">
        <w:r w:rsidRPr="00B303D1">
          <w:rPr>
            <w:rFonts w:eastAsia="Arial"/>
            <w:u w:val="single"/>
          </w:rPr>
          <w:t>art. 156, §5º, da Lei nº 14.133, de 2021</w:t>
        </w:r>
      </w:hyperlink>
      <w:r w:rsidRPr="00B303D1">
        <w:rPr>
          <w:rFonts w:eastAsia="Arial"/>
        </w:rPr>
        <w:t>).</w:t>
      </w:r>
    </w:p>
    <w:p w14:paraId="4EB8A097" w14:textId="77777777" w:rsidR="00B303D1" w:rsidRPr="00B303D1" w:rsidRDefault="00B303D1" w:rsidP="009E4BFB">
      <w:pPr>
        <w:numPr>
          <w:ilvl w:val="0"/>
          <w:numId w:val="9"/>
        </w:numPr>
        <w:suppressAutoHyphens/>
        <w:autoSpaceDE w:val="0"/>
        <w:autoSpaceDN w:val="0"/>
        <w:spacing w:after="120"/>
        <w:ind w:left="567" w:hanging="283"/>
        <w:jc w:val="both"/>
        <w:rPr>
          <w:rFonts w:eastAsia="Arial"/>
        </w:rPr>
      </w:pPr>
      <w:r w:rsidRPr="00B303D1">
        <w:rPr>
          <w:rFonts w:eastAsia="Arial"/>
          <w:b/>
          <w:bCs/>
        </w:rPr>
        <w:t>Multa:</w:t>
      </w:r>
    </w:p>
    <w:p w14:paraId="1BF5A3EA" w14:textId="77777777" w:rsidR="00B303D1" w:rsidRPr="00B303D1" w:rsidRDefault="00B303D1" w:rsidP="009E4BFB">
      <w:pPr>
        <w:numPr>
          <w:ilvl w:val="0"/>
          <w:numId w:val="10"/>
        </w:numPr>
        <w:suppressAutoHyphens/>
        <w:autoSpaceDE w:val="0"/>
        <w:autoSpaceDN w:val="0"/>
        <w:spacing w:after="120"/>
        <w:jc w:val="both"/>
        <w:rPr>
          <w:rFonts w:eastAsia="Arial"/>
        </w:rPr>
      </w:pPr>
      <w:r w:rsidRPr="00B303D1">
        <w:rPr>
          <w:rFonts w:eastAsia="Arial"/>
          <w:b/>
        </w:rPr>
        <w:lastRenderedPageBreak/>
        <w:t>moratória</w:t>
      </w:r>
      <w:r w:rsidRPr="00B303D1">
        <w:rPr>
          <w:rFonts w:eastAsia="Arial"/>
        </w:rPr>
        <w:t xml:space="preserve"> de 0,5% (cinco décimos por cento) por dia de atraso injustificado sobre o valor da parcela inadimplida, até o limite de 30 (trinta) dias;</w:t>
      </w:r>
    </w:p>
    <w:p w14:paraId="399E006E" w14:textId="77777777" w:rsidR="00B303D1" w:rsidRPr="00B303D1" w:rsidRDefault="00B303D1" w:rsidP="009E4BFB">
      <w:pPr>
        <w:numPr>
          <w:ilvl w:val="0"/>
          <w:numId w:val="10"/>
        </w:numPr>
        <w:autoSpaceDE w:val="0"/>
        <w:autoSpaceDN w:val="0"/>
        <w:spacing w:after="120"/>
        <w:jc w:val="both"/>
      </w:pPr>
      <w:r w:rsidRPr="00B303D1">
        <w:rPr>
          <w:b/>
        </w:rPr>
        <w:t>compensatória</w:t>
      </w:r>
      <w:r w:rsidRPr="00B303D1">
        <w:t xml:space="preserve"> de 20% (vinte por cento), sobre o valor da parcela não cumprida, no caso de inexecução parcial do objeto, observando que o valor final apurado para a multa não poderá ser inferior a 0,5% </w:t>
      </w:r>
      <w:r w:rsidRPr="00B303D1">
        <w:rPr>
          <w:rFonts w:eastAsia="Arial"/>
        </w:rPr>
        <w:t xml:space="preserve">(cinco décimos por cento) </w:t>
      </w:r>
      <w:r w:rsidRPr="00B303D1">
        <w:t>do valor total do CONTRATO;</w:t>
      </w:r>
    </w:p>
    <w:p w14:paraId="7D834D2E" w14:textId="77777777" w:rsidR="00B303D1" w:rsidRPr="00B303D1" w:rsidRDefault="00B303D1" w:rsidP="009E4BFB">
      <w:pPr>
        <w:numPr>
          <w:ilvl w:val="0"/>
          <w:numId w:val="10"/>
        </w:numPr>
        <w:autoSpaceDE w:val="0"/>
        <w:autoSpaceDN w:val="0"/>
        <w:spacing w:after="120"/>
        <w:jc w:val="both"/>
      </w:pPr>
      <w:r w:rsidRPr="00B303D1">
        <w:rPr>
          <w:rFonts w:eastAsia="Arial"/>
          <w:b/>
        </w:rPr>
        <w:t>compensatória</w:t>
      </w:r>
      <w:r w:rsidRPr="00B303D1">
        <w:rPr>
          <w:rFonts w:eastAsia="Arial"/>
        </w:rPr>
        <w:t xml:space="preserve"> de 20% </w:t>
      </w:r>
      <w:r w:rsidRPr="00B303D1">
        <w:t>(vinte por cento)</w:t>
      </w:r>
      <w:r w:rsidRPr="00B303D1">
        <w:rPr>
          <w:rFonts w:eastAsia="Arial"/>
        </w:rPr>
        <w:t xml:space="preserve"> a 30% (trinta por cento) sobre o valor total do </w:t>
      </w:r>
      <w:r w:rsidRPr="00B303D1">
        <w:rPr>
          <w:rFonts w:eastAsia="Arial"/>
          <w:b/>
        </w:rPr>
        <w:t>CONTRATO</w:t>
      </w:r>
      <w:r w:rsidRPr="00B303D1">
        <w:rPr>
          <w:rFonts w:eastAsia="Arial"/>
        </w:rPr>
        <w:t>, no caso de inexecução total do objeto.</w:t>
      </w:r>
      <w:r w:rsidRPr="00B303D1">
        <w:rPr>
          <w:rFonts w:eastAsia="Calibri"/>
        </w:rPr>
        <w:t xml:space="preserve"> </w:t>
      </w:r>
    </w:p>
    <w:p w14:paraId="3134DA05" w14:textId="77777777" w:rsidR="00B303D1" w:rsidRPr="00B303D1" w:rsidRDefault="00B303D1" w:rsidP="00B303D1">
      <w:pPr>
        <w:spacing w:after="120"/>
        <w:jc w:val="both"/>
      </w:pPr>
      <w:r w:rsidRPr="00B303D1">
        <w:rPr>
          <w:b/>
        </w:rPr>
        <w:t>13.3 -</w:t>
      </w:r>
      <w:r w:rsidRPr="00B303D1">
        <w:t xml:space="preserve"> A aplicação das sanções previstas neste </w:t>
      </w:r>
      <w:r w:rsidRPr="00B303D1">
        <w:rPr>
          <w:b/>
        </w:rPr>
        <w:t>CONTRATO</w:t>
      </w:r>
      <w:r w:rsidRPr="00B303D1">
        <w:t xml:space="preserve"> não exclui, em hipótese alguma, a obrigação de reparação integral do dano causado à </w:t>
      </w:r>
      <w:r w:rsidRPr="00B303D1">
        <w:rPr>
          <w:b/>
        </w:rPr>
        <w:t>CONTRATANTE</w:t>
      </w:r>
      <w:r w:rsidRPr="00B303D1">
        <w:t xml:space="preserve"> (</w:t>
      </w:r>
      <w:hyperlink r:id="rId28" w:anchor="art156§9" w:history="1">
        <w:r w:rsidRPr="00B303D1">
          <w:rPr>
            <w:u w:val="single"/>
          </w:rPr>
          <w:t>art. 156, §9º, da Lei nº 14.133, de 2021</w:t>
        </w:r>
      </w:hyperlink>
      <w:r w:rsidRPr="00B303D1">
        <w:t>)</w:t>
      </w:r>
    </w:p>
    <w:p w14:paraId="539CB27B" w14:textId="77777777" w:rsidR="00B303D1" w:rsidRPr="00B303D1" w:rsidRDefault="00B303D1" w:rsidP="00B303D1">
      <w:pPr>
        <w:spacing w:after="120"/>
        <w:jc w:val="both"/>
      </w:pPr>
      <w:r w:rsidRPr="00B303D1">
        <w:rPr>
          <w:b/>
        </w:rPr>
        <w:t xml:space="preserve">13.4 </w:t>
      </w:r>
      <w:r w:rsidRPr="00B303D1">
        <w:t>- As sanções de advertência, impedimento de licitar e contratar e declaração de inidoneidade para licitar ou contratar poderão ser aplicadas, cumulativamente ou não, à penalidade de multa. (art. 156, §7º, da Lei nº 14.133, de 2021).</w:t>
      </w:r>
    </w:p>
    <w:p w14:paraId="3D77E928" w14:textId="77777777" w:rsidR="00B303D1" w:rsidRPr="00B303D1" w:rsidRDefault="00B303D1" w:rsidP="00B303D1">
      <w:pPr>
        <w:spacing w:after="120"/>
        <w:ind w:left="567"/>
        <w:jc w:val="both"/>
      </w:pPr>
      <w:r w:rsidRPr="00B303D1">
        <w:rPr>
          <w:b/>
        </w:rPr>
        <w:t>13.4.1 -</w:t>
      </w:r>
      <w:r w:rsidRPr="00B303D1">
        <w:t xml:space="preserve"> Antes da aplicação da multa será facultada a defesa do interessado no prazo de 15 (quinze) dias úteis, contado da data de sua intimação (</w:t>
      </w:r>
      <w:hyperlink r:id="rId29" w:anchor="art157" w:history="1">
        <w:r w:rsidRPr="00B303D1">
          <w:rPr>
            <w:u w:val="single"/>
          </w:rPr>
          <w:t>art. 157, da Lei nº 14.133, de 2021</w:t>
        </w:r>
      </w:hyperlink>
      <w:r w:rsidRPr="00B303D1">
        <w:t>)</w:t>
      </w:r>
    </w:p>
    <w:p w14:paraId="3C388085" w14:textId="77777777" w:rsidR="00B303D1" w:rsidRPr="00B303D1" w:rsidRDefault="00B303D1" w:rsidP="00B303D1">
      <w:pPr>
        <w:spacing w:after="120"/>
        <w:ind w:left="567"/>
        <w:jc w:val="both"/>
      </w:pPr>
      <w:r w:rsidRPr="00B303D1">
        <w:rPr>
          <w:b/>
        </w:rPr>
        <w:t>13.4.2 -</w:t>
      </w:r>
      <w:r w:rsidRPr="00B303D1">
        <w:t xml:space="preserve"> Se a multa aplicada e as indenizações cabíveis forem superiores ao valor do pagamento eventualmente devido pela </w:t>
      </w:r>
      <w:r w:rsidRPr="00B303D1">
        <w:rPr>
          <w:b/>
        </w:rPr>
        <w:t>CONTRATANTE</w:t>
      </w:r>
      <w:r w:rsidRPr="00B303D1">
        <w:t xml:space="preserve"> à </w:t>
      </w:r>
      <w:r w:rsidRPr="00B303D1">
        <w:rPr>
          <w:b/>
        </w:rPr>
        <w:t>CONTRATADA</w:t>
      </w:r>
      <w:r w:rsidRPr="00B303D1">
        <w:t>, além da perda desse valor, a diferença será cobrada para depósito voluntário em conta da Ales, descontada da garantia prestada ou será cobrada judicialmente (</w:t>
      </w:r>
      <w:hyperlink r:id="rId30" w:anchor="art156§8" w:history="1">
        <w:r w:rsidRPr="00B303D1">
          <w:rPr>
            <w:u w:val="single"/>
          </w:rPr>
          <w:t>art. 156, §8º, da Lei nº 14.133, de 2021</w:t>
        </w:r>
      </w:hyperlink>
      <w:r w:rsidRPr="00B303D1">
        <w:t>).</w:t>
      </w:r>
    </w:p>
    <w:p w14:paraId="5EA731C0" w14:textId="77777777" w:rsidR="00B303D1" w:rsidRPr="00B303D1" w:rsidRDefault="00B303D1" w:rsidP="00B303D1">
      <w:pPr>
        <w:spacing w:after="120"/>
        <w:jc w:val="both"/>
      </w:pPr>
      <w:r w:rsidRPr="00B303D1">
        <w:rPr>
          <w:b/>
        </w:rPr>
        <w:t>13.5 -</w:t>
      </w:r>
      <w:r w:rsidRPr="00B303D1">
        <w:t xml:space="preserve"> A aplicação das sanções realizar-se-á em processo administrativo que assegure o contraditório e a ampla defesa à </w:t>
      </w:r>
      <w:r w:rsidRPr="00B303D1">
        <w:rPr>
          <w:b/>
        </w:rPr>
        <w:t>CONTRATADA</w:t>
      </w:r>
      <w:r w:rsidRPr="00B303D1">
        <w:t xml:space="preserve">, observando-se o procedimento previsto no </w:t>
      </w:r>
      <w:r w:rsidRPr="00B303D1">
        <w:rPr>
          <w:b/>
          <w:bCs/>
        </w:rPr>
        <w:t xml:space="preserve">caput </w:t>
      </w:r>
      <w:r w:rsidRPr="00B303D1">
        <w:t xml:space="preserve">e parágrafos do </w:t>
      </w:r>
      <w:hyperlink r:id="rId31" w:anchor="art158" w:history="1">
        <w:r w:rsidRPr="00B303D1">
          <w:rPr>
            <w:u w:val="single"/>
          </w:rPr>
          <w:t>art. 158 da Lei nº 14.133, de 2021</w:t>
        </w:r>
      </w:hyperlink>
      <w:r w:rsidRPr="00B303D1">
        <w:t>, para as penalidades de impedimento de licitar e contratar e de declaração de inidoneidade para licitar ou contratar.</w:t>
      </w:r>
    </w:p>
    <w:p w14:paraId="4F2C7EDF" w14:textId="77777777" w:rsidR="00B303D1" w:rsidRPr="00B303D1" w:rsidRDefault="00B303D1" w:rsidP="00B303D1">
      <w:pPr>
        <w:spacing w:after="120"/>
        <w:jc w:val="both"/>
      </w:pPr>
      <w:r w:rsidRPr="00B303D1">
        <w:rPr>
          <w:b/>
        </w:rPr>
        <w:t>13.6 -</w:t>
      </w:r>
      <w:r w:rsidRPr="00B303D1">
        <w:t xml:space="preserve"> Na aplicação das sanções serão consideradas as seguintes circunstâncias e observados os princípios da razoabilidade, da proporcionalidade, do contraditório e da ampla defesa</w:t>
      </w:r>
      <w:r w:rsidRPr="00B303D1">
        <w:rPr>
          <w:shd w:val="clear" w:color="auto" w:fill="FFFFFF"/>
        </w:rPr>
        <w:t xml:space="preserve"> </w:t>
      </w:r>
      <w:r w:rsidRPr="00B303D1">
        <w:t>(</w:t>
      </w:r>
      <w:hyperlink r:id="rId32" w:anchor="art156§1" w:history="1">
        <w:r w:rsidRPr="00B303D1">
          <w:rPr>
            <w:u w:val="single"/>
          </w:rPr>
          <w:t>art. 156, §1º, da Lei nº 14.133, de 2021</w:t>
        </w:r>
      </w:hyperlink>
      <w:r w:rsidRPr="00B303D1">
        <w:t>):</w:t>
      </w:r>
    </w:p>
    <w:p w14:paraId="790C0EF8" w14:textId="77777777" w:rsidR="00B303D1" w:rsidRPr="00B303D1" w:rsidRDefault="00B303D1" w:rsidP="009E4BFB">
      <w:pPr>
        <w:numPr>
          <w:ilvl w:val="0"/>
          <w:numId w:val="8"/>
        </w:numPr>
        <w:suppressAutoHyphens/>
        <w:autoSpaceDE w:val="0"/>
        <w:autoSpaceDN w:val="0"/>
        <w:spacing w:after="120"/>
        <w:ind w:left="709" w:firstLine="0"/>
        <w:jc w:val="both"/>
        <w:rPr>
          <w:rFonts w:eastAsia="Arial"/>
        </w:rPr>
      </w:pPr>
      <w:r w:rsidRPr="00B303D1">
        <w:rPr>
          <w:rFonts w:eastAsia="Arial"/>
        </w:rPr>
        <w:t>a natureza e a gravidade da infração cometida;</w:t>
      </w:r>
    </w:p>
    <w:p w14:paraId="5EA737C1" w14:textId="77777777" w:rsidR="00B303D1" w:rsidRPr="00B303D1" w:rsidRDefault="00B303D1" w:rsidP="009E4BFB">
      <w:pPr>
        <w:numPr>
          <w:ilvl w:val="0"/>
          <w:numId w:val="8"/>
        </w:numPr>
        <w:suppressAutoHyphens/>
        <w:autoSpaceDE w:val="0"/>
        <w:autoSpaceDN w:val="0"/>
        <w:spacing w:after="120"/>
        <w:ind w:left="709" w:firstLine="0"/>
        <w:jc w:val="both"/>
        <w:rPr>
          <w:rFonts w:eastAsia="Arial"/>
        </w:rPr>
      </w:pPr>
      <w:r w:rsidRPr="00B303D1">
        <w:rPr>
          <w:rFonts w:eastAsia="Arial"/>
        </w:rPr>
        <w:t>as peculiaridades do caso concreto;</w:t>
      </w:r>
    </w:p>
    <w:p w14:paraId="5012C419" w14:textId="77777777" w:rsidR="00B303D1" w:rsidRPr="00B303D1" w:rsidRDefault="00B303D1" w:rsidP="009E4BFB">
      <w:pPr>
        <w:numPr>
          <w:ilvl w:val="0"/>
          <w:numId w:val="8"/>
        </w:numPr>
        <w:suppressAutoHyphens/>
        <w:autoSpaceDE w:val="0"/>
        <w:autoSpaceDN w:val="0"/>
        <w:spacing w:after="120"/>
        <w:ind w:left="709" w:firstLine="0"/>
        <w:jc w:val="both"/>
        <w:rPr>
          <w:rFonts w:eastAsia="Arial"/>
        </w:rPr>
      </w:pPr>
      <w:r w:rsidRPr="00B303D1">
        <w:rPr>
          <w:rFonts w:eastAsia="Arial"/>
        </w:rPr>
        <w:t>as circunstâncias agravantes ou atenuantes;</w:t>
      </w:r>
    </w:p>
    <w:p w14:paraId="7AF9DCE1" w14:textId="77777777" w:rsidR="00B303D1" w:rsidRPr="00B303D1" w:rsidRDefault="00B303D1" w:rsidP="009E4BFB">
      <w:pPr>
        <w:numPr>
          <w:ilvl w:val="0"/>
          <w:numId w:val="8"/>
        </w:numPr>
        <w:suppressAutoHyphens/>
        <w:autoSpaceDE w:val="0"/>
        <w:autoSpaceDN w:val="0"/>
        <w:spacing w:after="120"/>
        <w:ind w:left="709" w:firstLine="0"/>
        <w:jc w:val="both"/>
        <w:rPr>
          <w:rFonts w:eastAsia="Arial"/>
        </w:rPr>
      </w:pPr>
      <w:r w:rsidRPr="00B303D1">
        <w:rPr>
          <w:rFonts w:eastAsia="Arial"/>
        </w:rPr>
        <w:t xml:space="preserve">os danos que dela provierem para a </w:t>
      </w:r>
      <w:r w:rsidRPr="00B303D1">
        <w:rPr>
          <w:rFonts w:eastAsia="Arial"/>
          <w:b/>
        </w:rPr>
        <w:t>CONTRATANTE</w:t>
      </w:r>
      <w:r w:rsidRPr="00B303D1">
        <w:rPr>
          <w:rFonts w:eastAsia="Arial"/>
        </w:rPr>
        <w:t>;</w:t>
      </w:r>
    </w:p>
    <w:p w14:paraId="5E9B8FDC" w14:textId="77777777" w:rsidR="00B303D1" w:rsidRPr="00B303D1" w:rsidRDefault="00B303D1" w:rsidP="009E4BFB">
      <w:pPr>
        <w:numPr>
          <w:ilvl w:val="0"/>
          <w:numId w:val="8"/>
        </w:numPr>
        <w:suppressAutoHyphens/>
        <w:autoSpaceDE w:val="0"/>
        <w:autoSpaceDN w:val="0"/>
        <w:spacing w:after="120"/>
        <w:ind w:left="1418" w:hanging="709"/>
        <w:jc w:val="both"/>
        <w:rPr>
          <w:rFonts w:eastAsia="Arial"/>
        </w:rPr>
      </w:pPr>
      <w:r w:rsidRPr="00B303D1">
        <w:rPr>
          <w:rFonts w:eastAsia="Arial"/>
        </w:rPr>
        <w:t>a implantação ou o aperfeiçoamento de programa de integridade, conforme normas e orientações dos órgãos de controle.</w:t>
      </w:r>
    </w:p>
    <w:p w14:paraId="10EAC8F6" w14:textId="77777777" w:rsidR="00B303D1" w:rsidRPr="00B303D1" w:rsidRDefault="00B303D1" w:rsidP="009E4BFB">
      <w:pPr>
        <w:numPr>
          <w:ilvl w:val="0"/>
          <w:numId w:val="8"/>
        </w:numPr>
        <w:suppressAutoHyphens/>
        <w:autoSpaceDE w:val="0"/>
        <w:autoSpaceDN w:val="0"/>
        <w:spacing w:after="120"/>
        <w:ind w:left="1418" w:hanging="709"/>
        <w:jc w:val="both"/>
        <w:rPr>
          <w:rFonts w:eastAsia="Arial"/>
        </w:rPr>
      </w:pPr>
      <w:r w:rsidRPr="00B303D1">
        <w:rPr>
          <w:rFonts w:eastAsia="Arial"/>
        </w:rPr>
        <w:t>o custo e benefício da instrução do processo em relação à sanção a ser aplicada.</w:t>
      </w:r>
    </w:p>
    <w:p w14:paraId="1A2C3746" w14:textId="77777777" w:rsidR="00B303D1" w:rsidRPr="00B303D1" w:rsidRDefault="00B303D1" w:rsidP="00B303D1">
      <w:pPr>
        <w:spacing w:after="120"/>
        <w:jc w:val="both"/>
      </w:pPr>
      <w:r w:rsidRPr="00B303D1">
        <w:rPr>
          <w:b/>
        </w:rPr>
        <w:t>13.7 -</w:t>
      </w:r>
      <w:r w:rsidRPr="00B303D1">
        <w:t xml:space="preserve"> Os atos previstos como infrações administrativas na </w:t>
      </w:r>
      <w:hyperlink r:id="rId33" w:history="1">
        <w:r w:rsidRPr="00B303D1">
          <w:rPr>
            <w:u w:val="single"/>
          </w:rPr>
          <w:t>Lei nº 14.133, de 2021</w:t>
        </w:r>
      </w:hyperlink>
      <w:r w:rsidRPr="00B303D1">
        <w:t xml:space="preserve">, ou em outras leis de licitações e contratos da Administração Pública que também sejam tipificados como atos lesivos </w:t>
      </w:r>
      <w:hyperlink r:id="rId34" w:history="1">
        <w:r w:rsidRPr="00B303D1">
          <w:rPr>
            <w:u w:val="single"/>
          </w:rPr>
          <w:t>na Lei nº 12.846, de 2013</w:t>
        </w:r>
      </w:hyperlink>
      <w:r w:rsidRPr="00B303D1">
        <w:t xml:space="preserve">, serão apurados e julgados conjuntamente, nos mesmos autos, observados o rito procedimental e autoridade competente definidos na referida </w:t>
      </w:r>
      <w:hyperlink r:id="rId35" w:anchor="art159" w:history="1">
        <w:r w:rsidRPr="00B303D1">
          <w:rPr>
            <w:u w:val="single"/>
          </w:rPr>
          <w:t>Lei (art. 159</w:t>
        </w:r>
      </w:hyperlink>
      <w:r w:rsidRPr="00B303D1">
        <w:rPr>
          <w:u w:val="single"/>
        </w:rPr>
        <w:t xml:space="preserve"> da Lei 14.133 de 2021</w:t>
      </w:r>
      <w:r w:rsidRPr="00B303D1">
        <w:t>).</w:t>
      </w:r>
    </w:p>
    <w:p w14:paraId="2D512ADC" w14:textId="77777777" w:rsidR="00B303D1" w:rsidRPr="00B303D1" w:rsidRDefault="00B303D1" w:rsidP="00B303D1">
      <w:pPr>
        <w:spacing w:after="120"/>
        <w:jc w:val="both"/>
        <w:rPr>
          <w:i/>
          <w:iCs/>
        </w:rPr>
      </w:pPr>
      <w:r w:rsidRPr="00B303D1">
        <w:rPr>
          <w:b/>
        </w:rPr>
        <w:t>13.8 -</w:t>
      </w:r>
      <w:r w:rsidRPr="00B303D1">
        <w:t xml:space="preserve"> A personalidade jurídica da </w:t>
      </w:r>
      <w:r w:rsidRPr="00B303D1">
        <w:rPr>
          <w:b/>
        </w:rPr>
        <w:t>CONTRATADA</w:t>
      </w:r>
      <w:r w:rsidRPr="00B303D1">
        <w:t xml:space="preserve"> poderá ser desconsiderada sempre que utilizada com abuso do direito para facilitar, encobrir ou dissimular a prática dos atos ilícitos previstos neste </w:t>
      </w:r>
      <w:r w:rsidRPr="00B303D1">
        <w:rPr>
          <w:b/>
        </w:rPr>
        <w:t>CONTRATO</w:t>
      </w:r>
      <w:r w:rsidRPr="00B303D1">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w:t>
      </w:r>
      <w:r w:rsidRPr="00B303D1">
        <w:rPr>
          <w:b/>
        </w:rPr>
        <w:t>CONTRATADA</w:t>
      </w:r>
      <w:r w:rsidRPr="00B303D1">
        <w:t xml:space="preserve">, observados, em todos os casos, o </w:t>
      </w:r>
      <w:r w:rsidRPr="00B303D1">
        <w:lastRenderedPageBreak/>
        <w:t>contraditório, a ampla defesa e a obrigatoriedade de análise jurídica prévia (</w:t>
      </w:r>
      <w:hyperlink r:id="rId36" w:anchor="art160" w:history="1">
        <w:r w:rsidRPr="00B303D1">
          <w:rPr>
            <w:u w:val="single"/>
          </w:rPr>
          <w:t>art. 160, da Lei nº 14.133, de 2021</w:t>
        </w:r>
      </w:hyperlink>
      <w:r w:rsidRPr="00B303D1">
        <w:t>)</w:t>
      </w:r>
    </w:p>
    <w:p w14:paraId="1DE5F6C4" w14:textId="77777777" w:rsidR="00B303D1" w:rsidRPr="00B303D1" w:rsidRDefault="00B303D1" w:rsidP="00B303D1">
      <w:pPr>
        <w:spacing w:after="120"/>
        <w:jc w:val="both"/>
        <w:rPr>
          <w:i/>
          <w:iCs/>
        </w:rPr>
      </w:pPr>
      <w:r w:rsidRPr="00B303D1">
        <w:rPr>
          <w:b/>
        </w:rPr>
        <w:t>13.9 -</w:t>
      </w:r>
      <w:r w:rsidRPr="00B303D1">
        <w:t xml:space="preserve"> A </w:t>
      </w:r>
      <w:r w:rsidRPr="00B303D1">
        <w:rPr>
          <w:b/>
        </w:rPr>
        <w:t>CONTRATANTE</w:t>
      </w:r>
      <w:r w:rsidRPr="00B303D1">
        <w:t xml:space="preserv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B303D1">
        <w:t>Ceis</w:t>
      </w:r>
      <w:proofErr w:type="spellEnd"/>
      <w:r w:rsidRPr="00B303D1">
        <w:t>) e no Cadastro Nacional de Empresas Punidas (</w:t>
      </w:r>
      <w:proofErr w:type="spellStart"/>
      <w:r w:rsidRPr="00B303D1">
        <w:t>Cnep</w:t>
      </w:r>
      <w:proofErr w:type="spellEnd"/>
      <w:r w:rsidRPr="00B303D1">
        <w:t>), instituídos no âmbito do Poder Executivo Federal. (</w:t>
      </w:r>
      <w:hyperlink r:id="rId37" w:anchor="art161" w:history="1">
        <w:r w:rsidRPr="00B303D1">
          <w:rPr>
            <w:u w:val="single"/>
          </w:rPr>
          <w:t>Art. 161, da Lei nº 14.133, de 2021</w:t>
        </w:r>
      </w:hyperlink>
      <w:r w:rsidRPr="00B303D1">
        <w:t>)</w:t>
      </w:r>
    </w:p>
    <w:p w14:paraId="1A388390" w14:textId="77777777" w:rsidR="00B303D1" w:rsidRPr="00B303D1" w:rsidRDefault="00B303D1" w:rsidP="00B303D1">
      <w:pPr>
        <w:spacing w:after="120"/>
        <w:jc w:val="both"/>
        <w:rPr>
          <w:i/>
          <w:iCs/>
        </w:rPr>
      </w:pPr>
      <w:r w:rsidRPr="00B303D1">
        <w:rPr>
          <w:b/>
        </w:rPr>
        <w:t>13.10 -</w:t>
      </w:r>
      <w:r w:rsidRPr="00B303D1">
        <w:t xml:space="preserve"> As sanções de impedimento de licitar e contratar e declaração de inidoneidade para licitar ou contratar são passíveis de reabilitação na forma do </w:t>
      </w:r>
      <w:hyperlink r:id="rId38" w:anchor="art163" w:history="1">
        <w:r w:rsidRPr="00B303D1">
          <w:rPr>
            <w:u w:val="single"/>
          </w:rPr>
          <w:t>art. 163 da Lei nº 14.133/21.</w:t>
        </w:r>
      </w:hyperlink>
    </w:p>
    <w:p w14:paraId="051BF44C" w14:textId="77777777" w:rsidR="00B303D1" w:rsidRPr="00B303D1" w:rsidRDefault="00B303D1" w:rsidP="00B303D1">
      <w:pPr>
        <w:spacing w:after="120"/>
        <w:jc w:val="both"/>
      </w:pPr>
      <w:r w:rsidRPr="00B303D1">
        <w:rPr>
          <w:b/>
        </w:rPr>
        <w:t>13.11 -</w:t>
      </w:r>
      <w:r w:rsidRPr="00B303D1">
        <w:t xml:space="preserve"> Os débitos da </w:t>
      </w:r>
      <w:r w:rsidRPr="00B303D1">
        <w:rPr>
          <w:b/>
        </w:rPr>
        <w:t>CONTRATADA</w:t>
      </w:r>
      <w:r w:rsidRPr="00B303D1">
        <w:t xml:space="preserve"> para com a Administração </w:t>
      </w:r>
      <w:r w:rsidRPr="00B303D1">
        <w:rPr>
          <w:b/>
        </w:rPr>
        <w:t>CONTRATANTE</w:t>
      </w:r>
      <w:r w:rsidRPr="00B303D1">
        <w:t xml:space="preserve">, resultantes de multa administrativa e/ou indenizações, não inscritos em dívida ativa, poderão ser compensados, total ou parcialmente, com os créditos devidos pelo referido órgão decorrentes deste mesmo CONTRATO ou de outros contratos administrativos que a </w:t>
      </w:r>
      <w:r w:rsidRPr="00B303D1">
        <w:rPr>
          <w:b/>
        </w:rPr>
        <w:t>CONTRATADA</w:t>
      </w:r>
      <w:r w:rsidRPr="00B303D1">
        <w:t xml:space="preserve"> possua com o mesmo órgão ora </w:t>
      </w:r>
      <w:r w:rsidRPr="00B303D1">
        <w:rPr>
          <w:b/>
        </w:rPr>
        <w:t>CONTRATANTE</w:t>
      </w:r>
      <w:r w:rsidRPr="00B303D1">
        <w:t xml:space="preserve">. </w:t>
      </w:r>
    </w:p>
    <w:p w14:paraId="1C77B7F1" w14:textId="77777777" w:rsidR="00B303D1" w:rsidRPr="00B303D1" w:rsidRDefault="00B303D1" w:rsidP="00B303D1">
      <w:pPr>
        <w:autoSpaceDE w:val="0"/>
        <w:autoSpaceDN w:val="0"/>
        <w:spacing w:after="120"/>
        <w:jc w:val="both"/>
      </w:pPr>
      <w:r w:rsidRPr="00B303D1">
        <w:rPr>
          <w:b/>
        </w:rPr>
        <w:t>13.12 -</w:t>
      </w:r>
      <w:r w:rsidRPr="00B303D1">
        <w:t xml:space="preserve"> Da aplicação das sanções de advertência, multa compensatória e impedimento de licitar e contratar, da penalidade aplicada caberá recurso, no prazo de 15 (quinze) dias úteis, contado da data da intimação.</w:t>
      </w:r>
    </w:p>
    <w:p w14:paraId="37D85219" w14:textId="77777777" w:rsidR="00B303D1" w:rsidRPr="00B303D1" w:rsidRDefault="00B303D1" w:rsidP="00B303D1">
      <w:pPr>
        <w:autoSpaceDE w:val="0"/>
        <w:autoSpaceDN w:val="0"/>
        <w:spacing w:after="120"/>
        <w:jc w:val="both"/>
      </w:pPr>
      <w:r w:rsidRPr="00B303D1">
        <w:rPr>
          <w:b/>
        </w:rPr>
        <w:t>13.13 –</w:t>
      </w:r>
      <w:r w:rsidRPr="00B303D1">
        <w:t xml:space="preserve"> Da aplicação da sanção de declaração de inidoneidade para licitar ou contratar, caberá apenas pedido de reconsideração, que deverá ser apresentado no prazo de 15 (quinze) dias úteis, contado da data da intimação.</w:t>
      </w:r>
    </w:p>
    <w:p w14:paraId="00D24FBE" w14:textId="77777777" w:rsidR="00B303D1" w:rsidRPr="00B303D1" w:rsidRDefault="00B303D1" w:rsidP="00B303D1">
      <w:pPr>
        <w:autoSpaceDE w:val="0"/>
        <w:autoSpaceDN w:val="0"/>
        <w:spacing w:after="120"/>
        <w:jc w:val="both"/>
      </w:pPr>
      <w:r w:rsidRPr="00B303D1">
        <w:rPr>
          <w:highlight w:val="yellow"/>
        </w:rPr>
        <w:t xml:space="preserve"> </w:t>
      </w:r>
    </w:p>
    <w:p w14:paraId="1F49EA84" w14:textId="77777777" w:rsidR="00B303D1" w:rsidRPr="00B303D1" w:rsidRDefault="00B303D1" w:rsidP="00B303D1">
      <w:pPr>
        <w:autoSpaceDE w:val="0"/>
        <w:autoSpaceDN w:val="0"/>
        <w:spacing w:after="120"/>
        <w:jc w:val="both"/>
        <w:rPr>
          <w:b/>
        </w:rPr>
      </w:pPr>
      <w:r w:rsidRPr="00B303D1">
        <w:rPr>
          <w:b/>
        </w:rPr>
        <w:t>CLÁUSULA DÉCIMA QUARTA – DA EXTINÇÃO CONTRATUAL</w:t>
      </w:r>
    </w:p>
    <w:p w14:paraId="71B69029" w14:textId="77777777" w:rsidR="00B303D1" w:rsidRPr="00B303D1" w:rsidRDefault="00B303D1" w:rsidP="00B303D1">
      <w:pPr>
        <w:spacing w:after="120"/>
        <w:jc w:val="both"/>
      </w:pPr>
      <w:r w:rsidRPr="00B303D1">
        <w:rPr>
          <w:b/>
        </w:rPr>
        <w:t>14.1</w:t>
      </w:r>
      <w:r w:rsidRPr="00B303D1">
        <w:t xml:space="preserve"> - Constituirão motivos para extinção do </w:t>
      </w:r>
      <w:r w:rsidRPr="00B303D1">
        <w:rPr>
          <w:b/>
        </w:rPr>
        <w:t>CONTRATO</w:t>
      </w:r>
      <w:r w:rsidRPr="00B303D1">
        <w:t>, a qual deverá ser formalmente motivada nos autos do processo, assegurados o contraditório e a ampla defesa, as seguintes situações:</w:t>
      </w:r>
    </w:p>
    <w:p w14:paraId="03C561CF" w14:textId="77777777" w:rsidR="00B303D1" w:rsidRPr="00B303D1" w:rsidRDefault="00B303D1" w:rsidP="00B303D1">
      <w:pPr>
        <w:spacing w:after="120"/>
        <w:ind w:left="567"/>
        <w:jc w:val="both"/>
      </w:pPr>
      <w:bookmarkStart w:id="25" w:name="art137i"/>
      <w:bookmarkEnd w:id="25"/>
      <w:r w:rsidRPr="00B303D1">
        <w:t xml:space="preserve">I - não cumprimento ou cumprimento irregular de normas </w:t>
      </w:r>
      <w:proofErr w:type="spellStart"/>
      <w:r w:rsidRPr="00B303D1">
        <w:t>editalícias</w:t>
      </w:r>
      <w:proofErr w:type="spellEnd"/>
      <w:r w:rsidRPr="00B303D1">
        <w:t xml:space="preserve"> ou de cláusulas contratuais, de especificações, de projetos ou de prazos;</w:t>
      </w:r>
    </w:p>
    <w:p w14:paraId="4645E318" w14:textId="77777777" w:rsidR="00B303D1" w:rsidRPr="00B303D1" w:rsidRDefault="00B303D1" w:rsidP="00B303D1">
      <w:pPr>
        <w:spacing w:after="120"/>
        <w:ind w:left="567"/>
        <w:jc w:val="both"/>
      </w:pPr>
      <w:bookmarkStart w:id="26" w:name="art137ii"/>
      <w:bookmarkEnd w:id="26"/>
      <w:r w:rsidRPr="00B303D1">
        <w:t>II - desatendimento das determinações regulares emitidas pela autoridade designada para acompanhar e fiscalizar sua execução ou por autoridade superior;</w:t>
      </w:r>
    </w:p>
    <w:p w14:paraId="0225DF99" w14:textId="77777777" w:rsidR="00B303D1" w:rsidRPr="00B303D1" w:rsidRDefault="00B303D1" w:rsidP="00B303D1">
      <w:pPr>
        <w:spacing w:after="120"/>
        <w:ind w:left="567"/>
        <w:jc w:val="both"/>
      </w:pPr>
      <w:bookmarkStart w:id="27" w:name="art137iii"/>
      <w:bookmarkEnd w:id="27"/>
      <w:r w:rsidRPr="00B303D1">
        <w:t xml:space="preserve">III - alteração social ou modificação da finalidade ou da estrutura da empresa que restrinja sua capacidade de concluir o </w:t>
      </w:r>
      <w:r w:rsidRPr="00B303D1">
        <w:rPr>
          <w:b/>
        </w:rPr>
        <w:t>CONTRATO</w:t>
      </w:r>
      <w:r w:rsidRPr="00B303D1">
        <w:t>;</w:t>
      </w:r>
    </w:p>
    <w:p w14:paraId="01FF95D3" w14:textId="77777777" w:rsidR="00B303D1" w:rsidRPr="00B303D1" w:rsidRDefault="00B303D1" w:rsidP="00B303D1">
      <w:pPr>
        <w:spacing w:after="120"/>
        <w:ind w:left="567"/>
        <w:jc w:val="both"/>
      </w:pPr>
      <w:bookmarkStart w:id="28" w:name="art137iv"/>
      <w:bookmarkEnd w:id="28"/>
      <w:r w:rsidRPr="00B303D1">
        <w:t xml:space="preserve">IV - decretação de falência ou de insolvência civil, dissolução da sociedade ou falecimento da </w:t>
      </w:r>
      <w:r w:rsidRPr="00B303D1">
        <w:rPr>
          <w:b/>
        </w:rPr>
        <w:t>CONTRATADA</w:t>
      </w:r>
      <w:r w:rsidRPr="00B303D1">
        <w:t>;</w:t>
      </w:r>
    </w:p>
    <w:p w14:paraId="45237DB2" w14:textId="77777777" w:rsidR="00B303D1" w:rsidRPr="00B303D1" w:rsidRDefault="00B303D1" w:rsidP="00B303D1">
      <w:pPr>
        <w:spacing w:after="120"/>
        <w:ind w:left="567"/>
        <w:jc w:val="both"/>
      </w:pPr>
      <w:bookmarkStart w:id="29" w:name="art137v"/>
      <w:bookmarkEnd w:id="29"/>
      <w:r w:rsidRPr="00B303D1">
        <w:t xml:space="preserve">V - caso fortuito ou força maior, regularmente comprovados, impeditivos da execução do </w:t>
      </w:r>
      <w:r w:rsidRPr="00B303D1">
        <w:rPr>
          <w:b/>
        </w:rPr>
        <w:t>CONTRATO</w:t>
      </w:r>
      <w:r w:rsidRPr="00B303D1">
        <w:t>;</w:t>
      </w:r>
    </w:p>
    <w:p w14:paraId="7D99EF6C" w14:textId="77777777" w:rsidR="00B303D1" w:rsidRPr="00B303D1" w:rsidRDefault="00B303D1" w:rsidP="00B303D1">
      <w:pPr>
        <w:spacing w:after="120"/>
        <w:ind w:left="567"/>
        <w:jc w:val="both"/>
      </w:pPr>
      <w:bookmarkStart w:id="30" w:name="art137vi"/>
      <w:bookmarkEnd w:id="30"/>
      <w:r w:rsidRPr="00B303D1">
        <w:t>VI - atraso na obtenção da licença ambiental, ou impossibilidade de obtê-la, ou alteração substancial do anteprojeto que dela resultar, ainda que obtida no prazo previsto;</w:t>
      </w:r>
    </w:p>
    <w:p w14:paraId="1582EBA9" w14:textId="77777777" w:rsidR="00B303D1" w:rsidRPr="00B303D1" w:rsidRDefault="00B303D1" w:rsidP="00B303D1">
      <w:pPr>
        <w:spacing w:after="120"/>
        <w:ind w:left="567"/>
        <w:jc w:val="both"/>
      </w:pPr>
      <w:bookmarkStart w:id="31" w:name="art137vii"/>
      <w:bookmarkEnd w:id="31"/>
      <w:r w:rsidRPr="00B303D1">
        <w:t>VII - atraso na liberação das áreas sujeitas a desapropriação, a desocupação ou a servidão administrativa, ou impossibilidade de liberação dessas áreas;</w:t>
      </w:r>
    </w:p>
    <w:p w14:paraId="5A977BBF" w14:textId="77777777" w:rsidR="00B303D1" w:rsidRPr="00B303D1" w:rsidRDefault="00B303D1" w:rsidP="00B303D1">
      <w:pPr>
        <w:spacing w:after="120"/>
        <w:ind w:left="567"/>
        <w:jc w:val="both"/>
      </w:pPr>
      <w:bookmarkStart w:id="32" w:name="art137viii"/>
      <w:bookmarkEnd w:id="32"/>
      <w:r w:rsidRPr="00B303D1">
        <w:t xml:space="preserve">VIII - razões de interesse público, justificadas pela autoridade máxima do órgão ou da entidade </w:t>
      </w:r>
      <w:r w:rsidRPr="00B303D1">
        <w:rPr>
          <w:b/>
        </w:rPr>
        <w:t>CONTRATANTE</w:t>
      </w:r>
      <w:r w:rsidRPr="00B303D1">
        <w:t>;</w:t>
      </w:r>
    </w:p>
    <w:p w14:paraId="007347ED" w14:textId="77777777" w:rsidR="00B303D1" w:rsidRPr="00B303D1" w:rsidRDefault="00B303D1" w:rsidP="00B303D1">
      <w:pPr>
        <w:spacing w:after="120"/>
        <w:ind w:left="567"/>
        <w:jc w:val="both"/>
      </w:pPr>
      <w:bookmarkStart w:id="33" w:name="art137ix"/>
      <w:bookmarkEnd w:id="33"/>
      <w:r w:rsidRPr="00B303D1">
        <w:t>IX - não cumprimento das obrigações relativas à reserva de cargos prevista em lei, bem como em outras normas específicas, para pessoa com deficiência, para reabilitado da Previdência Social ou para aprendiz.</w:t>
      </w:r>
    </w:p>
    <w:p w14:paraId="619AF409" w14:textId="77777777" w:rsidR="00B303D1" w:rsidRPr="00B303D1" w:rsidRDefault="00B303D1" w:rsidP="00B303D1">
      <w:pPr>
        <w:spacing w:after="120"/>
        <w:jc w:val="both"/>
        <w:rPr>
          <w:b/>
        </w:rPr>
      </w:pPr>
      <w:bookmarkStart w:id="34" w:name="art137§1"/>
      <w:bookmarkStart w:id="35" w:name="art137§2"/>
      <w:bookmarkEnd w:id="34"/>
      <w:bookmarkEnd w:id="35"/>
      <w:r w:rsidRPr="00B303D1">
        <w:rPr>
          <w:b/>
        </w:rPr>
        <w:t>14.2 - A CONTRATADA terá direito à extinção do CONTRATO nas seguintes hipóteses:</w:t>
      </w:r>
    </w:p>
    <w:p w14:paraId="1090EC2B" w14:textId="77777777" w:rsidR="00B303D1" w:rsidRPr="00B303D1" w:rsidRDefault="00B303D1" w:rsidP="00B303D1">
      <w:pPr>
        <w:spacing w:after="120"/>
        <w:ind w:left="567"/>
        <w:jc w:val="both"/>
      </w:pPr>
      <w:bookmarkStart w:id="36" w:name="art137§2i"/>
      <w:bookmarkEnd w:id="36"/>
      <w:r w:rsidRPr="00B303D1">
        <w:lastRenderedPageBreak/>
        <w:t xml:space="preserve">I - supressão, por parte da Administração, de serviços ou compras que acarrete modificação do valor inicial do </w:t>
      </w:r>
      <w:r w:rsidRPr="00B303D1">
        <w:rPr>
          <w:b/>
        </w:rPr>
        <w:t>CONTRATO</w:t>
      </w:r>
      <w:r w:rsidRPr="00B303D1">
        <w:t xml:space="preserve"> além do limite permitido no </w:t>
      </w:r>
      <w:hyperlink r:id="rId39" w:anchor="art125" w:history="1">
        <w:r w:rsidRPr="00B303D1">
          <w:rPr>
            <w:u w:val="single"/>
          </w:rPr>
          <w:t>art. 125 da Lei</w:t>
        </w:r>
      </w:hyperlink>
      <w:r w:rsidRPr="00B303D1">
        <w:rPr>
          <w:u w:val="single"/>
        </w:rPr>
        <w:t xml:space="preserve"> 14.133/2021</w:t>
      </w:r>
      <w:r w:rsidRPr="00B303D1">
        <w:t>;</w:t>
      </w:r>
    </w:p>
    <w:p w14:paraId="22C0E5F8" w14:textId="77777777" w:rsidR="00B303D1" w:rsidRPr="00B303D1" w:rsidRDefault="00B303D1" w:rsidP="00B303D1">
      <w:pPr>
        <w:spacing w:after="120"/>
        <w:ind w:left="567"/>
        <w:jc w:val="both"/>
      </w:pPr>
      <w:bookmarkStart w:id="37" w:name="art137§2ii"/>
      <w:bookmarkEnd w:id="37"/>
      <w:r w:rsidRPr="00B303D1">
        <w:t xml:space="preserve">II - suspensão de execução do </w:t>
      </w:r>
      <w:r w:rsidRPr="00B303D1">
        <w:rPr>
          <w:b/>
        </w:rPr>
        <w:t>CONTRATO</w:t>
      </w:r>
      <w:r w:rsidRPr="00B303D1">
        <w:t xml:space="preserve">, por ordem escrita da Administração, por prazo superior a </w:t>
      </w:r>
      <w:proofErr w:type="gramStart"/>
      <w:r w:rsidRPr="00B303D1">
        <w:t>3</w:t>
      </w:r>
      <w:proofErr w:type="gramEnd"/>
      <w:r w:rsidRPr="00B303D1">
        <w:t xml:space="preserve"> (três) meses;</w:t>
      </w:r>
    </w:p>
    <w:p w14:paraId="5D432559" w14:textId="77777777" w:rsidR="00B303D1" w:rsidRPr="00B303D1" w:rsidRDefault="00B303D1" w:rsidP="00B303D1">
      <w:pPr>
        <w:spacing w:after="120"/>
        <w:ind w:left="567"/>
        <w:jc w:val="both"/>
      </w:pPr>
      <w:bookmarkStart w:id="38" w:name="art137§2iii"/>
      <w:bookmarkEnd w:id="38"/>
      <w:r w:rsidRPr="00B303D1">
        <w:t>III - repetidas suspensões que totalizem 90 (noventa) dias úteis, independentemente do pagamento obrigatório de indenização pelas sucessivas e contratualmente imprevistas desmobilizações e mobilizações e outras previstas;</w:t>
      </w:r>
    </w:p>
    <w:p w14:paraId="73FCA165" w14:textId="77777777" w:rsidR="00B303D1" w:rsidRPr="00B303D1" w:rsidRDefault="00B303D1" w:rsidP="00B303D1">
      <w:pPr>
        <w:spacing w:after="120"/>
        <w:ind w:left="567"/>
        <w:jc w:val="both"/>
      </w:pPr>
      <w:bookmarkStart w:id="39" w:name="art137§2iv"/>
      <w:bookmarkEnd w:id="39"/>
      <w:r w:rsidRPr="00B303D1">
        <w:t xml:space="preserve">IV - atraso superior a </w:t>
      </w:r>
      <w:proofErr w:type="gramStart"/>
      <w:r w:rsidRPr="00B303D1">
        <w:t>2</w:t>
      </w:r>
      <w:proofErr w:type="gramEnd"/>
      <w:r w:rsidRPr="00B303D1">
        <w:t xml:space="preserve"> (dois) meses, contado da emissão da nota fiscal, dos pagamentos ou de parcelas de pagamentos devidos pela Administração por despesas de serviços ou fornecimentos;</w:t>
      </w:r>
    </w:p>
    <w:p w14:paraId="3DC88645" w14:textId="77777777" w:rsidR="00B303D1" w:rsidRPr="00B303D1" w:rsidRDefault="00B303D1" w:rsidP="00B303D1">
      <w:pPr>
        <w:spacing w:after="120"/>
        <w:ind w:left="567"/>
        <w:jc w:val="both"/>
      </w:pPr>
      <w:bookmarkStart w:id="40" w:name="art137§2v"/>
      <w:bookmarkEnd w:id="40"/>
      <w:r w:rsidRPr="00B303D1">
        <w:t xml:space="preserve">V - não liberação pela Administração, nos prazos contratuais, de área, local ou objeto, para execução de serviço ou fornecimento, e de fontes de materiais naturais especificadas no projeto, inclusive devido a atraso ou descumprimento das obrigações atribuídas pelo </w:t>
      </w:r>
      <w:r w:rsidRPr="00B303D1">
        <w:rPr>
          <w:b/>
        </w:rPr>
        <w:t>CONTRATO</w:t>
      </w:r>
      <w:r w:rsidRPr="00B303D1">
        <w:t xml:space="preserve"> à Administração relacionadas </w:t>
      </w:r>
      <w:proofErr w:type="gramStart"/>
      <w:r w:rsidRPr="00B303D1">
        <w:t>a</w:t>
      </w:r>
      <w:proofErr w:type="gramEnd"/>
      <w:r w:rsidRPr="00B303D1">
        <w:t xml:space="preserve"> desapropriação, a desocupação de áreas públicas ou a licenciamento ambiental.</w:t>
      </w:r>
    </w:p>
    <w:p w14:paraId="50D3D22B" w14:textId="77777777" w:rsidR="00B303D1" w:rsidRPr="00B303D1" w:rsidRDefault="00B303D1" w:rsidP="00B303D1">
      <w:pPr>
        <w:spacing w:after="120"/>
        <w:jc w:val="both"/>
      </w:pPr>
      <w:bookmarkStart w:id="41" w:name="art137§3"/>
      <w:bookmarkEnd w:id="41"/>
      <w:r w:rsidRPr="00B303D1">
        <w:rPr>
          <w:b/>
        </w:rPr>
        <w:t>14.3</w:t>
      </w:r>
      <w:r w:rsidRPr="00B303D1">
        <w:t xml:space="preserve"> - As hipóteses de extinção a que se referem os incisos II, III e IV do item 14.2 deste </w:t>
      </w:r>
      <w:r w:rsidRPr="00B303D1">
        <w:rPr>
          <w:b/>
        </w:rPr>
        <w:t>CONTRATO</w:t>
      </w:r>
      <w:r w:rsidRPr="00B303D1">
        <w:t xml:space="preserve"> observarão as seguintes disposições:</w:t>
      </w:r>
    </w:p>
    <w:p w14:paraId="693291F0" w14:textId="77777777" w:rsidR="00B303D1" w:rsidRPr="00B303D1" w:rsidRDefault="00B303D1" w:rsidP="00B303D1">
      <w:pPr>
        <w:spacing w:after="120"/>
        <w:ind w:left="567"/>
        <w:jc w:val="both"/>
      </w:pPr>
      <w:bookmarkStart w:id="42" w:name="art137§3i"/>
      <w:bookmarkEnd w:id="42"/>
      <w:r w:rsidRPr="00B303D1">
        <w:t xml:space="preserve">I - não serão admitidas em caso de calamidade pública, de grave perturbação da ordem interna ou de guerra, bem como quando decorrerem de ato ou fato que a </w:t>
      </w:r>
      <w:r w:rsidRPr="00B303D1">
        <w:rPr>
          <w:b/>
        </w:rPr>
        <w:t>CONTRATADA</w:t>
      </w:r>
      <w:r w:rsidRPr="00B303D1">
        <w:t xml:space="preserve"> tenha praticado, do qual tenha participado ou para o qual tenha contribuído;</w:t>
      </w:r>
    </w:p>
    <w:p w14:paraId="5415879E" w14:textId="77777777" w:rsidR="00B303D1" w:rsidRPr="00B303D1" w:rsidRDefault="00B303D1" w:rsidP="00B303D1">
      <w:pPr>
        <w:spacing w:after="120"/>
        <w:ind w:left="567"/>
        <w:jc w:val="both"/>
      </w:pPr>
      <w:bookmarkStart w:id="43" w:name="art137§3ii"/>
      <w:bookmarkEnd w:id="43"/>
      <w:r w:rsidRPr="00B303D1">
        <w:t xml:space="preserve">II - assegurarão à </w:t>
      </w:r>
      <w:r w:rsidRPr="00B303D1">
        <w:rPr>
          <w:b/>
        </w:rPr>
        <w:t>CONTRATADA</w:t>
      </w:r>
      <w:r w:rsidRPr="00B303D1">
        <w:t xml:space="preserve"> o direito de optar pela suspensão do cumprimento das obrigações assumidas até a normalização da situação, admitido o restabelecimento do equilíbrio econômico-financeiro do </w:t>
      </w:r>
      <w:r w:rsidRPr="00B303D1">
        <w:rPr>
          <w:b/>
        </w:rPr>
        <w:t>CONTRATO</w:t>
      </w:r>
      <w:r w:rsidRPr="00B303D1">
        <w:t>, na forma da </w:t>
      </w:r>
      <w:hyperlink r:id="rId40" w:anchor="art124iid" w:history="1">
        <w:r w:rsidRPr="00B303D1">
          <w:rPr>
            <w:u w:val="single"/>
          </w:rPr>
          <w:t>alínea “d” do inciso II do </w:t>
        </w:r>
        <w:r w:rsidRPr="00B303D1">
          <w:rPr>
            <w:b/>
            <w:bCs/>
            <w:u w:val="single"/>
          </w:rPr>
          <w:t>caput</w:t>
        </w:r>
        <w:r w:rsidRPr="00B303D1">
          <w:rPr>
            <w:u w:val="single"/>
          </w:rPr>
          <w:t> do art. 124 da Lei</w:t>
        </w:r>
      </w:hyperlink>
      <w:r w:rsidRPr="00B303D1">
        <w:rPr>
          <w:u w:val="single"/>
        </w:rPr>
        <w:t xml:space="preserve"> 14.133/2021</w:t>
      </w:r>
      <w:r w:rsidRPr="00B303D1">
        <w:t>.</w:t>
      </w:r>
    </w:p>
    <w:p w14:paraId="590093A9" w14:textId="77777777" w:rsidR="00B303D1" w:rsidRPr="00B303D1" w:rsidRDefault="00B303D1" w:rsidP="00B303D1">
      <w:pPr>
        <w:spacing w:after="120"/>
        <w:ind w:left="567"/>
        <w:jc w:val="both"/>
      </w:pPr>
      <w:bookmarkStart w:id="44" w:name="art137§4"/>
      <w:bookmarkEnd w:id="44"/>
      <w:r w:rsidRPr="00B303D1">
        <w:t>§ 1º Os emitentes das garantias previstas no </w:t>
      </w:r>
      <w:hyperlink r:id="rId41" w:anchor="art96" w:history="1">
        <w:r w:rsidRPr="00B303D1">
          <w:rPr>
            <w:u w:val="single"/>
          </w:rPr>
          <w:t>art. 96 da Lei</w:t>
        </w:r>
      </w:hyperlink>
      <w:r w:rsidRPr="00B303D1">
        <w:rPr>
          <w:u w:val="single"/>
        </w:rPr>
        <w:t xml:space="preserve"> 14.133/2021</w:t>
      </w:r>
      <w:r w:rsidRPr="00B303D1">
        <w:t xml:space="preserve"> deverão ser notificados pela </w:t>
      </w:r>
      <w:r w:rsidRPr="00B303D1">
        <w:rPr>
          <w:b/>
        </w:rPr>
        <w:t>CONTRATANTE</w:t>
      </w:r>
      <w:r w:rsidRPr="00B303D1">
        <w:t xml:space="preserve"> quanto ao início de processo administrativo para apuração de descumprimento de cláusulas contratuais.</w:t>
      </w:r>
    </w:p>
    <w:p w14:paraId="062D9D61" w14:textId="77777777" w:rsidR="00B303D1" w:rsidRPr="00B303D1" w:rsidRDefault="00B303D1" w:rsidP="00B303D1">
      <w:pPr>
        <w:spacing w:after="120"/>
        <w:jc w:val="both"/>
      </w:pPr>
      <w:bookmarkStart w:id="45" w:name="art138"/>
      <w:bookmarkEnd w:id="45"/>
      <w:r w:rsidRPr="00B303D1">
        <w:rPr>
          <w:b/>
        </w:rPr>
        <w:t>14.4</w:t>
      </w:r>
      <w:r w:rsidRPr="00B303D1">
        <w:t xml:space="preserve"> - A extinção do </w:t>
      </w:r>
      <w:r w:rsidRPr="00B303D1">
        <w:rPr>
          <w:b/>
        </w:rPr>
        <w:t>CONTRATO</w:t>
      </w:r>
      <w:r w:rsidRPr="00B303D1">
        <w:t xml:space="preserve"> poderá ser:</w:t>
      </w:r>
    </w:p>
    <w:p w14:paraId="1EFB43B1" w14:textId="77777777" w:rsidR="00B303D1" w:rsidRPr="00B303D1" w:rsidRDefault="00B303D1" w:rsidP="00B303D1">
      <w:pPr>
        <w:spacing w:after="120"/>
        <w:ind w:left="567"/>
        <w:jc w:val="both"/>
      </w:pPr>
      <w:bookmarkStart w:id="46" w:name="art138i"/>
      <w:bookmarkEnd w:id="46"/>
      <w:r w:rsidRPr="00B303D1">
        <w:t xml:space="preserve">I - </w:t>
      </w:r>
      <w:proofErr w:type="gramStart"/>
      <w:r w:rsidRPr="00B303D1">
        <w:t>determinada por ato unilateral e escrito da Administração</w:t>
      </w:r>
      <w:proofErr w:type="gramEnd"/>
      <w:r w:rsidRPr="00B303D1">
        <w:t>, exceto no caso de descumprimento decorrente de sua própria conduta;</w:t>
      </w:r>
    </w:p>
    <w:p w14:paraId="2860B2A5" w14:textId="77777777" w:rsidR="00B303D1" w:rsidRPr="00B303D1" w:rsidRDefault="00B303D1" w:rsidP="00B303D1">
      <w:pPr>
        <w:spacing w:after="120"/>
        <w:ind w:left="567"/>
        <w:jc w:val="both"/>
      </w:pPr>
      <w:bookmarkStart w:id="47" w:name="art138ii"/>
      <w:bookmarkEnd w:id="47"/>
      <w:r w:rsidRPr="00B303D1">
        <w:t>II - consensual, por acordo entre as partes, por conciliação, por mediação ou por comitê de resolução de disputas, desde que haja interesse da Administração;</w:t>
      </w:r>
    </w:p>
    <w:p w14:paraId="20B23983" w14:textId="77777777" w:rsidR="00B303D1" w:rsidRPr="00B303D1" w:rsidRDefault="00B303D1" w:rsidP="00B303D1">
      <w:pPr>
        <w:spacing w:after="120"/>
        <w:ind w:left="567"/>
        <w:jc w:val="both"/>
      </w:pPr>
      <w:bookmarkStart w:id="48" w:name="art138iii"/>
      <w:bookmarkEnd w:id="48"/>
      <w:r w:rsidRPr="00B303D1">
        <w:t>III - determinada por decisão arbitral, em decorrência de cláusula compromissória ou compromisso arbitral, ou por decisão judicial.</w:t>
      </w:r>
    </w:p>
    <w:p w14:paraId="70551AB2" w14:textId="77777777" w:rsidR="00B303D1" w:rsidRPr="00B303D1" w:rsidRDefault="00B303D1" w:rsidP="00B303D1">
      <w:pPr>
        <w:spacing w:after="120"/>
        <w:ind w:left="567"/>
        <w:jc w:val="both"/>
      </w:pPr>
      <w:bookmarkStart w:id="49" w:name="art138§1"/>
      <w:bookmarkEnd w:id="49"/>
      <w:r w:rsidRPr="00B303D1">
        <w:rPr>
          <w:b/>
        </w:rPr>
        <w:t>14.4.1</w:t>
      </w:r>
      <w:r w:rsidRPr="00B303D1">
        <w:t xml:space="preserve"> - A extinção determinada por ato unilateral da Administração e a extinção consensual deverão ser precedidas de autorização escrita e fundamentada da autoridade competente e reduzidas a termo no respectivo processo.</w:t>
      </w:r>
    </w:p>
    <w:p w14:paraId="0BEE2324" w14:textId="77777777" w:rsidR="00B303D1" w:rsidRPr="00B303D1" w:rsidRDefault="00B303D1" w:rsidP="00B303D1">
      <w:pPr>
        <w:spacing w:after="120"/>
        <w:ind w:left="567"/>
        <w:jc w:val="both"/>
      </w:pPr>
      <w:bookmarkStart w:id="50" w:name="art138§2"/>
      <w:bookmarkEnd w:id="50"/>
      <w:r w:rsidRPr="00B303D1">
        <w:rPr>
          <w:b/>
        </w:rPr>
        <w:t>14.4.2</w:t>
      </w:r>
      <w:r w:rsidRPr="00B303D1">
        <w:t xml:space="preserve"> - Quando a extinção decorrer de culpa exclusiva da Administração, a </w:t>
      </w:r>
      <w:r w:rsidRPr="00B303D1">
        <w:rPr>
          <w:b/>
        </w:rPr>
        <w:t>CONTRATADA</w:t>
      </w:r>
      <w:r w:rsidRPr="00B303D1">
        <w:t xml:space="preserve"> será ressarcida pelos prejuízos regularmente comprovados que houver sofrido e terá direito a:</w:t>
      </w:r>
    </w:p>
    <w:p w14:paraId="49C6D4F3" w14:textId="77777777" w:rsidR="00B303D1" w:rsidRPr="00B303D1" w:rsidRDefault="00B303D1" w:rsidP="00B303D1">
      <w:pPr>
        <w:spacing w:after="120"/>
        <w:ind w:left="567"/>
        <w:jc w:val="both"/>
      </w:pPr>
      <w:bookmarkStart w:id="51" w:name="art138§2i"/>
      <w:bookmarkEnd w:id="51"/>
      <w:r w:rsidRPr="00B303D1">
        <w:t>I - devolução da garantia;</w:t>
      </w:r>
    </w:p>
    <w:p w14:paraId="6BE442F2" w14:textId="77777777" w:rsidR="00B303D1" w:rsidRPr="00B303D1" w:rsidRDefault="00B303D1" w:rsidP="00B303D1">
      <w:pPr>
        <w:spacing w:after="120"/>
        <w:ind w:left="567"/>
        <w:jc w:val="both"/>
      </w:pPr>
      <w:bookmarkStart w:id="52" w:name="art138§2ii"/>
      <w:bookmarkEnd w:id="52"/>
      <w:r w:rsidRPr="00B303D1">
        <w:t xml:space="preserve">II - pagamentos devidos pela execução do </w:t>
      </w:r>
      <w:r w:rsidRPr="00B303D1">
        <w:rPr>
          <w:b/>
        </w:rPr>
        <w:t>CONTRATO</w:t>
      </w:r>
      <w:r w:rsidRPr="00B303D1">
        <w:t xml:space="preserve"> até a data de extinção;</w:t>
      </w:r>
    </w:p>
    <w:p w14:paraId="2EE9217F" w14:textId="77777777" w:rsidR="00B303D1" w:rsidRPr="00B303D1" w:rsidRDefault="00B303D1" w:rsidP="00B303D1">
      <w:pPr>
        <w:spacing w:after="120"/>
        <w:ind w:left="567"/>
        <w:jc w:val="both"/>
      </w:pPr>
      <w:bookmarkStart w:id="53" w:name="art138§2iii"/>
      <w:bookmarkEnd w:id="53"/>
      <w:r w:rsidRPr="00B303D1">
        <w:t>III - pagamento do custo da desmobilização.</w:t>
      </w:r>
    </w:p>
    <w:p w14:paraId="40B6C80C" w14:textId="77777777" w:rsidR="00B303D1" w:rsidRPr="00B303D1" w:rsidRDefault="00B303D1" w:rsidP="00B303D1">
      <w:pPr>
        <w:spacing w:after="120"/>
        <w:jc w:val="both"/>
      </w:pPr>
      <w:bookmarkStart w:id="54" w:name="art139"/>
      <w:bookmarkEnd w:id="54"/>
      <w:r w:rsidRPr="00B303D1">
        <w:rPr>
          <w:b/>
        </w:rPr>
        <w:t>14.5</w:t>
      </w:r>
      <w:r w:rsidRPr="00B303D1">
        <w:t xml:space="preserve"> - A extinção determinada por ato unilateral da Administração poderá acarretar, sem prejuízo das sanções previstas na Lei 14.133/2021, as seguintes consequências:</w:t>
      </w:r>
    </w:p>
    <w:p w14:paraId="3F255611" w14:textId="77777777" w:rsidR="00B303D1" w:rsidRPr="00B303D1" w:rsidRDefault="00B303D1" w:rsidP="00B303D1">
      <w:pPr>
        <w:spacing w:after="120"/>
        <w:ind w:left="567"/>
        <w:jc w:val="both"/>
      </w:pPr>
      <w:bookmarkStart w:id="55" w:name="art139i"/>
      <w:bookmarkEnd w:id="55"/>
      <w:r w:rsidRPr="00B303D1">
        <w:lastRenderedPageBreak/>
        <w:t xml:space="preserve">I - assunção imediata do objeto do </w:t>
      </w:r>
      <w:r w:rsidRPr="00B303D1">
        <w:rPr>
          <w:b/>
        </w:rPr>
        <w:t>CONTRATO</w:t>
      </w:r>
      <w:r w:rsidRPr="00B303D1">
        <w:t>, no estado e local em que se encontrar, por ato próprio da Administração;</w:t>
      </w:r>
    </w:p>
    <w:p w14:paraId="16639E9F" w14:textId="77777777" w:rsidR="00B303D1" w:rsidRPr="00B303D1" w:rsidRDefault="00B303D1" w:rsidP="00B303D1">
      <w:pPr>
        <w:spacing w:after="120"/>
        <w:ind w:left="567"/>
        <w:jc w:val="both"/>
      </w:pPr>
      <w:bookmarkStart w:id="56" w:name="art139ii"/>
      <w:bookmarkEnd w:id="56"/>
      <w:r w:rsidRPr="00B303D1">
        <w:t xml:space="preserve">II - ocupação e utilização do local, das instalações, dos equipamentos, do material e do pessoal empregados na execução do </w:t>
      </w:r>
      <w:r w:rsidRPr="00B303D1">
        <w:rPr>
          <w:b/>
        </w:rPr>
        <w:t>CONTRATO</w:t>
      </w:r>
      <w:r w:rsidRPr="00B303D1">
        <w:t xml:space="preserve"> e necessários à sua continuidade;</w:t>
      </w:r>
    </w:p>
    <w:p w14:paraId="06C90871" w14:textId="77777777" w:rsidR="00B303D1" w:rsidRPr="00B303D1" w:rsidRDefault="00B303D1" w:rsidP="00B303D1">
      <w:pPr>
        <w:spacing w:after="120"/>
        <w:ind w:left="567"/>
        <w:jc w:val="both"/>
      </w:pPr>
      <w:bookmarkStart w:id="57" w:name="art139iii"/>
      <w:bookmarkEnd w:id="57"/>
      <w:r w:rsidRPr="00B303D1">
        <w:t>III - execução da garantia contratual para:</w:t>
      </w:r>
    </w:p>
    <w:p w14:paraId="69557FE2" w14:textId="77777777" w:rsidR="00B303D1" w:rsidRPr="00B303D1" w:rsidRDefault="00B303D1" w:rsidP="00B303D1">
      <w:pPr>
        <w:spacing w:after="120"/>
        <w:ind w:left="851"/>
        <w:jc w:val="both"/>
      </w:pPr>
      <w:bookmarkStart w:id="58" w:name="art139iiia"/>
      <w:bookmarkEnd w:id="58"/>
      <w:r w:rsidRPr="00B303D1">
        <w:t>a) ressarcimento da Administração Pública por prejuízos decorrentes da não execução;</w:t>
      </w:r>
    </w:p>
    <w:p w14:paraId="10180115" w14:textId="77777777" w:rsidR="00B303D1" w:rsidRPr="00B303D1" w:rsidRDefault="00B303D1" w:rsidP="00B303D1">
      <w:pPr>
        <w:spacing w:after="120"/>
        <w:ind w:left="851"/>
        <w:jc w:val="both"/>
      </w:pPr>
      <w:bookmarkStart w:id="59" w:name="art139iiib"/>
      <w:bookmarkEnd w:id="59"/>
      <w:r w:rsidRPr="00B303D1">
        <w:t>b) pagamento de verbas trabalhistas, fundiárias e previdenciárias, quando cabível;</w:t>
      </w:r>
    </w:p>
    <w:p w14:paraId="03EE3F66" w14:textId="77777777" w:rsidR="00B303D1" w:rsidRPr="00B303D1" w:rsidRDefault="00B303D1" w:rsidP="00B303D1">
      <w:pPr>
        <w:spacing w:after="120"/>
        <w:ind w:left="851"/>
        <w:jc w:val="both"/>
      </w:pPr>
      <w:bookmarkStart w:id="60" w:name="art139iiic"/>
      <w:bookmarkEnd w:id="60"/>
      <w:r w:rsidRPr="00B303D1">
        <w:t>c) pagamento das multas devidas à Administração Pública;</w:t>
      </w:r>
    </w:p>
    <w:p w14:paraId="6602EB71" w14:textId="77777777" w:rsidR="00B303D1" w:rsidRPr="00B303D1" w:rsidRDefault="00B303D1" w:rsidP="00B303D1">
      <w:pPr>
        <w:spacing w:after="120"/>
        <w:ind w:left="851"/>
        <w:jc w:val="both"/>
      </w:pPr>
      <w:bookmarkStart w:id="61" w:name="art139iiid"/>
      <w:bookmarkEnd w:id="61"/>
      <w:r w:rsidRPr="00B303D1">
        <w:t xml:space="preserve">d) exigência da assunção da execução e da conclusão do objeto do </w:t>
      </w:r>
      <w:r w:rsidRPr="00B303D1">
        <w:rPr>
          <w:b/>
        </w:rPr>
        <w:t>CONTRATO</w:t>
      </w:r>
      <w:r w:rsidRPr="00B303D1">
        <w:t xml:space="preserve"> pela seguradora, quando cabível;</w:t>
      </w:r>
    </w:p>
    <w:p w14:paraId="190F4185" w14:textId="77777777" w:rsidR="00B303D1" w:rsidRPr="00B303D1" w:rsidRDefault="00B303D1" w:rsidP="00B303D1">
      <w:pPr>
        <w:spacing w:after="120"/>
        <w:ind w:left="567"/>
        <w:jc w:val="both"/>
      </w:pPr>
      <w:bookmarkStart w:id="62" w:name="art139iv"/>
      <w:bookmarkEnd w:id="62"/>
      <w:r w:rsidRPr="00B303D1">
        <w:t xml:space="preserve">IV - retenção dos créditos decorrentes do </w:t>
      </w:r>
      <w:r w:rsidRPr="00B303D1">
        <w:rPr>
          <w:b/>
        </w:rPr>
        <w:t>CONTRATO</w:t>
      </w:r>
      <w:r w:rsidRPr="00B303D1">
        <w:t xml:space="preserve"> até o limite dos prejuízos causados à Administração Pública e das multas aplicadas.</w:t>
      </w:r>
    </w:p>
    <w:p w14:paraId="79513B44" w14:textId="77777777" w:rsidR="00B303D1" w:rsidRPr="00B303D1" w:rsidRDefault="00B303D1" w:rsidP="00B303D1">
      <w:pPr>
        <w:spacing w:after="120"/>
        <w:ind w:left="567"/>
        <w:jc w:val="both"/>
      </w:pPr>
      <w:bookmarkStart w:id="63" w:name="art139§1"/>
      <w:bookmarkEnd w:id="63"/>
      <w:r w:rsidRPr="00B303D1">
        <w:rPr>
          <w:b/>
        </w:rPr>
        <w:t>14.5.1</w:t>
      </w:r>
      <w:r w:rsidRPr="00B303D1">
        <w:t xml:space="preserve"> - A aplicação das medidas previstas nos incisos I e II do item 14.5 ficará a critério da Administração, que poderá dar continuidade ao serviço por execução direta ou indireta.</w:t>
      </w:r>
    </w:p>
    <w:p w14:paraId="3C5BA97F" w14:textId="77777777" w:rsidR="00B303D1" w:rsidRPr="00B303D1" w:rsidRDefault="00B303D1" w:rsidP="00B303D1">
      <w:pPr>
        <w:spacing w:after="120"/>
        <w:ind w:left="567"/>
        <w:jc w:val="both"/>
      </w:pPr>
      <w:bookmarkStart w:id="64" w:name="art139§2"/>
      <w:bookmarkEnd w:id="64"/>
      <w:r w:rsidRPr="00B303D1">
        <w:rPr>
          <w:b/>
        </w:rPr>
        <w:t>14.5.2</w:t>
      </w:r>
      <w:r w:rsidRPr="00B303D1">
        <w:t xml:space="preserve"> - Na hipótese do inciso II do item 14.5, o ato deverá ser precedido de autorização expressa da autoridade máxima competente da </w:t>
      </w:r>
      <w:r w:rsidRPr="00B303D1">
        <w:rPr>
          <w:b/>
        </w:rPr>
        <w:t>CONTRATANTE</w:t>
      </w:r>
      <w:r w:rsidRPr="00B303D1">
        <w:t>.</w:t>
      </w:r>
    </w:p>
    <w:p w14:paraId="2382487A" w14:textId="77777777" w:rsidR="00B303D1" w:rsidRPr="00B303D1" w:rsidRDefault="00B303D1" w:rsidP="00B303D1">
      <w:pPr>
        <w:autoSpaceDE w:val="0"/>
        <w:autoSpaceDN w:val="0"/>
        <w:spacing w:after="120"/>
        <w:jc w:val="both"/>
      </w:pPr>
    </w:p>
    <w:p w14:paraId="582333E8" w14:textId="77777777" w:rsidR="00B303D1" w:rsidRPr="00B303D1" w:rsidRDefault="00B303D1" w:rsidP="00B303D1">
      <w:pPr>
        <w:keepNext/>
        <w:keepLines/>
        <w:tabs>
          <w:tab w:val="left" w:pos="0"/>
        </w:tabs>
        <w:spacing w:after="120"/>
        <w:jc w:val="both"/>
        <w:outlineLvl w:val="0"/>
        <w:rPr>
          <w:b/>
          <w:bCs/>
        </w:rPr>
      </w:pPr>
      <w:r w:rsidRPr="00B303D1">
        <w:rPr>
          <w:b/>
          <w:bCs/>
        </w:rPr>
        <w:t xml:space="preserve">CLÁUSULA DÉCIMA QUINTA – DOTAÇÃO ORÇAMENTÁRIA </w:t>
      </w:r>
    </w:p>
    <w:p w14:paraId="4930328A" w14:textId="31252EE9" w:rsidR="00B303D1" w:rsidRPr="00B303D1" w:rsidRDefault="00B303D1" w:rsidP="00B303D1">
      <w:pPr>
        <w:autoSpaceDE w:val="0"/>
        <w:autoSpaceDN w:val="0"/>
        <w:spacing w:after="120"/>
        <w:jc w:val="both"/>
        <w:rPr>
          <w:snapToGrid w:val="0"/>
        </w:rPr>
      </w:pPr>
      <w:r w:rsidRPr="00B303D1">
        <w:rPr>
          <w:b/>
        </w:rPr>
        <w:t>15.1 –</w:t>
      </w:r>
      <w:r w:rsidRPr="00B303D1">
        <w:t xml:space="preserve"> Os recursos necessários ao pagamento das despesas inerentes ao </w:t>
      </w:r>
      <w:r w:rsidRPr="00B303D1">
        <w:rPr>
          <w:b/>
        </w:rPr>
        <w:t>CONTRATO</w:t>
      </w:r>
      <w:r w:rsidRPr="00B303D1">
        <w:t xml:space="preserve"> são, provenientes do orçamento próprio da </w:t>
      </w:r>
      <w:r w:rsidRPr="00B303D1">
        <w:rPr>
          <w:b/>
        </w:rPr>
        <w:t>CONTRATANTE</w:t>
      </w:r>
      <w:r w:rsidRPr="00B303D1">
        <w:t xml:space="preserve"> para o exercício de 202X, consignados na atividade 2001 e na Natureza de Despesa </w:t>
      </w:r>
      <w:r w:rsidRPr="00B303D1">
        <w:rPr>
          <w:snapToGrid w:val="0"/>
        </w:rPr>
        <w:t>339030 – Material de consumo e 339039 – Outros serviços de terceiros pessoa jurídica.</w:t>
      </w:r>
    </w:p>
    <w:p w14:paraId="590FAA2E" w14:textId="77777777" w:rsidR="00B303D1" w:rsidRPr="00B303D1" w:rsidRDefault="00B303D1" w:rsidP="00B303D1">
      <w:pPr>
        <w:autoSpaceDE w:val="0"/>
        <w:autoSpaceDN w:val="0"/>
        <w:spacing w:after="120"/>
        <w:jc w:val="both"/>
      </w:pPr>
      <w:r w:rsidRPr="00B303D1">
        <w:rPr>
          <w:b/>
        </w:rPr>
        <w:t>15.2 -</w:t>
      </w:r>
      <w:r w:rsidRPr="00B303D1">
        <w:t xml:space="preserve"> A dotação relativa aos exercícios financeiros subsequentes será indicada após aprovação da Lei Orçamentária respectiva e liberação dos créditos correspondentes.</w:t>
      </w:r>
    </w:p>
    <w:p w14:paraId="49007C94" w14:textId="77777777" w:rsidR="00B303D1" w:rsidRPr="00B303D1" w:rsidRDefault="00B303D1" w:rsidP="00B303D1">
      <w:pPr>
        <w:autoSpaceDE w:val="0"/>
        <w:autoSpaceDN w:val="0"/>
        <w:spacing w:after="120"/>
        <w:jc w:val="both"/>
      </w:pPr>
    </w:p>
    <w:p w14:paraId="32B819C0" w14:textId="77777777" w:rsidR="00B303D1" w:rsidRPr="00B303D1" w:rsidRDefault="00B303D1" w:rsidP="00B303D1">
      <w:pPr>
        <w:autoSpaceDE w:val="0"/>
        <w:autoSpaceDN w:val="0"/>
        <w:spacing w:after="120"/>
        <w:jc w:val="both"/>
        <w:rPr>
          <w:b/>
        </w:rPr>
      </w:pPr>
      <w:r w:rsidRPr="00B303D1">
        <w:rPr>
          <w:b/>
        </w:rPr>
        <w:t>CLÁUSULA DÉCIMA SEXTA - OBRIGAÇÕES PERTINENTES À LGPD</w:t>
      </w:r>
    </w:p>
    <w:p w14:paraId="09084B9C" w14:textId="77777777" w:rsidR="00B303D1" w:rsidRPr="00B303D1" w:rsidRDefault="00B303D1" w:rsidP="00B303D1">
      <w:pPr>
        <w:autoSpaceDE w:val="0"/>
        <w:autoSpaceDN w:val="0"/>
        <w:spacing w:after="120"/>
        <w:jc w:val="both"/>
      </w:pPr>
      <w:r w:rsidRPr="00B303D1">
        <w:rPr>
          <w:b/>
        </w:rPr>
        <w:t>16.1 -</w:t>
      </w:r>
      <w:r w:rsidRPr="00B303D1">
        <w:t xml:space="preserve"> As partes envolvidas no presente </w:t>
      </w:r>
      <w:r w:rsidRPr="00B303D1">
        <w:rPr>
          <w:b/>
        </w:rPr>
        <w:t>CONTRATO</w:t>
      </w:r>
      <w:r w:rsidRPr="00B303D1">
        <w:t xml:space="preserve"> deverão observar as disposições da Lei 13.709 de 14 de agosto de 2018, Lei Geral de Proteção de Dados Pessoais - LGPD, quando do tratamento dos dados pessoais ou dados pessoais sensíveis, em especial quanto à finalidade, boa-fé e demais princípios insculpidos no art. 6º da LGPD. </w:t>
      </w:r>
    </w:p>
    <w:p w14:paraId="5F475DD4" w14:textId="7A8563A1" w:rsidR="00B303D1" w:rsidRPr="00B303D1" w:rsidRDefault="00B303D1" w:rsidP="00B303D1">
      <w:pPr>
        <w:autoSpaceDE w:val="0"/>
        <w:autoSpaceDN w:val="0"/>
        <w:spacing w:after="120"/>
        <w:jc w:val="both"/>
      </w:pPr>
      <w:r w:rsidRPr="00B303D1">
        <w:rPr>
          <w:b/>
        </w:rPr>
        <w:t>16.2 -</w:t>
      </w:r>
      <w:r w:rsidRPr="00B303D1">
        <w:t xml:space="preserve"> A </w:t>
      </w:r>
      <w:r w:rsidRPr="00B303D1">
        <w:rPr>
          <w:b/>
        </w:rPr>
        <w:t>CONTRATANTE</w:t>
      </w:r>
      <w:r w:rsidRPr="00B303D1">
        <w:t xml:space="preserve"> figura na qualidade de Controlador de dados quando fornecidos à </w:t>
      </w:r>
      <w:r w:rsidRPr="00B303D1">
        <w:rPr>
          <w:b/>
        </w:rPr>
        <w:t>CONTRATADA</w:t>
      </w:r>
      <w:r w:rsidRPr="00B303D1">
        <w:t xml:space="preserve"> para tratamento, sendo esta enquadrada como Operadora dos dados. A </w:t>
      </w:r>
      <w:r w:rsidRPr="00B303D1">
        <w:rPr>
          <w:b/>
        </w:rPr>
        <w:t>CONTRATADA</w:t>
      </w:r>
      <w:r w:rsidRPr="00B303D1">
        <w:t xml:space="preserve"> será Controladora dos dados com relação a seus próprios dados e suas atividades de tratamento. </w:t>
      </w:r>
    </w:p>
    <w:p w14:paraId="4FE76F0C" w14:textId="77777777" w:rsidR="00B303D1" w:rsidRPr="00B303D1" w:rsidRDefault="00B303D1" w:rsidP="00B303D1">
      <w:pPr>
        <w:autoSpaceDE w:val="0"/>
        <w:autoSpaceDN w:val="0"/>
        <w:spacing w:after="120"/>
        <w:jc w:val="both"/>
      </w:pPr>
      <w:r w:rsidRPr="00B303D1">
        <w:rPr>
          <w:b/>
        </w:rPr>
        <w:t>16.3 -</w:t>
      </w:r>
      <w:r w:rsidRPr="00B303D1">
        <w:t xml:space="preserve"> O tratamento de dados pessoais deverá se limitar ao mínimo necessário para a execução deste </w:t>
      </w:r>
      <w:r w:rsidRPr="00B303D1">
        <w:rPr>
          <w:b/>
        </w:rPr>
        <w:t>CONTRATO</w:t>
      </w:r>
      <w:r w:rsidRPr="00B303D1">
        <w:t xml:space="preserve">, sendo observados: </w:t>
      </w:r>
    </w:p>
    <w:p w14:paraId="09B6488B" w14:textId="77777777" w:rsidR="00B303D1" w:rsidRPr="00B303D1" w:rsidRDefault="00B303D1" w:rsidP="00B303D1">
      <w:pPr>
        <w:autoSpaceDE w:val="0"/>
        <w:autoSpaceDN w:val="0"/>
        <w:spacing w:after="120"/>
        <w:ind w:left="567"/>
        <w:jc w:val="both"/>
      </w:pPr>
      <w:r w:rsidRPr="00B303D1">
        <w:t xml:space="preserve">a. a compatibilidade com a finalidade especificada; </w:t>
      </w:r>
    </w:p>
    <w:p w14:paraId="3109B7C4" w14:textId="77777777" w:rsidR="00B303D1" w:rsidRPr="00B303D1" w:rsidRDefault="00B303D1" w:rsidP="00B303D1">
      <w:pPr>
        <w:autoSpaceDE w:val="0"/>
        <w:autoSpaceDN w:val="0"/>
        <w:spacing w:after="120"/>
        <w:ind w:left="567"/>
        <w:jc w:val="both"/>
      </w:pPr>
      <w:r w:rsidRPr="00B303D1">
        <w:t xml:space="preserve">b. o interesse público; </w:t>
      </w:r>
    </w:p>
    <w:p w14:paraId="5CDBA7AD" w14:textId="77777777" w:rsidR="00B303D1" w:rsidRPr="00B303D1" w:rsidRDefault="00B303D1" w:rsidP="00B303D1">
      <w:pPr>
        <w:autoSpaceDE w:val="0"/>
        <w:autoSpaceDN w:val="0"/>
        <w:spacing w:after="120"/>
        <w:ind w:left="567"/>
        <w:jc w:val="both"/>
      </w:pPr>
      <w:r w:rsidRPr="00B303D1">
        <w:t xml:space="preserve">c. a regra de competência administrativa aplicável à situação concreta. </w:t>
      </w:r>
    </w:p>
    <w:p w14:paraId="6A13C88D" w14:textId="77777777" w:rsidR="00B303D1" w:rsidRPr="00B303D1" w:rsidRDefault="00B303D1" w:rsidP="00B303D1">
      <w:pPr>
        <w:autoSpaceDE w:val="0"/>
        <w:autoSpaceDN w:val="0"/>
        <w:spacing w:after="120"/>
        <w:jc w:val="both"/>
      </w:pPr>
      <w:r w:rsidRPr="00B303D1">
        <w:rPr>
          <w:b/>
        </w:rPr>
        <w:t>16.4 -</w:t>
      </w:r>
      <w:r w:rsidRPr="00B303D1">
        <w:t xml:space="preserve"> A </w:t>
      </w:r>
      <w:r w:rsidRPr="00B303D1">
        <w:rPr>
          <w:b/>
        </w:rPr>
        <w:t>CONTRATANTE</w:t>
      </w:r>
      <w:r w:rsidRPr="00B303D1">
        <w:t xml:space="preserve"> tratará dados pessoais e dados pessoais sensíveis dos representantes, prepostos e colaboradores da </w:t>
      </w:r>
      <w:r w:rsidRPr="00B303D1">
        <w:rPr>
          <w:b/>
        </w:rPr>
        <w:t>CONTRATADA</w:t>
      </w:r>
      <w:r w:rsidRPr="00B303D1">
        <w:t xml:space="preserve"> para viabilizar a prestação dos serviços contratados, bem como o acesso às instalações físicas e aos sistemas de informação essenciais ao desenvolvimento </w:t>
      </w:r>
      <w:r w:rsidRPr="00B303D1">
        <w:lastRenderedPageBreak/>
        <w:t xml:space="preserve">das atividades contratadas, além de cumprir com o dever legal de fiscalização na execução do </w:t>
      </w:r>
      <w:r w:rsidRPr="00B303D1">
        <w:rPr>
          <w:b/>
        </w:rPr>
        <w:t>CONTRATO</w:t>
      </w:r>
      <w:r w:rsidRPr="00B303D1">
        <w:t xml:space="preserve">. </w:t>
      </w:r>
    </w:p>
    <w:p w14:paraId="1E57E8CC" w14:textId="77777777" w:rsidR="00B303D1" w:rsidRPr="00B303D1" w:rsidRDefault="00B303D1" w:rsidP="00B303D1">
      <w:pPr>
        <w:autoSpaceDE w:val="0"/>
        <w:autoSpaceDN w:val="0"/>
        <w:spacing w:after="120"/>
        <w:jc w:val="both"/>
      </w:pPr>
      <w:r w:rsidRPr="00B303D1">
        <w:rPr>
          <w:b/>
        </w:rPr>
        <w:t>16.4.1 -</w:t>
      </w:r>
      <w:r w:rsidRPr="00B303D1">
        <w:t xml:space="preserve"> Os dados pessoais dos representantes, prepostos e colaboradores da </w:t>
      </w:r>
      <w:r w:rsidRPr="00B303D1">
        <w:rPr>
          <w:b/>
        </w:rPr>
        <w:t>CONTRATADA</w:t>
      </w:r>
      <w:r w:rsidRPr="00B303D1">
        <w:t xml:space="preserve">, obtidos em razão desse </w:t>
      </w:r>
      <w:r w:rsidRPr="00B303D1">
        <w:rPr>
          <w:b/>
        </w:rPr>
        <w:t>CONTRATO</w:t>
      </w:r>
      <w:r w:rsidRPr="00B303D1">
        <w:t xml:space="preserve">, poderão ser divulgados pela ALES com a finalidade de cumprir mandamentos legais e jurisprudenciais relacionados à transparência. </w:t>
      </w:r>
    </w:p>
    <w:p w14:paraId="2D8A97A1" w14:textId="77777777" w:rsidR="00B303D1" w:rsidRPr="00B303D1" w:rsidRDefault="00B303D1" w:rsidP="00B303D1">
      <w:pPr>
        <w:autoSpaceDE w:val="0"/>
        <w:autoSpaceDN w:val="0"/>
        <w:spacing w:after="120"/>
        <w:jc w:val="both"/>
      </w:pPr>
    </w:p>
    <w:p w14:paraId="38E7B3D6" w14:textId="77777777" w:rsidR="00B303D1" w:rsidRPr="00B303D1" w:rsidRDefault="00B303D1" w:rsidP="00B303D1">
      <w:pPr>
        <w:autoSpaceDE w:val="0"/>
        <w:autoSpaceDN w:val="0"/>
        <w:spacing w:after="120"/>
        <w:jc w:val="both"/>
      </w:pPr>
      <w:r w:rsidRPr="00B303D1">
        <w:rPr>
          <w:b/>
        </w:rPr>
        <w:t>16.5 -</w:t>
      </w:r>
      <w:r w:rsidRPr="00B303D1">
        <w:t xml:space="preserve"> A </w:t>
      </w:r>
      <w:r w:rsidRPr="00B303D1">
        <w:rPr>
          <w:b/>
        </w:rPr>
        <w:t>CONTRATADA</w:t>
      </w:r>
      <w:r w:rsidRPr="00B303D1">
        <w:t xml:space="preserve"> está obrigada a guardar sigilo por si, por seus representantes, prepostos e colaboradores, nos termos da LGPD, em relação aos dados, informações ou documentos de qualquer natureza, exibidos, manuseados ou que, por qualquer forma ou modo, venham tomar conhecimento ou ter acesso em razão do </w:t>
      </w:r>
      <w:r w:rsidRPr="00B303D1">
        <w:rPr>
          <w:b/>
        </w:rPr>
        <w:t>CONTRATO</w:t>
      </w:r>
      <w:r w:rsidRPr="00B303D1">
        <w:t xml:space="preserve">, ficando, na forma da lei, responsáveis pelas consequências de eventual tratamento indevido ou uso em desconformidade com o objeto do </w:t>
      </w:r>
      <w:r w:rsidRPr="00B303D1">
        <w:rPr>
          <w:b/>
        </w:rPr>
        <w:t>CONTRATO</w:t>
      </w:r>
      <w:r w:rsidRPr="00B303D1">
        <w:t xml:space="preserve">. </w:t>
      </w:r>
    </w:p>
    <w:p w14:paraId="1359FB9B" w14:textId="6A4C0029" w:rsidR="00B303D1" w:rsidRPr="00B303D1" w:rsidRDefault="00B303D1" w:rsidP="00B303D1">
      <w:pPr>
        <w:autoSpaceDE w:val="0"/>
        <w:autoSpaceDN w:val="0"/>
        <w:spacing w:after="120"/>
        <w:jc w:val="both"/>
      </w:pPr>
      <w:r w:rsidRPr="00B303D1">
        <w:rPr>
          <w:b/>
        </w:rPr>
        <w:t>16.6 -</w:t>
      </w:r>
      <w:r w:rsidRPr="00B303D1">
        <w:t xml:space="preserve"> A </w:t>
      </w:r>
      <w:r w:rsidRPr="00B303D1">
        <w:rPr>
          <w:b/>
        </w:rPr>
        <w:t>CONTRATADA</w:t>
      </w:r>
      <w:r w:rsidRPr="00B303D1">
        <w:t xml:space="preserve"> dará conhecimento formal aos seus empregados das obrigações e condições acordadas neste item, cujos princípios deverão ser aplicados ao tratamento dos dados pessoais e dados pessoais sensíveis. </w:t>
      </w:r>
    </w:p>
    <w:p w14:paraId="7E163668" w14:textId="77777777" w:rsidR="00B303D1" w:rsidRPr="00B303D1" w:rsidRDefault="00B303D1" w:rsidP="00B303D1">
      <w:pPr>
        <w:autoSpaceDE w:val="0"/>
        <w:autoSpaceDN w:val="0"/>
        <w:spacing w:after="120"/>
        <w:jc w:val="both"/>
      </w:pPr>
      <w:r w:rsidRPr="00B303D1">
        <w:rPr>
          <w:b/>
        </w:rPr>
        <w:t>16.7 -</w:t>
      </w:r>
      <w:r w:rsidRPr="00B303D1">
        <w:t xml:space="preserve"> A </w:t>
      </w:r>
      <w:r w:rsidRPr="00B303D1">
        <w:rPr>
          <w:b/>
        </w:rPr>
        <w:t>CONTRATADA</w:t>
      </w:r>
      <w:r w:rsidRPr="00B303D1">
        <w:t xml:space="preserve"> responderá administrativa e judicialmente por eventuais danos patrimoniais, morais, individuais ou coletivos, aos titulares de dados pessoais tratados, causados em decorrência da prestação dos serviços contratados, por inobservância à LGPD. </w:t>
      </w:r>
    </w:p>
    <w:p w14:paraId="617A024C" w14:textId="77777777" w:rsidR="00B303D1" w:rsidRPr="00B303D1" w:rsidRDefault="00B303D1" w:rsidP="00B303D1">
      <w:pPr>
        <w:autoSpaceDE w:val="0"/>
        <w:autoSpaceDN w:val="0"/>
        <w:spacing w:after="120"/>
        <w:jc w:val="both"/>
      </w:pPr>
      <w:r w:rsidRPr="00B303D1">
        <w:rPr>
          <w:b/>
        </w:rPr>
        <w:t>16.8 -</w:t>
      </w:r>
      <w:r w:rsidRPr="00B303D1">
        <w:t xml:space="preserve"> A </w:t>
      </w:r>
      <w:r w:rsidRPr="00B303D1">
        <w:rPr>
          <w:b/>
        </w:rPr>
        <w:t>CONTRATADA</w:t>
      </w:r>
      <w:r w:rsidRPr="00B303D1">
        <w:t xml:space="preserve"> fica obrigada a comunicar à </w:t>
      </w:r>
      <w:r w:rsidRPr="00B303D1">
        <w:rPr>
          <w:b/>
        </w:rPr>
        <w:t>CONTRATANTE</w:t>
      </w:r>
      <w:r w:rsidRPr="00B303D1">
        <w:t xml:space="preserve"> qualquer incidente de acessos não autorizados aos dados pessoais, situações acidentais ou ilícitas de destruição, perda, alteração, comunicação ou qualquer forma de tratamento inadequado ou ilícito, para que a </w:t>
      </w:r>
      <w:r w:rsidRPr="00B303D1">
        <w:rPr>
          <w:b/>
        </w:rPr>
        <w:t>CONTRATANTE</w:t>
      </w:r>
      <w:r w:rsidRPr="00B303D1">
        <w:t xml:space="preserve"> adote, se for o caso, as providências dispostas no art. 48 da LGPD. </w:t>
      </w:r>
    </w:p>
    <w:p w14:paraId="267665FE" w14:textId="77777777" w:rsidR="00B303D1" w:rsidRPr="00B303D1" w:rsidRDefault="00B303D1" w:rsidP="00B303D1">
      <w:pPr>
        <w:autoSpaceDE w:val="0"/>
        <w:autoSpaceDN w:val="0"/>
        <w:spacing w:after="120"/>
        <w:jc w:val="both"/>
      </w:pPr>
      <w:r w:rsidRPr="00B303D1">
        <w:rPr>
          <w:b/>
        </w:rPr>
        <w:t>16.9 -</w:t>
      </w:r>
      <w:r w:rsidRPr="00B303D1">
        <w:t xml:space="preserve"> Extinto o vínculo contratual ou alcançado o objeto que encerre o tratamento de dados pessoais, estes serão eliminados, inclusive toda e qualquer cópia deles porventura existente, seja em formato físico ou digital, autorizada a conservação conforme as hipóteses previstas no art. 16 da LGPD. </w:t>
      </w:r>
    </w:p>
    <w:p w14:paraId="0184DCB4" w14:textId="77777777" w:rsidR="00B303D1" w:rsidRPr="00B303D1" w:rsidRDefault="00B303D1" w:rsidP="00B303D1">
      <w:pPr>
        <w:autoSpaceDE w:val="0"/>
        <w:autoSpaceDN w:val="0"/>
        <w:spacing w:after="120"/>
        <w:jc w:val="both"/>
      </w:pPr>
      <w:r w:rsidRPr="00B303D1">
        <w:rPr>
          <w:b/>
        </w:rPr>
        <w:t>16.10 -</w:t>
      </w:r>
      <w:r w:rsidRPr="00B303D1">
        <w:t xml:space="preserve"> Os casos omissos em relação ao tratamento dos dados pessoais que forem confiados à </w:t>
      </w:r>
      <w:r w:rsidRPr="00B303D1">
        <w:rPr>
          <w:b/>
        </w:rPr>
        <w:t>CONTRATADA</w:t>
      </w:r>
      <w:r w:rsidRPr="00B303D1">
        <w:t>, e não puderem ser resolvidos com amparo na LGPD, deverão ser submetidos à fiscalização para que decida previamente sobre a questão.</w:t>
      </w:r>
    </w:p>
    <w:p w14:paraId="61139498" w14:textId="77777777" w:rsidR="00B303D1" w:rsidRPr="00B303D1" w:rsidRDefault="00B303D1" w:rsidP="00B303D1">
      <w:pPr>
        <w:keepNext/>
        <w:keepLines/>
        <w:tabs>
          <w:tab w:val="left" w:pos="567"/>
        </w:tabs>
        <w:spacing w:after="120"/>
        <w:jc w:val="both"/>
        <w:outlineLvl w:val="0"/>
        <w:rPr>
          <w:b/>
        </w:rPr>
      </w:pPr>
    </w:p>
    <w:p w14:paraId="473875B1" w14:textId="77777777" w:rsidR="00B303D1" w:rsidRPr="00B303D1" w:rsidRDefault="00B303D1" w:rsidP="00B303D1">
      <w:pPr>
        <w:autoSpaceDE w:val="0"/>
        <w:autoSpaceDN w:val="0"/>
        <w:spacing w:after="120"/>
        <w:jc w:val="both"/>
        <w:rPr>
          <w:b/>
        </w:rPr>
      </w:pPr>
      <w:r w:rsidRPr="00B303D1">
        <w:rPr>
          <w:b/>
        </w:rPr>
        <w:t>CLÁUSULA DÉCIMA SÉTIMA – DA LEGISLAÇÃO APLICÁVEL E DOS CASOS OMISSOS</w:t>
      </w:r>
    </w:p>
    <w:p w14:paraId="37B09898" w14:textId="77777777" w:rsidR="00B303D1" w:rsidRPr="00B303D1" w:rsidRDefault="00B303D1" w:rsidP="00B303D1">
      <w:pPr>
        <w:autoSpaceDE w:val="0"/>
        <w:autoSpaceDN w:val="0"/>
        <w:spacing w:after="120"/>
        <w:jc w:val="both"/>
      </w:pPr>
      <w:r w:rsidRPr="00B303D1">
        <w:rPr>
          <w:b/>
        </w:rPr>
        <w:t>17.1 -</w:t>
      </w:r>
      <w:r w:rsidRPr="00B303D1">
        <w:t xml:space="preserve"> A execução deste </w:t>
      </w:r>
      <w:r w:rsidRPr="00B303D1">
        <w:rPr>
          <w:b/>
        </w:rPr>
        <w:t>CONTRATO</w:t>
      </w:r>
      <w:r w:rsidRPr="00B303D1">
        <w:t>, bem como os casos nele omissos, regular-se-ão pelas cláusulas contratuais e pelos preceitos de direito público, sendo aplicados supletivamente os princípios da Teoria Geral dos Contratos e as disposições de direito privado, na forma do artigo 89, da Lei n.º 14.133/2021 e alterações posteriores.</w:t>
      </w:r>
    </w:p>
    <w:p w14:paraId="0CDAC32F" w14:textId="77777777" w:rsidR="00B303D1" w:rsidRPr="00B303D1" w:rsidRDefault="00B303D1" w:rsidP="00B303D1">
      <w:pPr>
        <w:autoSpaceDE w:val="0"/>
        <w:autoSpaceDN w:val="0"/>
        <w:spacing w:after="120"/>
        <w:jc w:val="both"/>
      </w:pPr>
    </w:p>
    <w:p w14:paraId="3F7E8BE2" w14:textId="77777777" w:rsidR="00B303D1" w:rsidRPr="00B303D1" w:rsidRDefault="00B303D1" w:rsidP="00B303D1">
      <w:pPr>
        <w:keepNext/>
        <w:keepLines/>
        <w:tabs>
          <w:tab w:val="left" w:pos="567"/>
        </w:tabs>
        <w:spacing w:after="120"/>
        <w:jc w:val="both"/>
        <w:outlineLvl w:val="0"/>
        <w:rPr>
          <w:b/>
        </w:rPr>
      </w:pPr>
      <w:r w:rsidRPr="00B303D1">
        <w:rPr>
          <w:b/>
        </w:rPr>
        <w:t>CLÁUSULA DÉCIMA OITAVA – ALTERAÇÕES</w:t>
      </w:r>
    </w:p>
    <w:p w14:paraId="74C94493" w14:textId="00AF1BA9" w:rsidR="00B303D1" w:rsidRDefault="00B303D1" w:rsidP="00B303D1">
      <w:pPr>
        <w:spacing w:after="120"/>
        <w:jc w:val="both"/>
      </w:pPr>
      <w:r w:rsidRPr="00B303D1">
        <w:rPr>
          <w:b/>
        </w:rPr>
        <w:t>18.1 -</w:t>
      </w:r>
      <w:r w:rsidRPr="00B303D1">
        <w:t xml:space="preserve"> Este </w:t>
      </w:r>
      <w:r w:rsidRPr="00B303D1">
        <w:rPr>
          <w:b/>
        </w:rPr>
        <w:t>CONTRATO</w:t>
      </w:r>
      <w:r w:rsidRPr="00B303D1">
        <w:t xml:space="preserve"> poderá ser alterado mediante Termo Aditivo com as devidas justificativas, nos casos previstos no art. 124 e seguintes da Lei nº 14.133/2021.</w:t>
      </w:r>
    </w:p>
    <w:p w14:paraId="58C4D20C" w14:textId="77777777" w:rsidR="002A7A08" w:rsidRPr="00B303D1" w:rsidRDefault="002A7A08" w:rsidP="00B303D1">
      <w:pPr>
        <w:spacing w:after="120"/>
        <w:jc w:val="both"/>
      </w:pPr>
    </w:p>
    <w:p w14:paraId="6858B5AF" w14:textId="77777777" w:rsidR="00B303D1" w:rsidRPr="00B303D1" w:rsidRDefault="00B303D1" w:rsidP="00B303D1">
      <w:pPr>
        <w:spacing w:after="120"/>
        <w:jc w:val="both"/>
        <w:rPr>
          <w:b/>
          <w:bCs/>
        </w:rPr>
      </w:pPr>
      <w:r w:rsidRPr="00B303D1">
        <w:rPr>
          <w:b/>
          <w:bCs/>
        </w:rPr>
        <w:t xml:space="preserve">CLÁUSULA DÉCIMA NONA – DA POLÍTICA ANTICORRUPÇÃO </w:t>
      </w:r>
    </w:p>
    <w:p w14:paraId="2E3EE533" w14:textId="21745353" w:rsidR="00B303D1" w:rsidRPr="00B303D1" w:rsidRDefault="00B303D1" w:rsidP="00B303D1">
      <w:pPr>
        <w:spacing w:after="120"/>
        <w:jc w:val="both"/>
        <w:rPr>
          <w:bCs/>
        </w:rPr>
      </w:pPr>
      <w:r w:rsidRPr="00B303D1">
        <w:rPr>
          <w:b/>
          <w:bCs/>
        </w:rPr>
        <w:t>19.1 –</w:t>
      </w:r>
      <w:r w:rsidRPr="00B303D1">
        <w:rPr>
          <w:bCs/>
        </w:rPr>
        <w:t xml:space="preserve"> A </w:t>
      </w:r>
      <w:r w:rsidRPr="00B303D1">
        <w:rPr>
          <w:b/>
          <w:bCs/>
        </w:rPr>
        <w:t>CONTRATADA</w:t>
      </w:r>
      <w:r w:rsidRPr="00B303D1">
        <w:rPr>
          <w:bCs/>
        </w:rPr>
        <w:t xml:space="preserve"> se compromete a observar as normas legais vigentes no país, incluindo, mas não se limitando, à Lei Anticorrupção (Lei n° 12.846/2013) e à Lei Improbidade </w:t>
      </w:r>
      <w:r w:rsidR="002A7A08" w:rsidRPr="00B303D1">
        <w:rPr>
          <w:bCs/>
        </w:rPr>
        <w:t>Administrativa</w:t>
      </w:r>
      <w:r w:rsidRPr="00B303D1">
        <w:rPr>
          <w:bCs/>
        </w:rPr>
        <w:t xml:space="preserve"> (Lei n° 8.429/1922) e se compromete a cumpri-las fielmente, por si e por seus sócios, administradores e </w:t>
      </w:r>
      <w:r w:rsidR="002A7A08" w:rsidRPr="00B303D1">
        <w:rPr>
          <w:bCs/>
        </w:rPr>
        <w:t>colaboradores</w:t>
      </w:r>
      <w:r w:rsidRPr="00B303D1">
        <w:rPr>
          <w:bCs/>
        </w:rPr>
        <w:t>, bem como a exigir o seu cumprimento por terceiros por ela contratados.</w:t>
      </w:r>
    </w:p>
    <w:p w14:paraId="3DEB9B36" w14:textId="77777777" w:rsidR="00B303D1" w:rsidRPr="00B303D1" w:rsidRDefault="00B303D1" w:rsidP="00B303D1">
      <w:pPr>
        <w:spacing w:after="120"/>
        <w:jc w:val="both"/>
        <w:rPr>
          <w:bCs/>
        </w:rPr>
      </w:pPr>
      <w:r w:rsidRPr="00B303D1">
        <w:rPr>
          <w:b/>
          <w:bCs/>
        </w:rPr>
        <w:lastRenderedPageBreak/>
        <w:t xml:space="preserve">19.2 - </w:t>
      </w:r>
      <w:r w:rsidRPr="00B303D1">
        <w:rPr>
          <w:bCs/>
        </w:rPr>
        <w:t xml:space="preserve">Para a execução deste </w:t>
      </w:r>
      <w:r w:rsidRPr="00B303D1">
        <w:rPr>
          <w:b/>
          <w:bCs/>
        </w:rPr>
        <w:t>CONTRATO</w:t>
      </w:r>
      <w:r w:rsidRPr="00B303D1">
        <w:rPr>
          <w:bCs/>
        </w:rPr>
        <w:t>,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seja de forma direta ou indireta, relacionados ao objeto deste contrato ou, de outra forma, a ele não vinculados, o que deverá ser igualmente observado pelos prepostos e colaboradores.</w:t>
      </w:r>
    </w:p>
    <w:p w14:paraId="12AE3D9D" w14:textId="77777777" w:rsidR="00B303D1" w:rsidRPr="00B303D1" w:rsidRDefault="00B303D1" w:rsidP="00B303D1">
      <w:pPr>
        <w:spacing w:after="120"/>
        <w:jc w:val="both"/>
        <w:rPr>
          <w:bCs/>
        </w:rPr>
      </w:pPr>
      <w:r w:rsidRPr="00B303D1">
        <w:rPr>
          <w:b/>
          <w:bCs/>
        </w:rPr>
        <w:t>19.3</w:t>
      </w:r>
      <w:proofErr w:type="gramStart"/>
      <w:r w:rsidRPr="00B303D1">
        <w:rPr>
          <w:bCs/>
        </w:rPr>
        <w:t xml:space="preserve">  </w:t>
      </w:r>
      <w:proofErr w:type="gramEnd"/>
      <w:r w:rsidRPr="00B303D1">
        <w:rPr>
          <w:bCs/>
        </w:rPr>
        <w:t xml:space="preserve">- As partes comprometem-se a: </w:t>
      </w:r>
    </w:p>
    <w:p w14:paraId="417E5F17" w14:textId="77777777" w:rsidR="00B303D1" w:rsidRPr="00B303D1" w:rsidRDefault="00B303D1" w:rsidP="00B303D1">
      <w:pPr>
        <w:spacing w:after="120"/>
        <w:ind w:left="851"/>
        <w:jc w:val="both"/>
        <w:rPr>
          <w:bCs/>
        </w:rPr>
      </w:pPr>
      <w:r w:rsidRPr="00B303D1">
        <w:rPr>
          <w:b/>
          <w:bCs/>
        </w:rPr>
        <w:t>19.3.1</w:t>
      </w:r>
      <w:r w:rsidRPr="00B303D1">
        <w:rPr>
          <w:bCs/>
        </w:rPr>
        <w:t xml:space="preserve"> - conduzir suas práticas comerciais de forma ética e em conformidade com os preceitos legais aplicáveis; </w:t>
      </w:r>
    </w:p>
    <w:p w14:paraId="2812D1E5" w14:textId="77777777" w:rsidR="00B303D1" w:rsidRPr="00B303D1" w:rsidRDefault="00B303D1" w:rsidP="00B303D1">
      <w:pPr>
        <w:spacing w:after="120"/>
        <w:ind w:left="851"/>
        <w:jc w:val="both"/>
        <w:rPr>
          <w:bCs/>
        </w:rPr>
      </w:pPr>
      <w:r w:rsidRPr="00B303D1">
        <w:rPr>
          <w:b/>
          <w:bCs/>
        </w:rPr>
        <w:t>19.3.2</w:t>
      </w:r>
      <w:r w:rsidRPr="00B303D1">
        <w:rPr>
          <w:bCs/>
        </w:rPr>
        <w:t xml:space="preserve"> - repudiar e não permitir qualquer ação que possa constituir ato lesivo nos termos da Lei nº 12.846, de 1º de agosto de 2013, e legislação correlata; </w:t>
      </w:r>
    </w:p>
    <w:p w14:paraId="750AFE2D" w14:textId="77777777" w:rsidR="00B303D1" w:rsidRPr="00B303D1" w:rsidRDefault="00B303D1" w:rsidP="00B303D1">
      <w:pPr>
        <w:spacing w:after="120"/>
        <w:ind w:left="851"/>
        <w:jc w:val="both"/>
        <w:rPr>
          <w:bCs/>
        </w:rPr>
      </w:pPr>
      <w:r w:rsidRPr="00B303D1">
        <w:rPr>
          <w:b/>
          <w:bCs/>
        </w:rPr>
        <w:t>19.3.3</w:t>
      </w:r>
      <w:r w:rsidRPr="00B303D1">
        <w:rPr>
          <w:bCs/>
        </w:rPr>
        <w:t xml:space="preserve"> - dispor ou comprometer-se a implementar, durante a vigência deste </w:t>
      </w:r>
      <w:r w:rsidRPr="00B303D1">
        <w:rPr>
          <w:b/>
          <w:bCs/>
        </w:rPr>
        <w:t>CONTRATO</w:t>
      </w:r>
      <w:r w:rsidRPr="00B303D1">
        <w:rPr>
          <w:bCs/>
        </w:rPr>
        <w:t xml:space="preserve">, programa de conformidade e treinamento voltado à prevenção e detecção de violações das regras anticorrupção e dos requisitos estabelecidos neste </w:t>
      </w:r>
      <w:r w:rsidRPr="00B303D1">
        <w:rPr>
          <w:b/>
          <w:bCs/>
        </w:rPr>
        <w:t>CONTRATO</w:t>
      </w:r>
      <w:r w:rsidRPr="00B303D1">
        <w:rPr>
          <w:bCs/>
        </w:rPr>
        <w:t xml:space="preserve">; </w:t>
      </w:r>
    </w:p>
    <w:p w14:paraId="41C60932" w14:textId="77777777" w:rsidR="00B303D1" w:rsidRPr="00B303D1" w:rsidRDefault="00B303D1" w:rsidP="00B303D1">
      <w:pPr>
        <w:spacing w:after="120"/>
        <w:ind w:left="851"/>
        <w:jc w:val="both"/>
        <w:rPr>
          <w:bCs/>
        </w:rPr>
      </w:pPr>
      <w:r w:rsidRPr="00B303D1">
        <w:rPr>
          <w:b/>
          <w:bCs/>
        </w:rPr>
        <w:t>19.3.4</w:t>
      </w:r>
      <w:r w:rsidRPr="00B303D1">
        <w:rPr>
          <w:bCs/>
        </w:rPr>
        <w:t xml:space="preserve"> - notificar imediatamente a outra parte se tiverem conhecimento ou suspeita de qualquer conduta que constitua ou possa constituir prática de suborno ou corrupção referente à negociação, conclusão ou execução deste </w:t>
      </w:r>
      <w:r w:rsidRPr="00B303D1">
        <w:rPr>
          <w:b/>
          <w:bCs/>
        </w:rPr>
        <w:t>CONTRATO</w:t>
      </w:r>
      <w:r w:rsidRPr="00B303D1">
        <w:rPr>
          <w:bCs/>
        </w:rPr>
        <w:t>, e declaram, neste ato, que não realizaram e nem realizarão qualquer pagamento, nem forneceram ou fornecerão benefícios ou vantagens a quaisquer autoridades governamentais, ou a consultores, representantes, parceiros ou terceiros a elas ligados, com a finalidade de influenciar qualquer ato ou decisão da administração pública ou assegurar qualquer vantagem indevida, obter ou impedir negócios ou auferir qualquer benefício indevido.</w:t>
      </w:r>
    </w:p>
    <w:p w14:paraId="655B9EF3" w14:textId="77777777" w:rsidR="00B303D1" w:rsidRPr="00B303D1" w:rsidRDefault="00B303D1" w:rsidP="00B303D1">
      <w:pPr>
        <w:autoSpaceDE w:val="0"/>
        <w:autoSpaceDN w:val="0"/>
        <w:spacing w:after="120"/>
        <w:jc w:val="both"/>
        <w:rPr>
          <w:b/>
        </w:rPr>
      </w:pPr>
    </w:p>
    <w:p w14:paraId="06EDBDAD" w14:textId="77777777" w:rsidR="00B303D1" w:rsidRPr="00B303D1" w:rsidRDefault="00B303D1" w:rsidP="00B303D1">
      <w:pPr>
        <w:autoSpaceDE w:val="0"/>
        <w:autoSpaceDN w:val="0"/>
        <w:spacing w:after="120"/>
        <w:jc w:val="both"/>
        <w:rPr>
          <w:b/>
        </w:rPr>
      </w:pPr>
      <w:r w:rsidRPr="00B303D1">
        <w:rPr>
          <w:b/>
        </w:rPr>
        <w:t>CLÁUSULA VIGÉSIMA – DO REPRESENTANTE DA CONTRATADA</w:t>
      </w:r>
    </w:p>
    <w:p w14:paraId="2D3339E5" w14:textId="77777777" w:rsidR="00B303D1" w:rsidRPr="00B303D1" w:rsidRDefault="00B303D1" w:rsidP="00B303D1">
      <w:pPr>
        <w:autoSpaceDE w:val="0"/>
        <w:autoSpaceDN w:val="0"/>
        <w:spacing w:after="120"/>
        <w:jc w:val="both"/>
      </w:pPr>
      <w:r w:rsidRPr="00B303D1">
        <w:rPr>
          <w:b/>
        </w:rPr>
        <w:t>20.1 -</w:t>
      </w:r>
      <w:r w:rsidRPr="00B303D1">
        <w:t xml:space="preserve"> A </w:t>
      </w:r>
      <w:r w:rsidRPr="00B303D1">
        <w:rPr>
          <w:b/>
          <w:bCs/>
        </w:rPr>
        <w:t>CONTRATADA</w:t>
      </w:r>
      <w:r w:rsidRPr="00B303D1">
        <w:t xml:space="preserve"> terá o prazo de 03 (três) dias úteis, após a assinatura deste instrumento, para indicar o representante, bem como o seu substituto, na execução do </w:t>
      </w:r>
      <w:r w:rsidRPr="00B303D1">
        <w:rPr>
          <w:b/>
          <w:bCs/>
        </w:rPr>
        <w:t>CONTRATO</w:t>
      </w:r>
      <w:r w:rsidRPr="00B303D1">
        <w:t>, como preposto. (nome completo, nacionalidade, profissão e condição jurídica do representante da empresa).</w:t>
      </w:r>
    </w:p>
    <w:p w14:paraId="2140C31C" w14:textId="77777777" w:rsidR="00B303D1" w:rsidRPr="00B303D1" w:rsidRDefault="00B303D1" w:rsidP="00B303D1">
      <w:pPr>
        <w:autoSpaceDE w:val="0"/>
        <w:autoSpaceDN w:val="0"/>
        <w:spacing w:after="120"/>
        <w:jc w:val="both"/>
      </w:pPr>
    </w:p>
    <w:p w14:paraId="4C89D67F" w14:textId="77777777" w:rsidR="00B303D1" w:rsidRPr="00B303D1" w:rsidRDefault="00B303D1" w:rsidP="00B303D1">
      <w:pPr>
        <w:autoSpaceDE w:val="0"/>
        <w:autoSpaceDN w:val="0"/>
        <w:spacing w:after="120"/>
        <w:jc w:val="both"/>
        <w:rPr>
          <w:b/>
        </w:rPr>
      </w:pPr>
      <w:r w:rsidRPr="00B303D1">
        <w:rPr>
          <w:b/>
        </w:rPr>
        <w:t>CLÁUSULA VIGÉSIMA PRIMEIRA – DA VINCULAÇÃO</w:t>
      </w:r>
    </w:p>
    <w:p w14:paraId="38FEED7D" w14:textId="77777777" w:rsidR="00B303D1" w:rsidRPr="00B303D1" w:rsidRDefault="00B303D1" w:rsidP="00B303D1">
      <w:pPr>
        <w:autoSpaceDE w:val="0"/>
        <w:autoSpaceDN w:val="0"/>
        <w:adjustRightInd w:val="0"/>
        <w:spacing w:after="120"/>
        <w:jc w:val="both"/>
      </w:pPr>
      <w:r w:rsidRPr="00B303D1">
        <w:rPr>
          <w:b/>
        </w:rPr>
        <w:t>21.1 -</w:t>
      </w:r>
      <w:r w:rsidRPr="00B303D1">
        <w:t xml:space="preserve"> Este Instrumento de </w:t>
      </w:r>
      <w:r w:rsidRPr="00B303D1">
        <w:rPr>
          <w:b/>
        </w:rPr>
        <w:t>CONTRATO</w:t>
      </w:r>
      <w:r w:rsidRPr="00B303D1">
        <w:t xml:space="preserve"> guarda inteira conformidade com o</w:t>
      </w:r>
      <w:r w:rsidRPr="00B303D1">
        <w:rPr>
          <w:bCs/>
        </w:rPr>
        <w:t xml:space="preserve"> Edital, </w:t>
      </w:r>
      <w:r w:rsidRPr="00B303D1">
        <w:t xml:space="preserve">Termo de Referência e Anexos e o </w:t>
      </w:r>
      <w:r w:rsidRPr="00B303D1">
        <w:rPr>
          <w:bCs/>
        </w:rPr>
        <w:t xml:space="preserve">Processo nº 17710/2025 </w:t>
      </w:r>
      <w:r w:rsidRPr="00B303D1">
        <w:t xml:space="preserve">do qual é parte integrante, vinculando-se, ainda, a proposta da </w:t>
      </w:r>
      <w:r w:rsidRPr="00B303D1">
        <w:rPr>
          <w:b/>
        </w:rPr>
        <w:t>CONTRATADA</w:t>
      </w:r>
      <w:r w:rsidRPr="00B303D1">
        <w:t>.</w:t>
      </w:r>
    </w:p>
    <w:p w14:paraId="26E9B0CC" w14:textId="77777777" w:rsidR="00B303D1" w:rsidRPr="00B303D1" w:rsidRDefault="00B303D1" w:rsidP="00B303D1">
      <w:pPr>
        <w:autoSpaceDE w:val="0"/>
        <w:autoSpaceDN w:val="0"/>
        <w:adjustRightInd w:val="0"/>
        <w:spacing w:after="120"/>
        <w:jc w:val="both"/>
        <w:rPr>
          <w:b/>
        </w:rPr>
      </w:pPr>
    </w:p>
    <w:p w14:paraId="6E305A86" w14:textId="77777777" w:rsidR="00B303D1" w:rsidRPr="00B303D1" w:rsidRDefault="00B303D1" w:rsidP="00B303D1">
      <w:pPr>
        <w:autoSpaceDE w:val="0"/>
        <w:autoSpaceDN w:val="0"/>
        <w:spacing w:after="120"/>
        <w:jc w:val="both"/>
        <w:rPr>
          <w:b/>
        </w:rPr>
      </w:pPr>
      <w:r w:rsidRPr="00B303D1">
        <w:rPr>
          <w:b/>
        </w:rPr>
        <w:t>CLÁUSULA VIGÉSIMA SEGUNDA – DO VÍNCULO EMPREGATÍCIO</w:t>
      </w:r>
    </w:p>
    <w:p w14:paraId="3396CB5E" w14:textId="06AD6A8D" w:rsidR="00B303D1" w:rsidRPr="00B303D1" w:rsidRDefault="00B303D1" w:rsidP="00B303D1">
      <w:pPr>
        <w:autoSpaceDE w:val="0"/>
        <w:autoSpaceDN w:val="0"/>
        <w:adjustRightInd w:val="0"/>
        <w:spacing w:after="120"/>
        <w:jc w:val="both"/>
        <w:rPr>
          <w:b/>
        </w:rPr>
      </w:pPr>
      <w:r w:rsidRPr="00B303D1">
        <w:rPr>
          <w:b/>
        </w:rPr>
        <w:t xml:space="preserve">22.1 - </w:t>
      </w:r>
      <w:r w:rsidRPr="00B303D1">
        <w:t xml:space="preserve">Os empregados e prepostos da </w:t>
      </w:r>
      <w:r w:rsidRPr="00B303D1">
        <w:rPr>
          <w:b/>
        </w:rPr>
        <w:t>CONTRATADA</w:t>
      </w:r>
      <w:r w:rsidRPr="00B303D1">
        <w:t xml:space="preserve"> não terão qualquer vínculo empregatício com a </w:t>
      </w:r>
      <w:r w:rsidRPr="00B303D1">
        <w:rPr>
          <w:b/>
        </w:rPr>
        <w:t>CONTRATANTE</w:t>
      </w:r>
      <w:r w:rsidRPr="00B303D1">
        <w:t xml:space="preserve">, correndo por conta exclusiva da primeira todas as obrigações decorrentes da legislação trabalhista, previdenciária, fiscal e comercial, os quais a </w:t>
      </w:r>
      <w:r w:rsidRPr="00B303D1">
        <w:rPr>
          <w:b/>
        </w:rPr>
        <w:t>CONTRATADA</w:t>
      </w:r>
      <w:r w:rsidRPr="00B303D1">
        <w:t xml:space="preserve"> se obriga a saldar na época devida.</w:t>
      </w:r>
    </w:p>
    <w:p w14:paraId="3B0492F7" w14:textId="77777777" w:rsidR="00B303D1" w:rsidRPr="00B303D1" w:rsidRDefault="00B303D1" w:rsidP="00B303D1">
      <w:pPr>
        <w:autoSpaceDE w:val="0"/>
        <w:autoSpaceDN w:val="0"/>
        <w:adjustRightInd w:val="0"/>
        <w:spacing w:after="120"/>
        <w:jc w:val="both"/>
      </w:pPr>
      <w:r w:rsidRPr="00B303D1">
        <w:rPr>
          <w:b/>
        </w:rPr>
        <w:t>22.2 -</w:t>
      </w:r>
      <w:r w:rsidRPr="00B303D1">
        <w:t xml:space="preserve"> É assegurado à </w:t>
      </w:r>
      <w:r w:rsidRPr="00B303D1">
        <w:rPr>
          <w:b/>
        </w:rPr>
        <w:t>CONTRATANTE</w:t>
      </w:r>
      <w:r w:rsidRPr="00B303D1">
        <w:t xml:space="preserve"> a faculdade de exigir da </w:t>
      </w:r>
      <w:r w:rsidRPr="00B303D1">
        <w:rPr>
          <w:b/>
        </w:rPr>
        <w:t>CONTRATADA</w:t>
      </w:r>
      <w:r w:rsidRPr="00B303D1">
        <w:t xml:space="preserve"> a qualquer tempo, documentação que comprove o correto e tempestivo pagamento de todos os encargos previdenciários, trabalhistas, fiscais e comerciais decorrentes da execução deste </w:t>
      </w:r>
      <w:r w:rsidRPr="00B303D1">
        <w:rPr>
          <w:b/>
        </w:rPr>
        <w:t>CONTRATO</w:t>
      </w:r>
      <w:r w:rsidRPr="00B303D1">
        <w:t>.</w:t>
      </w:r>
    </w:p>
    <w:p w14:paraId="3986E1F3" w14:textId="77777777" w:rsidR="00B303D1" w:rsidRPr="00B303D1" w:rsidRDefault="00B303D1" w:rsidP="00B303D1">
      <w:pPr>
        <w:autoSpaceDE w:val="0"/>
        <w:autoSpaceDN w:val="0"/>
        <w:spacing w:after="120"/>
        <w:jc w:val="both"/>
      </w:pPr>
    </w:p>
    <w:p w14:paraId="0697076A" w14:textId="77777777" w:rsidR="00B303D1" w:rsidRPr="00B303D1" w:rsidRDefault="00B303D1" w:rsidP="00B303D1">
      <w:pPr>
        <w:autoSpaceDE w:val="0"/>
        <w:autoSpaceDN w:val="0"/>
        <w:spacing w:after="120"/>
        <w:jc w:val="both"/>
        <w:rPr>
          <w:b/>
        </w:rPr>
      </w:pPr>
      <w:r w:rsidRPr="00B303D1">
        <w:rPr>
          <w:b/>
        </w:rPr>
        <w:t>CLÁUSULA VIGÉSIMA TERCEIRA – DOS ÔNUS E DOS ENCARGOS</w:t>
      </w:r>
    </w:p>
    <w:p w14:paraId="18B4523F" w14:textId="77777777" w:rsidR="00B303D1" w:rsidRPr="00B303D1" w:rsidRDefault="00B303D1" w:rsidP="00B303D1">
      <w:pPr>
        <w:autoSpaceDE w:val="0"/>
        <w:autoSpaceDN w:val="0"/>
        <w:adjustRightInd w:val="0"/>
        <w:spacing w:after="120"/>
        <w:jc w:val="both"/>
        <w:rPr>
          <w:b/>
        </w:rPr>
      </w:pPr>
      <w:r w:rsidRPr="00B303D1">
        <w:rPr>
          <w:b/>
        </w:rPr>
        <w:lastRenderedPageBreak/>
        <w:t>23.1 -</w:t>
      </w:r>
      <w:r w:rsidRPr="00B303D1">
        <w:t xml:space="preserve"> Todos os ônus ou encargos referentes à execução deste </w:t>
      </w:r>
      <w:r w:rsidRPr="00B303D1">
        <w:rPr>
          <w:b/>
        </w:rPr>
        <w:t>CONTRATO</w:t>
      </w:r>
      <w:r w:rsidRPr="00B303D1">
        <w:t xml:space="preserve"> que se destinem à realização dos serviços, locomoção de pessoal, seguros de acidentes, impostos, taxas, contribuições previdenciárias, encargos trabalhistas e outros que forem devidos ficam totalmente a cargo da </w:t>
      </w:r>
      <w:r w:rsidRPr="00B303D1">
        <w:rPr>
          <w:b/>
        </w:rPr>
        <w:t>CONTRATADA</w:t>
      </w:r>
      <w:r w:rsidRPr="00B303D1">
        <w:t>.</w:t>
      </w:r>
    </w:p>
    <w:p w14:paraId="58C4024B" w14:textId="77777777" w:rsidR="00B303D1" w:rsidRPr="00B303D1" w:rsidRDefault="00B303D1" w:rsidP="00B303D1">
      <w:pPr>
        <w:autoSpaceDE w:val="0"/>
        <w:autoSpaceDN w:val="0"/>
        <w:adjustRightInd w:val="0"/>
        <w:spacing w:after="120"/>
        <w:jc w:val="both"/>
        <w:rPr>
          <w:b/>
        </w:rPr>
      </w:pPr>
    </w:p>
    <w:p w14:paraId="7298D50E" w14:textId="77777777" w:rsidR="00B303D1" w:rsidRPr="00B303D1" w:rsidRDefault="00B303D1" w:rsidP="00B303D1">
      <w:pPr>
        <w:autoSpaceDE w:val="0"/>
        <w:autoSpaceDN w:val="0"/>
        <w:adjustRightInd w:val="0"/>
        <w:spacing w:after="120"/>
        <w:jc w:val="both"/>
        <w:rPr>
          <w:b/>
          <w:bCs/>
        </w:rPr>
      </w:pPr>
      <w:r w:rsidRPr="00B303D1">
        <w:rPr>
          <w:b/>
          <w:bCs/>
        </w:rPr>
        <w:t>CLÁUSULA VIGÉSIMA QUARTA - DA RESPONSABILIDADE CIVIL</w:t>
      </w:r>
    </w:p>
    <w:p w14:paraId="6C3263CF" w14:textId="77777777" w:rsidR="00B303D1" w:rsidRPr="00B303D1" w:rsidRDefault="00B303D1" w:rsidP="00B303D1">
      <w:pPr>
        <w:autoSpaceDE w:val="0"/>
        <w:autoSpaceDN w:val="0"/>
        <w:adjustRightInd w:val="0"/>
        <w:spacing w:after="120"/>
        <w:jc w:val="both"/>
        <w:rPr>
          <w:b/>
        </w:rPr>
      </w:pPr>
    </w:p>
    <w:p w14:paraId="642BE16D" w14:textId="77777777" w:rsidR="00B303D1" w:rsidRPr="00B303D1" w:rsidRDefault="00B303D1" w:rsidP="00B303D1">
      <w:pPr>
        <w:autoSpaceDE w:val="0"/>
        <w:autoSpaceDN w:val="0"/>
        <w:adjustRightInd w:val="0"/>
        <w:spacing w:after="120"/>
        <w:jc w:val="both"/>
      </w:pPr>
      <w:r w:rsidRPr="00B303D1">
        <w:rPr>
          <w:b/>
        </w:rPr>
        <w:t>24.1 -</w:t>
      </w:r>
      <w:r w:rsidRPr="00B303D1">
        <w:t xml:space="preserve"> A </w:t>
      </w:r>
      <w:r w:rsidRPr="00B303D1">
        <w:rPr>
          <w:b/>
        </w:rPr>
        <w:t>CONTRATADA</w:t>
      </w:r>
      <w:r w:rsidRPr="00B303D1">
        <w:t xml:space="preserve"> responderá por qualquer dano, prejuízo pessoal ou material que seus empregados ou prepostos, em razão de ato comissivo ou omissivo, independente de averiguação de culpa ou dolo, excepcionando-se as hipóteses de caso fortuito, força maior, fato exclusivo da vítima e fato exclusivo de terceiro, venham a causar aos bens da </w:t>
      </w:r>
      <w:r w:rsidRPr="00B303D1">
        <w:rPr>
          <w:b/>
        </w:rPr>
        <w:t>CONTRATANTE</w:t>
      </w:r>
      <w:r w:rsidRPr="00B303D1">
        <w:t xml:space="preserve"> em decorrência da prestação dos serviços objeto deste </w:t>
      </w:r>
      <w:r w:rsidRPr="00B303D1">
        <w:rPr>
          <w:b/>
        </w:rPr>
        <w:t>CONTRATO</w:t>
      </w:r>
      <w:r w:rsidRPr="00B303D1">
        <w:t>, incluindo-se, também, os danos materiais ou pessoais a terceiros, a que título for.</w:t>
      </w:r>
    </w:p>
    <w:p w14:paraId="368CBBFA" w14:textId="77777777" w:rsidR="00B303D1" w:rsidRPr="00B303D1" w:rsidRDefault="00B303D1" w:rsidP="00B303D1">
      <w:pPr>
        <w:autoSpaceDE w:val="0"/>
        <w:autoSpaceDN w:val="0"/>
        <w:adjustRightInd w:val="0"/>
        <w:spacing w:after="120"/>
        <w:jc w:val="both"/>
      </w:pPr>
      <w:r w:rsidRPr="00B303D1">
        <w:rPr>
          <w:b/>
        </w:rPr>
        <w:t xml:space="preserve">24.2 - </w:t>
      </w:r>
      <w:r w:rsidRPr="00B303D1">
        <w:t xml:space="preserve">A </w:t>
      </w:r>
      <w:r w:rsidRPr="00B303D1">
        <w:rPr>
          <w:b/>
        </w:rPr>
        <w:t>CONTRATANTE</w:t>
      </w:r>
      <w:r w:rsidRPr="00B303D1">
        <w:t xml:space="preserve"> estipulará prazo à </w:t>
      </w:r>
      <w:r w:rsidRPr="00B303D1">
        <w:rPr>
          <w:b/>
        </w:rPr>
        <w:t>CONTRATADA</w:t>
      </w:r>
      <w:r w:rsidRPr="00B303D1">
        <w:t xml:space="preserve"> para reparação de danos porventura causados.</w:t>
      </w:r>
    </w:p>
    <w:p w14:paraId="50144282" w14:textId="77777777" w:rsidR="00B303D1" w:rsidRPr="00B303D1" w:rsidRDefault="00B303D1" w:rsidP="00B303D1">
      <w:pPr>
        <w:autoSpaceDE w:val="0"/>
        <w:autoSpaceDN w:val="0"/>
        <w:adjustRightInd w:val="0"/>
        <w:spacing w:after="120"/>
        <w:jc w:val="both"/>
      </w:pPr>
    </w:p>
    <w:p w14:paraId="34485A28" w14:textId="77777777" w:rsidR="00B303D1" w:rsidRPr="00B303D1" w:rsidRDefault="00B303D1" w:rsidP="00B303D1">
      <w:pPr>
        <w:autoSpaceDE w:val="0"/>
        <w:autoSpaceDN w:val="0"/>
        <w:adjustRightInd w:val="0"/>
        <w:spacing w:after="120"/>
        <w:jc w:val="both"/>
        <w:rPr>
          <w:b/>
          <w:bCs/>
        </w:rPr>
      </w:pPr>
      <w:r w:rsidRPr="00B303D1">
        <w:rPr>
          <w:b/>
          <w:bCs/>
        </w:rPr>
        <w:t>CLÁUSULA VIGÉSIMA QUINTA – DA MODIFICAÇÃO UNILATERAL</w:t>
      </w:r>
    </w:p>
    <w:p w14:paraId="585E660A" w14:textId="77777777" w:rsidR="00B303D1" w:rsidRPr="00B303D1" w:rsidRDefault="00B303D1" w:rsidP="00B303D1">
      <w:pPr>
        <w:autoSpaceDE w:val="0"/>
        <w:autoSpaceDN w:val="0"/>
        <w:adjustRightInd w:val="0"/>
        <w:spacing w:after="120"/>
        <w:jc w:val="both"/>
        <w:rPr>
          <w:bCs/>
        </w:rPr>
      </w:pPr>
      <w:r w:rsidRPr="00B303D1">
        <w:rPr>
          <w:b/>
          <w:bCs/>
        </w:rPr>
        <w:t>25.1 –</w:t>
      </w:r>
      <w:r w:rsidRPr="00B303D1">
        <w:rPr>
          <w:bCs/>
        </w:rPr>
        <w:t xml:space="preserve"> A </w:t>
      </w:r>
      <w:r w:rsidRPr="00B303D1">
        <w:rPr>
          <w:b/>
          <w:bCs/>
        </w:rPr>
        <w:t>CONTRATANTE</w:t>
      </w:r>
      <w:r w:rsidRPr="00B303D1">
        <w:rPr>
          <w:bCs/>
        </w:rPr>
        <w:t xml:space="preserve"> reserva-se o direito de modificar o </w:t>
      </w:r>
      <w:r w:rsidRPr="00B303D1">
        <w:rPr>
          <w:b/>
          <w:bCs/>
        </w:rPr>
        <w:t>CONTRATO</w:t>
      </w:r>
      <w:r w:rsidRPr="00B303D1">
        <w:rPr>
          <w:bCs/>
        </w:rPr>
        <w:t xml:space="preserve">, unilateralmente, para melhor adequação às finalidades de interesse público, respeitados os direitos da </w:t>
      </w:r>
      <w:r w:rsidRPr="00B303D1">
        <w:rPr>
          <w:b/>
          <w:bCs/>
        </w:rPr>
        <w:t>CONTRATADA</w:t>
      </w:r>
      <w:r w:rsidRPr="00B303D1">
        <w:rPr>
          <w:bCs/>
        </w:rPr>
        <w:t xml:space="preserve">, conforme art. 104, inciso I da Lei 14.133/2021. </w:t>
      </w:r>
    </w:p>
    <w:p w14:paraId="387D6CF1" w14:textId="77777777" w:rsidR="00B303D1" w:rsidRPr="00B303D1" w:rsidRDefault="00B303D1" w:rsidP="00B303D1">
      <w:pPr>
        <w:autoSpaceDE w:val="0"/>
        <w:autoSpaceDN w:val="0"/>
        <w:adjustRightInd w:val="0"/>
        <w:spacing w:after="120"/>
        <w:jc w:val="both"/>
        <w:rPr>
          <w:bCs/>
        </w:rPr>
      </w:pPr>
    </w:p>
    <w:p w14:paraId="3EC93530" w14:textId="77777777" w:rsidR="00B303D1" w:rsidRPr="00B303D1" w:rsidRDefault="00B303D1" w:rsidP="00B303D1">
      <w:pPr>
        <w:autoSpaceDE w:val="0"/>
        <w:autoSpaceDN w:val="0"/>
        <w:adjustRightInd w:val="0"/>
        <w:spacing w:after="120"/>
        <w:jc w:val="both"/>
        <w:rPr>
          <w:b/>
          <w:bCs/>
        </w:rPr>
      </w:pPr>
      <w:r w:rsidRPr="00B303D1">
        <w:rPr>
          <w:b/>
          <w:bCs/>
        </w:rPr>
        <w:t>CLÁUSULA VIGÉSIMA SEXTA - DOS ACRÉSCIMOS E SUPRESSÕES</w:t>
      </w:r>
    </w:p>
    <w:p w14:paraId="4EF4A7C4" w14:textId="03240734" w:rsidR="00B303D1" w:rsidRPr="00B303D1" w:rsidRDefault="00B303D1" w:rsidP="009E4BFB">
      <w:pPr>
        <w:numPr>
          <w:ilvl w:val="1"/>
          <w:numId w:val="14"/>
        </w:numPr>
        <w:autoSpaceDE w:val="0"/>
        <w:autoSpaceDN w:val="0"/>
        <w:adjustRightInd w:val="0"/>
        <w:spacing w:after="120"/>
        <w:ind w:left="0" w:hanging="11"/>
        <w:jc w:val="both"/>
      </w:pPr>
      <w:r w:rsidRPr="00B303D1">
        <w:rPr>
          <w:b/>
        </w:rPr>
        <w:t>-</w:t>
      </w:r>
      <w:r w:rsidRPr="00B303D1">
        <w:t xml:space="preserve"> A </w:t>
      </w:r>
      <w:r w:rsidRPr="00B303D1">
        <w:rPr>
          <w:b/>
        </w:rPr>
        <w:t>CONTRATADA</w:t>
      </w:r>
      <w:r w:rsidRPr="00B303D1">
        <w:t xml:space="preserve"> obriga-se a aceitar, nas mesmas condições contratuais, e mediante Termo Aditivo, os acréscimos ou supressões de até 25% (vinte e cinco por cento) do valor inicial atualizado do </w:t>
      </w:r>
      <w:r w:rsidRPr="00B303D1">
        <w:rPr>
          <w:b/>
        </w:rPr>
        <w:t>CONTRATO</w:t>
      </w:r>
      <w:r w:rsidRPr="00B303D1">
        <w:t xml:space="preserve">, que se fizerem nas obras, nos serviços ou nas compras, e, </w:t>
      </w:r>
      <w:r w:rsidR="00697268">
        <w:t>n</w:t>
      </w:r>
      <w:r w:rsidRPr="00B303D1">
        <w:t xml:space="preserve">o caso de reforma de edifício ou equipamento, o limite para os acréscimos será de 50% (cinquenta por cento) de acordo art. 125 da Lei nº 14.133/2021. </w:t>
      </w:r>
    </w:p>
    <w:p w14:paraId="1AD4E16C" w14:textId="77777777" w:rsidR="00B303D1" w:rsidRPr="00B303D1" w:rsidRDefault="00B303D1" w:rsidP="00B303D1">
      <w:pPr>
        <w:adjustRightInd w:val="0"/>
        <w:spacing w:after="120"/>
        <w:ind w:left="720"/>
        <w:jc w:val="both"/>
        <w:rPr>
          <w:b/>
        </w:rPr>
      </w:pPr>
    </w:p>
    <w:p w14:paraId="73D8B031" w14:textId="77777777" w:rsidR="00B303D1" w:rsidRPr="00B303D1" w:rsidRDefault="00B303D1" w:rsidP="00B303D1">
      <w:pPr>
        <w:keepNext/>
        <w:keepLines/>
        <w:tabs>
          <w:tab w:val="left" w:pos="567"/>
        </w:tabs>
        <w:spacing w:after="120"/>
        <w:jc w:val="both"/>
        <w:outlineLvl w:val="0"/>
        <w:rPr>
          <w:b/>
        </w:rPr>
      </w:pPr>
      <w:r w:rsidRPr="00B303D1">
        <w:rPr>
          <w:b/>
        </w:rPr>
        <w:t>CLÁUSULA VIGÉSIMA SÉTIMA – FORO</w:t>
      </w:r>
    </w:p>
    <w:p w14:paraId="5AEC3E56" w14:textId="77777777" w:rsidR="00B303D1" w:rsidRPr="00B303D1" w:rsidRDefault="00B303D1" w:rsidP="00B303D1">
      <w:pPr>
        <w:autoSpaceDE w:val="0"/>
        <w:autoSpaceDN w:val="0"/>
        <w:spacing w:after="120"/>
        <w:jc w:val="both"/>
      </w:pPr>
      <w:r w:rsidRPr="00B303D1">
        <w:rPr>
          <w:b/>
        </w:rPr>
        <w:t>27.1 -</w:t>
      </w:r>
      <w:r w:rsidRPr="00B303D1">
        <w:t xml:space="preserve"> Fica estabelecido o Foro de Vitória, Comarca da Capital do Estado do Espírito Santo para dirimir quaisquer dúvidas oriundas direta ou indiretamente deste instrumento, renunciando-se expressamente a qualquer outro, por mais privilegiado que seja.</w:t>
      </w:r>
    </w:p>
    <w:p w14:paraId="342050DE" w14:textId="77777777" w:rsidR="00B303D1" w:rsidRPr="00B303D1" w:rsidRDefault="00B303D1" w:rsidP="00B303D1">
      <w:pPr>
        <w:autoSpaceDE w:val="0"/>
        <w:autoSpaceDN w:val="0"/>
        <w:spacing w:after="120"/>
        <w:jc w:val="both"/>
      </w:pPr>
      <w:r w:rsidRPr="00B303D1">
        <w:t xml:space="preserve">E assim, por estarem justos e acordados, assinam o presente </w:t>
      </w:r>
      <w:r w:rsidRPr="00B303D1">
        <w:rPr>
          <w:b/>
          <w:bCs/>
        </w:rPr>
        <w:t>CONTRATO</w:t>
      </w:r>
      <w:r w:rsidRPr="00B303D1">
        <w:t>, para que produza seus efeitos legais.</w:t>
      </w:r>
    </w:p>
    <w:p w14:paraId="56CB3681" w14:textId="77777777" w:rsidR="00B303D1" w:rsidRPr="00B303D1" w:rsidRDefault="00B303D1" w:rsidP="00B303D1">
      <w:pPr>
        <w:autoSpaceDE w:val="0"/>
        <w:autoSpaceDN w:val="0"/>
        <w:spacing w:after="120"/>
        <w:jc w:val="right"/>
      </w:pPr>
    </w:p>
    <w:p w14:paraId="4CF6D53E" w14:textId="6B8DB0A6" w:rsidR="00B303D1" w:rsidRDefault="00B303D1" w:rsidP="00B303D1">
      <w:pPr>
        <w:spacing w:after="120"/>
        <w:jc w:val="right"/>
      </w:pPr>
      <w:r w:rsidRPr="00B303D1">
        <w:t>Vitória,</w:t>
      </w:r>
      <w:proofErr w:type="gramStart"/>
      <w:r w:rsidRPr="00B303D1">
        <w:t xml:space="preserve">   </w:t>
      </w:r>
      <w:proofErr w:type="gramEnd"/>
      <w:r w:rsidRPr="00B303D1">
        <w:rPr>
          <w:i/>
        </w:rPr>
        <w:t>data da última assinatura digital.</w:t>
      </w:r>
      <w:r w:rsidRPr="00B303D1">
        <w:t xml:space="preserve"> </w:t>
      </w:r>
    </w:p>
    <w:p w14:paraId="35BEC1D2" w14:textId="77777777" w:rsidR="002A7A08" w:rsidRPr="00B303D1" w:rsidRDefault="002A7A08" w:rsidP="00B303D1">
      <w:pPr>
        <w:spacing w:after="120"/>
        <w:jc w:val="right"/>
      </w:pPr>
    </w:p>
    <w:p w14:paraId="345F9852" w14:textId="77777777" w:rsidR="00B303D1" w:rsidRPr="00B303D1" w:rsidRDefault="00B303D1" w:rsidP="002A7A08">
      <w:pPr>
        <w:autoSpaceDE w:val="0"/>
        <w:autoSpaceDN w:val="0"/>
        <w:jc w:val="center"/>
      </w:pPr>
      <w:r w:rsidRPr="00B303D1">
        <w:t>_______________________________________________</w:t>
      </w:r>
    </w:p>
    <w:p w14:paraId="526351BD" w14:textId="77777777" w:rsidR="00B303D1" w:rsidRPr="00B303D1" w:rsidRDefault="00B303D1" w:rsidP="002A7A08">
      <w:pPr>
        <w:autoSpaceDE w:val="0"/>
        <w:autoSpaceDN w:val="0"/>
        <w:jc w:val="center"/>
      </w:pPr>
      <w:r w:rsidRPr="00B303D1">
        <w:t>ASSEMBLEIA LEGISLATIVA DO ESTADO DO ESPÍRITO SANTO</w:t>
      </w:r>
    </w:p>
    <w:p w14:paraId="4743923B" w14:textId="77777777" w:rsidR="00B303D1" w:rsidRPr="00B303D1" w:rsidRDefault="00B303D1" w:rsidP="002A7A08">
      <w:pPr>
        <w:keepNext/>
        <w:autoSpaceDE w:val="0"/>
        <w:autoSpaceDN w:val="0"/>
        <w:jc w:val="center"/>
        <w:outlineLvl w:val="2"/>
      </w:pPr>
      <w:r w:rsidRPr="00B303D1">
        <w:t xml:space="preserve">ALEXANDRE MARCELO COUTINHO SANTOS </w:t>
      </w:r>
    </w:p>
    <w:p w14:paraId="064DC1B8" w14:textId="77777777" w:rsidR="00B303D1" w:rsidRPr="00B303D1" w:rsidRDefault="00B303D1" w:rsidP="002A7A08">
      <w:pPr>
        <w:keepNext/>
        <w:autoSpaceDE w:val="0"/>
        <w:autoSpaceDN w:val="0"/>
        <w:jc w:val="center"/>
        <w:outlineLvl w:val="2"/>
      </w:pPr>
      <w:r w:rsidRPr="00B303D1">
        <w:t>CONTRATANTE</w:t>
      </w:r>
    </w:p>
    <w:p w14:paraId="700D72FA" w14:textId="5B3DB5A4" w:rsidR="00B303D1" w:rsidRDefault="00B303D1" w:rsidP="002A7A08">
      <w:pPr>
        <w:autoSpaceDE w:val="0"/>
        <w:autoSpaceDN w:val="0"/>
        <w:ind w:firstLine="709"/>
        <w:jc w:val="center"/>
      </w:pPr>
    </w:p>
    <w:p w14:paraId="696E2D84" w14:textId="77777777" w:rsidR="00697268" w:rsidRPr="00B303D1" w:rsidRDefault="00697268" w:rsidP="002A7A08">
      <w:pPr>
        <w:autoSpaceDE w:val="0"/>
        <w:autoSpaceDN w:val="0"/>
        <w:ind w:firstLine="709"/>
        <w:jc w:val="center"/>
      </w:pPr>
    </w:p>
    <w:p w14:paraId="4F00D76E" w14:textId="77777777" w:rsidR="00B303D1" w:rsidRPr="00B303D1" w:rsidRDefault="00B303D1" w:rsidP="002A7A08">
      <w:pPr>
        <w:autoSpaceDE w:val="0"/>
        <w:autoSpaceDN w:val="0"/>
        <w:ind w:firstLine="709"/>
        <w:jc w:val="center"/>
      </w:pPr>
      <w:r w:rsidRPr="00B303D1">
        <w:lastRenderedPageBreak/>
        <w:t>________________________________________________________</w:t>
      </w:r>
    </w:p>
    <w:p w14:paraId="0B3FD85B" w14:textId="52DF7A49" w:rsidR="00F76D9C" w:rsidRDefault="00B303D1" w:rsidP="002A7A08">
      <w:pPr>
        <w:pStyle w:val="SubttulodoAnexo"/>
        <w:tabs>
          <w:tab w:val="left" w:pos="142"/>
          <w:tab w:val="left" w:pos="567"/>
        </w:tabs>
        <w:spacing w:before="0" w:after="0"/>
        <w:ind w:left="0"/>
        <w:rPr>
          <w:b w:val="0"/>
          <w:bCs w:val="0"/>
        </w:rPr>
      </w:pPr>
      <w:r w:rsidRPr="002A7A08">
        <w:rPr>
          <w:b w:val="0"/>
          <w:bCs w:val="0"/>
        </w:rPr>
        <w:t>Representante legal da CONTRATADA</w:t>
      </w:r>
    </w:p>
    <w:p w14:paraId="626335FA" w14:textId="131AACDD" w:rsidR="00706E1F" w:rsidRDefault="00706E1F" w:rsidP="002A7A08">
      <w:pPr>
        <w:pStyle w:val="SubttulodoAnexo"/>
        <w:tabs>
          <w:tab w:val="left" w:pos="142"/>
          <w:tab w:val="left" w:pos="567"/>
        </w:tabs>
        <w:spacing w:before="0" w:after="0"/>
        <w:ind w:left="0"/>
        <w:rPr>
          <w:b w:val="0"/>
          <w:bCs w:val="0"/>
        </w:rPr>
      </w:pPr>
    </w:p>
    <w:p w14:paraId="01664320" w14:textId="4B29D5E0" w:rsidR="00706E1F" w:rsidRDefault="00706E1F" w:rsidP="002A7A08">
      <w:pPr>
        <w:pStyle w:val="SubttulodoAnexo"/>
        <w:tabs>
          <w:tab w:val="left" w:pos="142"/>
          <w:tab w:val="left" w:pos="567"/>
        </w:tabs>
        <w:spacing w:before="0" w:after="0"/>
        <w:ind w:left="0"/>
        <w:rPr>
          <w:b w:val="0"/>
          <w:bCs w:val="0"/>
        </w:rPr>
      </w:pPr>
    </w:p>
    <w:p w14:paraId="1EFED582" w14:textId="3151A715" w:rsidR="00706E1F" w:rsidRDefault="00706E1F" w:rsidP="002A7A08">
      <w:pPr>
        <w:pStyle w:val="SubttulodoAnexo"/>
        <w:tabs>
          <w:tab w:val="left" w:pos="142"/>
          <w:tab w:val="left" w:pos="567"/>
        </w:tabs>
        <w:spacing w:before="0" w:after="0"/>
        <w:ind w:left="0"/>
        <w:rPr>
          <w:b w:val="0"/>
          <w:bCs w:val="0"/>
        </w:rPr>
      </w:pPr>
    </w:p>
    <w:p w14:paraId="248395B7" w14:textId="67135316" w:rsidR="00706E1F" w:rsidRDefault="00706E1F" w:rsidP="002A7A08">
      <w:pPr>
        <w:pStyle w:val="SubttulodoAnexo"/>
        <w:tabs>
          <w:tab w:val="left" w:pos="142"/>
          <w:tab w:val="left" w:pos="567"/>
        </w:tabs>
        <w:spacing w:before="0" w:after="0"/>
        <w:ind w:left="0"/>
        <w:rPr>
          <w:b w:val="0"/>
          <w:bCs w:val="0"/>
        </w:rPr>
      </w:pPr>
    </w:p>
    <w:p w14:paraId="6B676960" w14:textId="794287C6" w:rsidR="00706E1F" w:rsidRDefault="00706E1F" w:rsidP="002A7A08">
      <w:pPr>
        <w:pStyle w:val="SubttulodoAnexo"/>
        <w:tabs>
          <w:tab w:val="left" w:pos="142"/>
          <w:tab w:val="left" w:pos="567"/>
        </w:tabs>
        <w:spacing w:before="0" w:after="0"/>
        <w:ind w:left="0"/>
        <w:rPr>
          <w:b w:val="0"/>
          <w:bCs w:val="0"/>
        </w:rPr>
      </w:pPr>
    </w:p>
    <w:p w14:paraId="5B5D60F5" w14:textId="77777777" w:rsidR="00706E1F" w:rsidRPr="000C27C9" w:rsidRDefault="00706E1F" w:rsidP="00706E1F">
      <w:pPr>
        <w:pStyle w:val="SubttulodoAnexo"/>
        <w:tabs>
          <w:tab w:val="left" w:pos="142"/>
          <w:tab w:val="left" w:pos="567"/>
        </w:tabs>
        <w:spacing w:before="0" w:after="0" w:line="360" w:lineRule="auto"/>
        <w:ind w:left="0"/>
      </w:pPr>
      <w:r w:rsidRPr="000C27C9">
        <w:t>ANEXO VII</w:t>
      </w:r>
    </w:p>
    <w:p w14:paraId="285D8CF1" w14:textId="5CA1F866" w:rsidR="00706E1F" w:rsidRPr="000C27C9" w:rsidRDefault="00706E1F" w:rsidP="00706E1F">
      <w:pPr>
        <w:pStyle w:val="SubttulodoAnexo"/>
        <w:tabs>
          <w:tab w:val="left" w:pos="142"/>
          <w:tab w:val="left" w:pos="567"/>
        </w:tabs>
        <w:spacing w:before="0" w:after="0" w:line="360" w:lineRule="auto"/>
        <w:ind w:left="0"/>
      </w:pPr>
      <w:r w:rsidRPr="000C27C9">
        <w:t xml:space="preserve">MINUTA DA </w:t>
      </w:r>
      <w:r w:rsidR="006319B8" w:rsidRPr="000C27C9">
        <w:t>ORDEM DE FORNECIMENTO</w:t>
      </w:r>
    </w:p>
    <w:p w14:paraId="27F4CFA5" w14:textId="77777777" w:rsidR="00706E1F" w:rsidRPr="000C27C9" w:rsidRDefault="00706E1F" w:rsidP="00706E1F">
      <w:pPr>
        <w:pStyle w:val="SubttulodoAnexo"/>
        <w:tabs>
          <w:tab w:val="left" w:pos="142"/>
          <w:tab w:val="left" w:pos="567"/>
        </w:tabs>
        <w:spacing w:before="0" w:after="0"/>
        <w:ind w:left="0"/>
      </w:pPr>
    </w:p>
    <w:p w14:paraId="75CEBB77" w14:textId="7AC80FFD" w:rsidR="00706E1F" w:rsidRPr="000C27C9" w:rsidRDefault="006319B8" w:rsidP="00706E1F">
      <w:pPr>
        <w:pStyle w:val="SubttulodoAnexo"/>
        <w:tabs>
          <w:tab w:val="left" w:pos="142"/>
          <w:tab w:val="left" w:pos="567"/>
        </w:tabs>
        <w:spacing w:before="0" w:after="0"/>
        <w:ind w:left="0"/>
      </w:pPr>
      <w:r w:rsidRPr="000C27C9">
        <w:t>ORDEM DE FORNECIMENTO</w:t>
      </w:r>
      <w:r w:rsidR="00706E1F" w:rsidRPr="000C27C9">
        <w:t xml:space="preserve"> Nº ____/____.</w:t>
      </w:r>
    </w:p>
    <w:p w14:paraId="16FAABDC" w14:textId="77777777" w:rsidR="00706E1F" w:rsidRPr="000C27C9" w:rsidRDefault="00706E1F" w:rsidP="00706E1F">
      <w:pPr>
        <w:pStyle w:val="SubttulodoAnexo"/>
        <w:tabs>
          <w:tab w:val="left" w:pos="142"/>
          <w:tab w:val="left" w:pos="567"/>
        </w:tabs>
        <w:spacing w:before="0" w:after="0"/>
        <w:ind w:left="0"/>
      </w:pPr>
    </w:p>
    <w:p w14:paraId="299FD27E" w14:textId="77777777" w:rsidR="00706E1F" w:rsidRPr="000C27C9" w:rsidRDefault="00706E1F" w:rsidP="00706E1F">
      <w:pPr>
        <w:pStyle w:val="SubttulodoAnexo"/>
        <w:tabs>
          <w:tab w:val="left" w:pos="142"/>
          <w:tab w:val="left" w:pos="567"/>
        </w:tabs>
        <w:spacing w:before="0" w:after="0"/>
        <w:ind w:left="0"/>
      </w:pPr>
    </w:p>
    <w:p w14:paraId="735AEEC2" w14:textId="39F17137" w:rsidR="00706E1F" w:rsidRPr="003C58F5" w:rsidRDefault="00706E1F" w:rsidP="00706E1F">
      <w:pPr>
        <w:pStyle w:val="SubttulodoAnexo"/>
        <w:tabs>
          <w:tab w:val="left" w:pos="142"/>
          <w:tab w:val="left" w:pos="567"/>
        </w:tabs>
        <w:spacing w:before="0" w:after="0"/>
        <w:ind w:left="0"/>
        <w:jc w:val="both"/>
      </w:pPr>
      <w:r w:rsidRPr="000C27C9">
        <w:t xml:space="preserve">Ref.: PREGÃO ELETRÔNICO Nº </w:t>
      </w:r>
      <w:r w:rsidR="00207D58">
        <w:t>003/2026</w:t>
      </w:r>
      <w:r w:rsidRPr="000C27C9">
        <w:t xml:space="preserve"> – </w:t>
      </w:r>
      <w:r w:rsidR="006319B8" w:rsidRPr="000C27C9">
        <w:t>REGISTRO DE PREÇOS PARA EVENTUAL FORNECIMENTO E INSTALAÇÃO DE DRYWALL.</w:t>
      </w:r>
    </w:p>
    <w:p w14:paraId="02867128" w14:textId="77777777" w:rsidR="00706E1F" w:rsidRDefault="00706E1F" w:rsidP="00706E1F">
      <w:pPr>
        <w:pStyle w:val="SubttulodoAnexo"/>
        <w:tabs>
          <w:tab w:val="left" w:pos="142"/>
          <w:tab w:val="left" w:pos="567"/>
        </w:tabs>
        <w:spacing w:before="0" w:after="0"/>
        <w:ind w:left="0"/>
      </w:pPr>
    </w:p>
    <w:p w14:paraId="7AAFB590" w14:textId="77777777" w:rsidR="00706E1F" w:rsidRPr="00E259B0" w:rsidRDefault="00706E1F" w:rsidP="00706E1F">
      <w:pPr>
        <w:jc w:val="both"/>
        <w:rPr>
          <w:bCs/>
          <w:snapToGrid w:val="0"/>
        </w:rPr>
      </w:pPr>
      <w:r>
        <w:rPr>
          <w:bCs/>
          <w:snapToGrid w:val="0"/>
        </w:rPr>
        <w:t xml:space="preserve"> </w:t>
      </w:r>
    </w:p>
    <w:tbl>
      <w:tblPr>
        <w:tblW w:w="9781" w:type="dxa"/>
        <w:tblInd w:w="107" w:type="dxa"/>
        <w:tblLayout w:type="fixed"/>
        <w:tblCellMar>
          <w:left w:w="107" w:type="dxa"/>
          <w:right w:w="107" w:type="dxa"/>
        </w:tblCellMar>
        <w:tblLook w:val="0000" w:firstRow="0" w:lastRow="0" w:firstColumn="0" w:lastColumn="0" w:noHBand="0" w:noVBand="0"/>
      </w:tblPr>
      <w:tblGrid>
        <w:gridCol w:w="9781"/>
      </w:tblGrid>
      <w:tr w:rsidR="00706E1F" w:rsidRPr="00E259B0" w14:paraId="2FABF84D" w14:textId="77777777" w:rsidTr="00E6053E">
        <w:trPr>
          <w:cantSplit/>
          <w:trHeight w:val="480"/>
        </w:trPr>
        <w:tc>
          <w:tcPr>
            <w:tcW w:w="9781" w:type="dxa"/>
            <w:tcBorders>
              <w:top w:val="nil"/>
              <w:left w:val="single" w:sz="6" w:space="0" w:color="auto"/>
              <w:bottom w:val="single" w:sz="6" w:space="0" w:color="auto"/>
              <w:right w:val="single" w:sz="6" w:space="0" w:color="auto"/>
            </w:tcBorders>
          </w:tcPr>
          <w:p w14:paraId="41D551B2" w14:textId="77777777" w:rsidR="00706E1F" w:rsidRPr="003C58F5" w:rsidRDefault="00706E1F" w:rsidP="00E6053E">
            <w:pPr>
              <w:rPr>
                <w:b/>
                <w:bCs/>
                <w:snapToGrid w:val="0"/>
              </w:rPr>
            </w:pPr>
            <w:r w:rsidRPr="003C58F5">
              <w:rPr>
                <w:b/>
                <w:bCs/>
                <w:snapToGrid w:val="0"/>
              </w:rPr>
              <w:t>Empresa:</w:t>
            </w:r>
          </w:p>
        </w:tc>
      </w:tr>
    </w:tbl>
    <w:p w14:paraId="73616541" w14:textId="77777777" w:rsidR="00706E1F" w:rsidRPr="00E259B0" w:rsidRDefault="00706E1F" w:rsidP="00706E1F">
      <w:pPr>
        <w:pStyle w:val="TOMADA"/>
        <w:tabs>
          <w:tab w:val="left" w:pos="2175"/>
        </w:tabs>
        <w:ind w:left="0"/>
        <w:rPr>
          <w:rFonts w:ascii="Times New Roman" w:hAnsi="Times New Roman" w:cs="Times New Roman"/>
          <w:b/>
          <w:snapToGrid w:val="0"/>
          <w:sz w:val="24"/>
          <w:szCs w:val="24"/>
          <w:lang w:val="pt-BR"/>
        </w:rPr>
      </w:pPr>
      <w:r>
        <w:rPr>
          <w:rFonts w:ascii="Times New Roman" w:hAnsi="Times New Roman" w:cs="Times New Roman"/>
          <w:b/>
          <w:snapToGrid w:val="0"/>
          <w:sz w:val="24"/>
          <w:szCs w:val="24"/>
          <w:lang w:val="pt-BR"/>
        </w:rPr>
        <w:tab/>
      </w:r>
      <w:r>
        <w:rPr>
          <w:rFonts w:ascii="Times New Roman" w:hAnsi="Times New Roman" w:cs="Times New Roman"/>
          <w:b/>
          <w:snapToGrid w:val="0"/>
          <w:sz w:val="24"/>
          <w:szCs w:val="24"/>
          <w:lang w:val="pt-BR"/>
        </w:rPr>
        <w:tab/>
      </w:r>
    </w:p>
    <w:tbl>
      <w:tblPr>
        <w:tblW w:w="9781" w:type="dxa"/>
        <w:tblInd w:w="108" w:type="dxa"/>
        <w:tblLayout w:type="fixed"/>
        <w:tblLook w:val="0000" w:firstRow="0" w:lastRow="0" w:firstColumn="0" w:lastColumn="0" w:noHBand="0" w:noVBand="0"/>
      </w:tblPr>
      <w:tblGrid>
        <w:gridCol w:w="9781"/>
      </w:tblGrid>
      <w:tr w:rsidR="00706E1F" w:rsidRPr="00E259B0" w14:paraId="2B87B994" w14:textId="77777777" w:rsidTr="00E6053E">
        <w:trPr>
          <w:cantSplit/>
          <w:trHeight w:val="463"/>
        </w:trPr>
        <w:tc>
          <w:tcPr>
            <w:tcW w:w="9781" w:type="dxa"/>
            <w:tcBorders>
              <w:top w:val="nil"/>
              <w:left w:val="single" w:sz="6" w:space="0" w:color="auto"/>
              <w:bottom w:val="single" w:sz="6" w:space="0" w:color="auto"/>
              <w:right w:val="single" w:sz="6" w:space="0" w:color="auto"/>
            </w:tcBorders>
          </w:tcPr>
          <w:p w14:paraId="7A767328" w14:textId="77777777" w:rsidR="00706E1F" w:rsidRPr="003C58F5" w:rsidRDefault="00706E1F" w:rsidP="00E6053E">
            <w:pPr>
              <w:jc w:val="both"/>
              <w:rPr>
                <w:b/>
                <w:bCs/>
                <w:snapToGrid w:val="0"/>
              </w:rPr>
            </w:pPr>
            <w:r w:rsidRPr="003C58F5">
              <w:rPr>
                <w:b/>
                <w:bCs/>
                <w:snapToGrid w:val="0"/>
              </w:rPr>
              <w:t>Endereço:</w:t>
            </w:r>
          </w:p>
          <w:p w14:paraId="2D2CD22C" w14:textId="77777777" w:rsidR="00706E1F" w:rsidRPr="00E259B0" w:rsidRDefault="00706E1F" w:rsidP="00E6053E">
            <w:pPr>
              <w:jc w:val="both"/>
              <w:rPr>
                <w:bCs/>
                <w:snapToGrid w:val="0"/>
              </w:rPr>
            </w:pPr>
          </w:p>
        </w:tc>
      </w:tr>
    </w:tbl>
    <w:p w14:paraId="10E72335" w14:textId="77777777" w:rsidR="00706E1F" w:rsidRPr="00E259B0" w:rsidRDefault="00706E1F" w:rsidP="00706E1F">
      <w:pPr>
        <w:tabs>
          <w:tab w:val="left" w:pos="3261"/>
          <w:tab w:val="left" w:pos="6521"/>
        </w:tabs>
        <w:jc w:val="both"/>
        <w:rPr>
          <w:bCs/>
          <w:snapToGrid w:val="0"/>
        </w:rPr>
      </w:pPr>
    </w:p>
    <w:tbl>
      <w:tblPr>
        <w:tblW w:w="9781" w:type="dxa"/>
        <w:tblInd w:w="108" w:type="dxa"/>
        <w:tblLayout w:type="fixed"/>
        <w:tblLook w:val="0000" w:firstRow="0" w:lastRow="0" w:firstColumn="0" w:lastColumn="0" w:noHBand="0" w:noVBand="0"/>
      </w:tblPr>
      <w:tblGrid>
        <w:gridCol w:w="2685"/>
        <w:gridCol w:w="2985"/>
        <w:gridCol w:w="4111"/>
      </w:tblGrid>
      <w:tr w:rsidR="00706E1F" w:rsidRPr="00E259B0" w14:paraId="00E04B39" w14:textId="77777777" w:rsidTr="00E6053E">
        <w:trPr>
          <w:cantSplit/>
          <w:trHeight w:val="400"/>
        </w:trPr>
        <w:tc>
          <w:tcPr>
            <w:tcW w:w="2685" w:type="dxa"/>
            <w:tcBorders>
              <w:top w:val="nil"/>
              <w:left w:val="single" w:sz="6" w:space="0" w:color="auto"/>
              <w:bottom w:val="single" w:sz="6" w:space="0" w:color="auto"/>
              <w:right w:val="single" w:sz="6" w:space="0" w:color="auto"/>
            </w:tcBorders>
          </w:tcPr>
          <w:p w14:paraId="0E3E63D3" w14:textId="77777777" w:rsidR="00706E1F" w:rsidRPr="003C58F5" w:rsidRDefault="00706E1F" w:rsidP="00E6053E">
            <w:pPr>
              <w:tabs>
                <w:tab w:val="left" w:pos="4536"/>
                <w:tab w:val="right" w:pos="9356"/>
              </w:tabs>
              <w:jc w:val="both"/>
              <w:rPr>
                <w:b/>
                <w:bCs/>
                <w:snapToGrid w:val="0"/>
              </w:rPr>
            </w:pPr>
            <w:r w:rsidRPr="003C58F5">
              <w:rPr>
                <w:b/>
                <w:bCs/>
                <w:snapToGrid w:val="0"/>
              </w:rPr>
              <w:t>CNPJ:</w:t>
            </w:r>
          </w:p>
          <w:p w14:paraId="0A8858A4" w14:textId="77777777" w:rsidR="00706E1F" w:rsidRPr="00E259B0" w:rsidRDefault="00706E1F" w:rsidP="00E6053E">
            <w:pPr>
              <w:pStyle w:val="Cabealho"/>
              <w:tabs>
                <w:tab w:val="left" w:pos="4536"/>
              </w:tabs>
              <w:jc w:val="both"/>
              <w:rPr>
                <w:bCs/>
                <w:snapToGrid w:val="0"/>
                <w:sz w:val="24"/>
                <w:szCs w:val="24"/>
              </w:rPr>
            </w:pPr>
          </w:p>
        </w:tc>
        <w:tc>
          <w:tcPr>
            <w:tcW w:w="2985" w:type="dxa"/>
            <w:tcBorders>
              <w:top w:val="nil"/>
              <w:left w:val="single" w:sz="6" w:space="0" w:color="auto"/>
              <w:bottom w:val="single" w:sz="6" w:space="0" w:color="auto"/>
              <w:right w:val="single" w:sz="6" w:space="0" w:color="auto"/>
            </w:tcBorders>
          </w:tcPr>
          <w:p w14:paraId="2BBD4DE4" w14:textId="77777777" w:rsidR="00706E1F" w:rsidRPr="003C58F5" w:rsidRDefault="00706E1F" w:rsidP="00E6053E">
            <w:pPr>
              <w:tabs>
                <w:tab w:val="left" w:pos="4536"/>
                <w:tab w:val="right" w:pos="9356"/>
              </w:tabs>
              <w:jc w:val="both"/>
              <w:rPr>
                <w:bCs/>
                <w:snapToGrid w:val="0"/>
              </w:rPr>
            </w:pPr>
            <w:r w:rsidRPr="003C58F5">
              <w:rPr>
                <w:bCs/>
                <w:snapToGrid w:val="0"/>
              </w:rPr>
              <w:t xml:space="preserve">Telefone:                                        </w:t>
            </w:r>
          </w:p>
        </w:tc>
        <w:tc>
          <w:tcPr>
            <w:tcW w:w="4111" w:type="dxa"/>
            <w:tcBorders>
              <w:top w:val="nil"/>
              <w:left w:val="single" w:sz="6" w:space="0" w:color="auto"/>
              <w:bottom w:val="single" w:sz="6" w:space="0" w:color="auto"/>
              <w:right w:val="single" w:sz="6" w:space="0" w:color="auto"/>
            </w:tcBorders>
          </w:tcPr>
          <w:p w14:paraId="1861F427" w14:textId="77777777" w:rsidR="00706E1F" w:rsidRPr="003C58F5" w:rsidRDefault="00706E1F" w:rsidP="00E6053E">
            <w:pPr>
              <w:tabs>
                <w:tab w:val="left" w:pos="4536"/>
                <w:tab w:val="right" w:pos="9356"/>
              </w:tabs>
              <w:jc w:val="both"/>
              <w:rPr>
                <w:bCs/>
                <w:snapToGrid w:val="0"/>
              </w:rPr>
            </w:pPr>
            <w:r w:rsidRPr="003C58F5">
              <w:rPr>
                <w:bCs/>
                <w:snapToGrid w:val="0"/>
              </w:rPr>
              <w:t xml:space="preserve">E-mail:                                    </w:t>
            </w:r>
          </w:p>
        </w:tc>
      </w:tr>
    </w:tbl>
    <w:p w14:paraId="37B26F06" w14:textId="77777777" w:rsidR="00706E1F" w:rsidRPr="00E259B0" w:rsidRDefault="00706E1F" w:rsidP="00706E1F">
      <w:pPr>
        <w:pStyle w:val="Corpodetexto"/>
        <w:jc w:val="both"/>
        <w:rPr>
          <w:rFonts w:ascii="Times New Roman" w:hAnsi="Times New Roman" w:cs="Times New Roman"/>
          <w:bCs/>
          <w:smallCaps/>
          <w:snapToGrid w:val="0"/>
          <w:sz w:val="24"/>
          <w:szCs w:val="24"/>
        </w:rPr>
      </w:pPr>
    </w:p>
    <w:p w14:paraId="5359FE30" w14:textId="214CBD51" w:rsidR="00706E1F" w:rsidRPr="00E259B0" w:rsidRDefault="006319B8" w:rsidP="006319B8">
      <w:pPr>
        <w:pStyle w:val="Corpodetexto"/>
        <w:jc w:val="both"/>
        <w:rPr>
          <w:rFonts w:ascii="Times New Roman" w:hAnsi="Times New Roman" w:cs="Times New Roman"/>
          <w:bCs/>
          <w:smallCaps/>
          <w:snapToGrid w:val="0"/>
          <w:color w:val="auto"/>
          <w:sz w:val="24"/>
          <w:szCs w:val="24"/>
        </w:rPr>
      </w:pPr>
      <w:r w:rsidRPr="006319B8">
        <w:rPr>
          <w:rFonts w:ascii="Times New Roman" w:hAnsi="Times New Roman" w:cs="Times New Roman"/>
          <w:bCs/>
          <w:snapToGrid w:val="0"/>
          <w:color w:val="auto"/>
          <w:sz w:val="24"/>
          <w:szCs w:val="24"/>
        </w:rPr>
        <w:t>Autorizamos a prestação de serviços para fornecimento e instalação de</w:t>
      </w:r>
      <w:r>
        <w:rPr>
          <w:rFonts w:ascii="Times New Roman" w:hAnsi="Times New Roman" w:cs="Times New Roman"/>
          <w:bCs/>
          <w:snapToGrid w:val="0"/>
          <w:color w:val="auto"/>
          <w:sz w:val="24"/>
          <w:szCs w:val="24"/>
        </w:rPr>
        <w:t xml:space="preserve"> </w:t>
      </w:r>
      <w:proofErr w:type="spellStart"/>
      <w:r w:rsidRPr="006319B8">
        <w:rPr>
          <w:rFonts w:ascii="Times New Roman" w:hAnsi="Times New Roman" w:cs="Times New Roman"/>
          <w:bCs/>
          <w:snapToGrid w:val="0"/>
          <w:color w:val="auto"/>
          <w:sz w:val="24"/>
          <w:szCs w:val="24"/>
        </w:rPr>
        <w:t>drywall</w:t>
      </w:r>
      <w:proofErr w:type="spellEnd"/>
      <w:r w:rsidRPr="006319B8">
        <w:rPr>
          <w:rFonts w:ascii="Times New Roman" w:hAnsi="Times New Roman" w:cs="Times New Roman"/>
          <w:bCs/>
          <w:snapToGrid w:val="0"/>
          <w:color w:val="auto"/>
          <w:sz w:val="24"/>
          <w:szCs w:val="24"/>
        </w:rPr>
        <w:t>, a serem executados nas dependências da Assembleia Legislativa do Estado do Espírito</w:t>
      </w:r>
      <w:r>
        <w:rPr>
          <w:rFonts w:ascii="Times New Roman" w:hAnsi="Times New Roman" w:cs="Times New Roman"/>
          <w:bCs/>
          <w:snapToGrid w:val="0"/>
          <w:color w:val="auto"/>
          <w:sz w:val="24"/>
          <w:szCs w:val="24"/>
        </w:rPr>
        <w:t xml:space="preserve"> </w:t>
      </w:r>
      <w:r w:rsidRPr="006319B8">
        <w:rPr>
          <w:rFonts w:ascii="Times New Roman" w:hAnsi="Times New Roman" w:cs="Times New Roman"/>
          <w:bCs/>
          <w:snapToGrid w:val="0"/>
          <w:color w:val="auto"/>
          <w:sz w:val="24"/>
          <w:szCs w:val="24"/>
        </w:rPr>
        <w:t xml:space="preserve">Santo, localizada na Av. Américo Buaiz, 205, Enseada do </w:t>
      </w:r>
      <w:proofErr w:type="spellStart"/>
      <w:r w:rsidRPr="006319B8">
        <w:rPr>
          <w:rFonts w:ascii="Times New Roman" w:hAnsi="Times New Roman" w:cs="Times New Roman"/>
          <w:bCs/>
          <w:snapToGrid w:val="0"/>
          <w:color w:val="auto"/>
          <w:sz w:val="24"/>
          <w:szCs w:val="24"/>
        </w:rPr>
        <w:t>Suá</w:t>
      </w:r>
      <w:proofErr w:type="spellEnd"/>
      <w:r w:rsidRPr="006319B8">
        <w:rPr>
          <w:rFonts w:ascii="Times New Roman" w:hAnsi="Times New Roman" w:cs="Times New Roman"/>
          <w:bCs/>
          <w:snapToGrid w:val="0"/>
          <w:color w:val="auto"/>
          <w:sz w:val="24"/>
          <w:szCs w:val="24"/>
        </w:rPr>
        <w:t xml:space="preserve">, Vitória/ES </w:t>
      </w:r>
      <w:r>
        <w:rPr>
          <w:rFonts w:ascii="Times New Roman" w:hAnsi="Times New Roman" w:cs="Times New Roman"/>
          <w:bCs/>
          <w:snapToGrid w:val="0"/>
          <w:color w:val="auto"/>
          <w:sz w:val="24"/>
          <w:szCs w:val="24"/>
        </w:rPr>
        <w:t>–</w:t>
      </w:r>
      <w:r w:rsidRPr="006319B8">
        <w:rPr>
          <w:rFonts w:ascii="Times New Roman" w:hAnsi="Times New Roman" w:cs="Times New Roman"/>
          <w:bCs/>
          <w:snapToGrid w:val="0"/>
          <w:color w:val="auto"/>
          <w:sz w:val="24"/>
          <w:szCs w:val="24"/>
        </w:rPr>
        <w:t xml:space="preserve"> Pregão</w:t>
      </w:r>
      <w:r>
        <w:rPr>
          <w:rFonts w:ascii="Times New Roman" w:hAnsi="Times New Roman" w:cs="Times New Roman"/>
          <w:bCs/>
          <w:snapToGrid w:val="0"/>
          <w:color w:val="auto"/>
          <w:sz w:val="24"/>
          <w:szCs w:val="24"/>
        </w:rPr>
        <w:t xml:space="preserve"> Eletrônico nº </w:t>
      </w:r>
      <w:r w:rsidR="00207D58">
        <w:rPr>
          <w:rFonts w:ascii="Times New Roman" w:hAnsi="Times New Roman" w:cs="Times New Roman"/>
          <w:bCs/>
          <w:snapToGrid w:val="0"/>
          <w:color w:val="auto"/>
          <w:sz w:val="24"/>
          <w:szCs w:val="24"/>
        </w:rPr>
        <w:t>003/2026</w:t>
      </w:r>
      <w:r>
        <w:rPr>
          <w:rFonts w:ascii="Times New Roman" w:hAnsi="Times New Roman" w:cs="Times New Roman"/>
          <w:bCs/>
          <w:snapToGrid w:val="0"/>
          <w:color w:val="auto"/>
          <w:sz w:val="24"/>
          <w:szCs w:val="24"/>
        </w:rPr>
        <w:t>,</w:t>
      </w:r>
      <w:r w:rsidRPr="006319B8">
        <w:rPr>
          <w:rFonts w:ascii="Times New Roman" w:hAnsi="Times New Roman" w:cs="Times New Roman"/>
          <w:bCs/>
          <w:snapToGrid w:val="0"/>
          <w:color w:val="auto"/>
          <w:sz w:val="24"/>
          <w:szCs w:val="24"/>
        </w:rPr>
        <w:t xml:space="preserve"> acima referenciad</w:t>
      </w:r>
      <w:r>
        <w:rPr>
          <w:rFonts w:ascii="Times New Roman" w:hAnsi="Times New Roman" w:cs="Times New Roman"/>
          <w:bCs/>
          <w:snapToGrid w:val="0"/>
          <w:color w:val="auto"/>
          <w:sz w:val="24"/>
          <w:szCs w:val="24"/>
        </w:rPr>
        <w:t>o,</w:t>
      </w:r>
      <w:r w:rsidRPr="006319B8">
        <w:rPr>
          <w:rFonts w:ascii="Times New Roman" w:hAnsi="Times New Roman" w:cs="Times New Roman"/>
          <w:bCs/>
          <w:snapToGrid w:val="0"/>
          <w:color w:val="auto"/>
          <w:sz w:val="24"/>
          <w:szCs w:val="24"/>
        </w:rPr>
        <w:t xml:space="preserve"> e à sua proposta no Processo n° 17710/2025</w:t>
      </w:r>
      <w:r>
        <w:rPr>
          <w:rFonts w:ascii="Times New Roman" w:hAnsi="Times New Roman" w:cs="Times New Roman"/>
          <w:bCs/>
          <w:snapToGrid w:val="0"/>
          <w:color w:val="auto"/>
          <w:sz w:val="24"/>
          <w:szCs w:val="24"/>
        </w:rPr>
        <w:t>.</w:t>
      </w:r>
    </w:p>
    <w:p w14:paraId="3E7967E8" w14:textId="77777777" w:rsidR="00706E1F" w:rsidRPr="00E259B0" w:rsidRDefault="00706E1F" w:rsidP="00706E1F">
      <w:pPr>
        <w:jc w:val="both"/>
        <w:rPr>
          <w:bCs/>
          <w:snapToGrid w:val="0"/>
        </w:rPr>
      </w:pPr>
    </w:p>
    <w:p w14:paraId="5293FB68" w14:textId="77777777" w:rsidR="00706E1F" w:rsidRPr="00E259B0" w:rsidRDefault="00706E1F" w:rsidP="00706E1F">
      <w:pPr>
        <w:jc w:val="both"/>
        <w:rPr>
          <w:bCs/>
          <w:snapToGrid w:val="0"/>
        </w:rPr>
      </w:pPr>
    </w:p>
    <w:p w14:paraId="1220B39A" w14:textId="77777777" w:rsidR="00706E1F" w:rsidRPr="00E259B0" w:rsidRDefault="00706E1F" w:rsidP="00706E1F">
      <w:pPr>
        <w:jc w:val="both"/>
        <w:rPr>
          <w:b/>
          <w:bCs/>
          <w:snapToGrid w:val="0"/>
        </w:rPr>
      </w:pPr>
      <w:r w:rsidRPr="00E259B0">
        <w:rPr>
          <w:b/>
          <w:bCs/>
          <w:snapToGrid w:val="0"/>
        </w:rPr>
        <w:t>1 – DO OBJETO</w:t>
      </w:r>
    </w:p>
    <w:p w14:paraId="0B96E73A" w14:textId="77777777" w:rsidR="00706E1F" w:rsidRDefault="00706E1F" w:rsidP="00706E1F">
      <w:pPr>
        <w:jc w:val="both"/>
        <w:rPr>
          <w:b/>
          <w:bCs/>
          <w:snapToGrid w:val="0"/>
        </w:rPr>
      </w:pPr>
    </w:p>
    <w:p w14:paraId="37314C1A" w14:textId="19BCFA42" w:rsidR="00706E1F" w:rsidRPr="00262B2F" w:rsidRDefault="00706E1F" w:rsidP="00706E1F">
      <w:pPr>
        <w:jc w:val="both"/>
        <w:rPr>
          <w:b/>
          <w:bCs/>
          <w:snapToGrid w:val="0"/>
        </w:rPr>
      </w:pPr>
      <w:r>
        <w:rPr>
          <w:b/>
          <w:snapToGrid w:val="0"/>
        </w:rPr>
        <w:t xml:space="preserve"> </w:t>
      </w:r>
      <w:r w:rsidR="006319B8">
        <w:rPr>
          <w:b/>
          <w:snapToGrid w:val="0"/>
        </w:rPr>
        <w:t xml:space="preserve">  </w:t>
      </w:r>
      <w:r w:rsidRPr="00E259B0">
        <w:rPr>
          <w:b/>
          <w:snapToGrid w:val="0"/>
        </w:rPr>
        <w:t xml:space="preserve">Quantidade/Unidade                   </w:t>
      </w:r>
      <w:r>
        <w:rPr>
          <w:b/>
          <w:snapToGrid w:val="0"/>
        </w:rPr>
        <w:t xml:space="preserve">          V</w:t>
      </w:r>
      <w:r w:rsidRPr="00E259B0">
        <w:rPr>
          <w:b/>
          <w:snapToGrid w:val="0"/>
        </w:rPr>
        <w:t>a</w:t>
      </w:r>
      <w:r>
        <w:rPr>
          <w:b/>
          <w:snapToGrid w:val="0"/>
        </w:rPr>
        <w:t xml:space="preserve">lor Unitário em R$         </w:t>
      </w:r>
      <w:r w:rsidRPr="00E259B0">
        <w:rPr>
          <w:b/>
          <w:snapToGrid w:val="0"/>
        </w:rPr>
        <w:t>Valor Total em R$</w:t>
      </w:r>
    </w:p>
    <w:tbl>
      <w:tblPr>
        <w:tblW w:w="0" w:type="auto"/>
        <w:tblInd w:w="108" w:type="dxa"/>
        <w:tblBorders>
          <w:left w:val="single" w:sz="6" w:space="0" w:color="auto"/>
          <w:bottom w:val="single" w:sz="12"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44"/>
        <w:gridCol w:w="2762"/>
        <w:gridCol w:w="3198"/>
      </w:tblGrid>
      <w:tr w:rsidR="00706E1F" w:rsidRPr="00E259B0" w14:paraId="2D33C0E5" w14:textId="77777777" w:rsidTr="00E6053E">
        <w:trPr>
          <w:cantSplit/>
          <w:trHeight w:hRule="exact" w:val="695"/>
        </w:trPr>
        <w:tc>
          <w:tcPr>
            <w:tcW w:w="3844" w:type="dxa"/>
            <w:tcBorders>
              <w:top w:val="nil"/>
              <w:bottom w:val="single" w:sz="4" w:space="0" w:color="auto"/>
            </w:tcBorders>
            <w:vAlign w:val="bottom"/>
          </w:tcPr>
          <w:p w14:paraId="7941457A" w14:textId="77777777" w:rsidR="00706E1F" w:rsidRPr="00E259B0" w:rsidRDefault="00706E1F" w:rsidP="00E6053E">
            <w:pPr>
              <w:jc w:val="both"/>
              <w:rPr>
                <w:bCs/>
                <w:snapToGrid w:val="0"/>
              </w:rPr>
            </w:pPr>
          </w:p>
        </w:tc>
        <w:tc>
          <w:tcPr>
            <w:tcW w:w="2762" w:type="dxa"/>
            <w:tcBorders>
              <w:top w:val="nil"/>
              <w:bottom w:val="single" w:sz="4" w:space="0" w:color="auto"/>
            </w:tcBorders>
            <w:vAlign w:val="bottom"/>
          </w:tcPr>
          <w:p w14:paraId="581356D3" w14:textId="77777777" w:rsidR="00706E1F" w:rsidRPr="00E259B0" w:rsidRDefault="00706E1F" w:rsidP="00E6053E">
            <w:pPr>
              <w:jc w:val="both"/>
              <w:rPr>
                <w:bCs/>
                <w:snapToGrid w:val="0"/>
              </w:rPr>
            </w:pPr>
          </w:p>
        </w:tc>
        <w:tc>
          <w:tcPr>
            <w:tcW w:w="3198" w:type="dxa"/>
            <w:tcBorders>
              <w:top w:val="nil"/>
              <w:bottom w:val="single" w:sz="4" w:space="0" w:color="auto"/>
            </w:tcBorders>
            <w:vAlign w:val="bottom"/>
          </w:tcPr>
          <w:p w14:paraId="78F6C014" w14:textId="77777777" w:rsidR="00706E1F" w:rsidRPr="00E259B0" w:rsidRDefault="00706E1F" w:rsidP="00E6053E">
            <w:pPr>
              <w:jc w:val="both"/>
              <w:rPr>
                <w:bCs/>
                <w:snapToGrid w:val="0"/>
              </w:rPr>
            </w:pPr>
          </w:p>
        </w:tc>
      </w:tr>
    </w:tbl>
    <w:p w14:paraId="357BCDF6" w14:textId="77777777" w:rsidR="00706E1F" w:rsidRDefault="00706E1F" w:rsidP="00706E1F">
      <w:pPr>
        <w:pStyle w:val="Corpodetexto"/>
        <w:jc w:val="both"/>
        <w:rPr>
          <w:rFonts w:ascii="Times New Roman" w:hAnsi="Times New Roman" w:cs="Times New Roman"/>
          <w:b/>
          <w:bCs/>
          <w:smallCaps/>
          <w:snapToGrid w:val="0"/>
          <w:sz w:val="24"/>
          <w:szCs w:val="24"/>
        </w:rPr>
      </w:pPr>
    </w:p>
    <w:p w14:paraId="699915C1" w14:textId="77777777" w:rsidR="00706E1F" w:rsidRPr="00E259B0" w:rsidRDefault="00706E1F" w:rsidP="00706E1F">
      <w:pPr>
        <w:pStyle w:val="Corpodetexto"/>
        <w:jc w:val="both"/>
        <w:rPr>
          <w:rFonts w:ascii="Times New Roman" w:hAnsi="Times New Roman" w:cs="Times New Roman"/>
          <w:b/>
          <w:bCs/>
          <w:smallCaps/>
          <w:snapToGrid w:val="0"/>
          <w:sz w:val="24"/>
          <w:szCs w:val="24"/>
        </w:rPr>
      </w:pPr>
    </w:p>
    <w:p w14:paraId="30E48094" w14:textId="77777777" w:rsidR="00706E1F" w:rsidRPr="00E259B0" w:rsidRDefault="00706E1F" w:rsidP="00706E1F">
      <w:pPr>
        <w:jc w:val="both"/>
        <w:rPr>
          <w:b/>
          <w:bCs/>
          <w:snapToGrid w:val="0"/>
        </w:rPr>
      </w:pPr>
      <w:r w:rsidRPr="00E259B0">
        <w:rPr>
          <w:b/>
          <w:bCs/>
          <w:snapToGrid w:val="0"/>
        </w:rPr>
        <w:t>2 - DA DOTAÇÃO ORÇAMENTÁRIA</w:t>
      </w:r>
    </w:p>
    <w:p w14:paraId="49258415" w14:textId="77777777" w:rsidR="00706E1F" w:rsidRPr="00E259B0" w:rsidRDefault="00706E1F" w:rsidP="00706E1F">
      <w:pPr>
        <w:ind w:hanging="851"/>
        <w:jc w:val="both"/>
        <w:rPr>
          <w:b/>
          <w:bCs/>
          <w:snapToGrid w:val="0"/>
        </w:rPr>
      </w:pPr>
    </w:p>
    <w:p w14:paraId="3F48FD0F" w14:textId="377AA23D" w:rsidR="00706E1F" w:rsidRPr="00E259B0" w:rsidRDefault="006319B8" w:rsidP="006319B8">
      <w:pPr>
        <w:pStyle w:val="NmerosPrincipais"/>
        <w:numPr>
          <w:ilvl w:val="1"/>
          <w:numId w:val="0"/>
        </w:numPr>
        <w:rPr>
          <w:b/>
          <w:bCs/>
          <w:snapToGrid w:val="0"/>
        </w:rPr>
      </w:pPr>
      <w:r w:rsidRPr="006319B8">
        <w:rPr>
          <w:snapToGrid w:val="0"/>
        </w:rPr>
        <w:t>Dotação Orçamentária: as despesas decorrentes desta ordem de fornecimento correrão à conta da</w:t>
      </w:r>
      <w:r>
        <w:rPr>
          <w:snapToGrid w:val="0"/>
        </w:rPr>
        <w:t xml:space="preserve"> </w:t>
      </w:r>
      <w:r w:rsidRPr="006319B8">
        <w:rPr>
          <w:snapToGrid w:val="0"/>
        </w:rPr>
        <w:t>Atividade: 2001 e natureza de despesa 339030 – Material de consumo e 339039 – Outros serviços de</w:t>
      </w:r>
      <w:r>
        <w:rPr>
          <w:snapToGrid w:val="0"/>
        </w:rPr>
        <w:t xml:space="preserve"> </w:t>
      </w:r>
      <w:r w:rsidRPr="006319B8">
        <w:rPr>
          <w:snapToGrid w:val="0"/>
        </w:rPr>
        <w:t xml:space="preserve">terceiros pessoa jurídica para exercício de </w:t>
      </w:r>
      <w:r>
        <w:rPr>
          <w:snapToGrid w:val="0"/>
        </w:rPr>
        <w:t>2026.</w:t>
      </w:r>
    </w:p>
    <w:p w14:paraId="6E2103B6" w14:textId="77777777" w:rsidR="00706E1F" w:rsidRDefault="00706E1F" w:rsidP="00706E1F">
      <w:pPr>
        <w:tabs>
          <w:tab w:val="left" w:pos="2670"/>
        </w:tabs>
        <w:jc w:val="both"/>
        <w:rPr>
          <w:b/>
          <w:snapToGrid w:val="0"/>
        </w:rPr>
      </w:pPr>
      <w:r>
        <w:rPr>
          <w:b/>
          <w:snapToGrid w:val="0"/>
        </w:rPr>
        <w:tab/>
      </w:r>
    </w:p>
    <w:p w14:paraId="02DFD6FA" w14:textId="77777777" w:rsidR="00706E1F" w:rsidRDefault="00706E1F" w:rsidP="00706E1F">
      <w:pPr>
        <w:jc w:val="both"/>
        <w:rPr>
          <w:b/>
          <w:snapToGrid w:val="0"/>
        </w:rPr>
      </w:pPr>
      <w:r w:rsidRPr="005D6C69">
        <w:rPr>
          <w:b/>
          <w:snapToGrid w:val="0"/>
        </w:rPr>
        <w:t xml:space="preserve">3 – DAS CONDIÇÕES DE </w:t>
      </w:r>
      <w:r>
        <w:rPr>
          <w:b/>
          <w:snapToGrid w:val="0"/>
        </w:rPr>
        <w:t>FORNECIMENTO</w:t>
      </w:r>
      <w:r w:rsidRPr="005D6C69">
        <w:rPr>
          <w:b/>
          <w:snapToGrid w:val="0"/>
        </w:rPr>
        <w:t xml:space="preserve"> E ACEITAÇÃO DO OBJETO</w:t>
      </w:r>
    </w:p>
    <w:p w14:paraId="6046EAC4" w14:textId="77777777" w:rsidR="00706E1F" w:rsidRPr="00CD5D96" w:rsidRDefault="00706E1F" w:rsidP="00706E1F">
      <w:pPr>
        <w:jc w:val="both"/>
        <w:rPr>
          <w:snapToGrid w:val="0"/>
        </w:rPr>
      </w:pPr>
    </w:p>
    <w:p w14:paraId="2A5B485B" w14:textId="63FF9DA9" w:rsidR="00706E1F" w:rsidRDefault="006319B8" w:rsidP="006319B8">
      <w:pPr>
        <w:overflowPunct w:val="0"/>
        <w:adjustRightInd w:val="0"/>
        <w:jc w:val="both"/>
        <w:textAlignment w:val="baseline"/>
        <w:rPr>
          <w:snapToGrid w:val="0"/>
        </w:rPr>
      </w:pPr>
      <w:r w:rsidRPr="006319B8">
        <w:rPr>
          <w:snapToGrid w:val="0"/>
        </w:rPr>
        <w:lastRenderedPageBreak/>
        <w:t>3.1 – As condições gerais de execução do objeto, tais como os prazos para entrega e recebimento, as</w:t>
      </w:r>
      <w:r>
        <w:rPr>
          <w:snapToGrid w:val="0"/>
        </w:rPr>
        <w:t xml:space="preserve"> </w:t>
      </w:r>
      <w:r w:rsidRPr="006319B8">
        <w:rPr>
          <w:snapToGrid w:val="0"/>
        </w:rPr>
        <w:t>obrigações da Administração e do fornecedor registrado, penalidades e demais condições do ajuste,</w:t>
      </w:r>
      <w:r>
        <w:rPr>
          <w:snapToGrid w:val="0"/>
        </w:rPr>
        <w:t xml:space="preserve"> </w:t>
      </w:r>
      <w:r w:rsidRPr="006319B8">
        <w:rPr>
          <w:snapToGrid w:val="0"/>
        </w:rPr>
        <w:t>encontram-se definidos no Termo de Referência 35/2025</w:t>
      </w:r>
      <w:r>
        <w:rPr>
          <w:snapToGrid w:val="0"/>
        </w:rPr>
        <w:t>.</w:t>
      </w:r>
    </w:p>
    <w:p w14:paraId="605042D2" w14:textId="77777777" w:rsidR="006319B8" w:rsidRDefault="006319B8" w:rsidP="006319B8">
      <w:pPr>
        <w:overflowPunct w:val="0"/>
        <w:adjustRightInd w:val="0"/>
        <w:jc w:val="both"/>
        <w:textAlignment w:val="baseline"/>
        <w:rPr>
          <w:highlight w:val="yellow"/>
        </w:rPr>
      </w:pPr>
    </w:p>
    <w:p w14:paraId="0AF3A188" w14:textId="77777777" w:rsidR="00706E1F" w:rsidRDefault="00706E1F" w:rsidP="00706E1F">
      <w:pPr>
        <w:overflowPunct w:val="0"/>
        <w:adjustRightInd w:val="0"/>
        <w:jc w:val="both"/>
        <w:textAlignment w:val="baseline"/>
        <w:rPr>
          <w:highlight w:val="yellow"/>
        </w:rPr>
      </w:pPr>
    </w:p>
    <w:p w14:paraId="3F88830C" w14:textId="77777777" w:rsidR="00706E1F" w:rsidRPr="006319B8" w:rsidRDefault="00706E1F" w:rsidP="00706E1F">
      <w:pPr>
        <w:overflowPunct w:val="0"/>
        <w:adjustRightInd w:val="0"/>
        <w:jc w:val="both"/>
        <w:textAlignment w:val="baseline"/>
        <w:rPr>
          <w:b/>
        </w:rPr>
      </w:pPr>
      <w:r w:rsidRPr="006319B8">
        <w:rPr>
          <w:b/>
        </w:rPr>
        <w:t>4 – DA GARANTIA DO OBJETO</w:t>
      </w:r>
    </w:p>
    <w:p w14:paraId="73183661" w14:textId="77777777" w:rsidR="00706E1F" w:rsidRPr="006319B8" w:rsidRDefault="00706E1F" w:rsidP="00706E1F">
      <w:pPr>
        <w:overflowPunct w:val="0"/>
        <w:adjustRightInd w:val="0"/>
        <w:jc w:val="both"/>
        <w:textAlignment w:val="baseline"/>
        <w:rPr>
          <w:b/>
        </w:rPr>
      </w:pPr>
    </w:p>
    <w:p w14:paraId="2D5FAFE9" w14:textId="61066814" w:rsidR="006319B8" w:rsidRPr="006319B8" w:rsidRDefault="006319B8" w:rsidP="006319B8">
      <w:pPr>
        <w:jc w:val="both"/>
      </w:pPr>
      <w:r w:rsidRPr="006319B8">
        <w:t>4.1 - Da garantia do Material:</w:t>
      </w:r>
    </w:p>
    <w:p w14:paraId="4DD3B3B0" w14:textId="77777777" w:rsidR="006319B8" w:rsidRPr="006319B8" w:rsidRDefault="006319B8" w:rsidP="006319B8">
      <w:pPr>
        <w:jc w:val="both"/>
      </w:pPr>
    </w:p>
    <w:p w14:paraId="6413ADB0" w14:textId="705B2B69" w:rsidR="006319B8" w:rsidRPr="006319B8" w:rsidRDefault="006319B8" w:rsidP="006319B8">
      <w:pPr>
        <w:jc w:val="both"/>
      </w:pPr>
      <w:r w:rsidRPr="006319B8">
        <w:t>4.1.1 – A CONTRATADA deverá oferecer garantia dos materiais, de no mínimo 01 (um) ano, contados da data de emissão do termo de recebimento definitivo.</w:t>
      </w:r>
    </w:p>
    <w:p w14:paraId="749D5640" w14:textId="77777777" w:rsidR="006319B8" w:rsidRPr="006319B8" w:rsidRDefault="006319B8" w:rsidP="006319B8">
      <w:pPr>
        <w:jc w:val="both"/>
      </w:pPr>
    </w:p>
    <w:p w14:paraId="61FB2668" w14:textId="5302BFDF" w:rsidR="006319B8" w:rsidRPr="006319B8" w:rsidRDefault="006319B8" w:rsidP="006319B8">
      <w:pPr>
        <w:jc w:val="both"/>
      </w:pPr>
      <w:r w:rsidRPr="006319B8">
        <w:t>4.2 – Da garantia do Serviço:</w:t>
      </w:r>
    </w:p>
    <w:p w14:paraId="2B87BA23" w14:textId="77777777" w:rsidR="006319B8" w:rsidRPr="006319B8" w:rsidRDefault="006319B8" w:rsidP="006319B8">
      <w:pPr>
        <w:jc w:val="both"/>
      </w:pPr>
    </w:p>
    <w:p w14:paraId="72B7BCA6" w14:textId="60604455" w:rsidR="00706E1F" w:rsidRPr="006319B8" w:rsidRDefault="006319B8" w:rsidP="006319B8">
      <w:pPr>
        <w:jc w:val="both"/>
      </w:pPr>
      <w:r w:rsidRPr="006319B8">
        <w:t>4.2.1 - A CONTRATADA deverá oferecer garantia dos Serviços prestados, de no mínimo 01 (um) ano, contados da data de emissão do termo de recebimento definitivo.</w:t>
      </w:r>
    </w:p>
    <w:p w14:paraId="682A53B5" w14:textId="77777777" w:rsidR="006319B8" w:rsidRPr="006319B8" w:rsidRDefault="006319B8" w:rsidP="006319B8">
      <w:pPr>
        <w:jc w:val="both"/>
        <w:rPr>
          <w:spacing w:val="-6"/>
        </w:rPr>
      </w:pPr>
    </w:p>
    <w:p w14:paraId="0DCD113D" w14:textId="77777777" w:rsidR="00706E1F" w:rsidRPr="006319B8" w:rsidRDefault="00706E1F" w:rsidP="00706E1F">
      <w:pPr>
        <w:jc w:val="both"/>
        <w:rPr>
          <w:spacing w:val="-6"/>
        </w:rPr>
      </w:pPr>
    </w:p>
    <w:p w14:paraId="0F1AF80D" w14:textId="77777777" w:rsidR="00706E1F" w:rsidRPr="006319B8" w:rsidRDefault="00706E1F" w:rsidP="00706E1F">
      <w:pPr>
        <w:pStyle w:val="NmerosPrincipais"/>
        <w:numPr>
          <w:ilvl w:val="1"/>
          <w:numId w:val="0"/>
        </w:numPr>
        <w:spacing w:before="0" w:after="0"/>
        <w:rPr>
          <w:b/>
          <w:snapToGrid w:val="0"/>
        </w:rPr>
      </w:pPr>
      <w:r w:rsidRPr="006319B8">
        <w:rPr>
          <w:b/>
          <w:snapToGrid w:val="0"/>
        </w:rPr>
        <w:t>5 - DAS DEMAIS CONDIÇÕES</w:t>
      </w:r>
    </w:p>
    <w:p w14:paraId="18AAC89E" w14:textId="77777777" w:rsidR="00706E1F" w:rsidRPr="006319B8" w:rsidRDefault="00706E1F" w:rsidP="00706E1F">
      <w:pPr>
        <w:pStyle w:val="NmerosPrincipais"/>
        <w:numPr>
          <w:ilvl w:val="1"/>
          <w:numId w:val="0"/>
        </w:numPr>
        <w:spacing w:before="0" w:after="0"/>
        <w:rPr>
          <w:b/>
          <w:snapToGrid w:val="0"/>
        </w:rPr>
      </w:pPr>
    </w:p>
    <w:p w14:paraId="6ADF0A38" w14:textId="77777777" w:rsidR="00706E1F" w:rsidRPr="00E259B0" w:rsidRDefault="00706E1F" w:rsidP="00706E1F">
      <w:pPr>
        <w:pStyle w:val="NmerosPrincipais"/>
        <w:numPr>
          <w:ilvl w:val="1"/>
          <w:numId w:val="0"/>
        </w:numPr>
        <w:spacing w:before="0" w:after="0"/>
        <w:rPr>
          <w:b/>
          <w:bCs/>
          <w:snapToGrid w:val="0"/>
        </w:rPr>
      </w:pPr>
      <w:r w:rsidRPr="006319B8">
        <w:rPr>
          <w:snapToGrid w:val="0"/>
        </w:rPr>
        <w:t>5.1 - As demais condições obedecerão ao disposto no instrumento convocatório em epígrafe.</w:t>
      </w:r>
    </w:p>
    <w:p w14:paraId="099808B9" w14:textId="77777777" w:rsidR="00706E1F" w:rsidRDefault="00706E1F" w:rsidP="00706E1F">
      <w:pPr>
        <w:pStyle w:val="Corpodetexto"/>
        <w:rPr>
          <w:rFonts w:ascii="Times New Roman" w:hAnsi="Times New Roman" w:cs="Times New Roman"/>
          <w:smallCaps/>
          <w:snapToGrid w:val="0"/>
          <w:color w:val="auto"/>
          <w:sz w:val="24"/>
          <w:szCs w:val="24"/>
        </w:rPr>
      </w:pPr>
    </w:p>
    <w:p w14:paraId="289356C8" w14:textId="77777777" w:rsidR="00706E1F" w:rsidRPr="00E259B0" w:rsidRDefault="00706E1F" w:rsidP="00706E1F">
      <w:pPr>
        <w:ind w:hanging="851"/>
        <w:jc w:val="both"/>
        <w:rPr>
          <w:snapToGrid w:val="0"/>
        </w:rPr>
      </w:pPr>
    </w:p>
    <w:p w14:paraId="37750BA0" w14:textId="77777777" w:rsidR="00706E1F" w:rsidRPr="00E259B0" w:rsidRDefault="00706E1F" w:rsidP="00706E1F">
      <w:pPr>
        <w:pStyle w:val="Corpodetexto"/>
        <w:rPr>
          <w:rFonts w:ascii="Times New Roman" w:hAnsi="Times New Roman" w:cs="Times New Roman"/>
          <w:smallCaps/>
          <w:snapToGrid w:val="0"/>
          <w:color w:val="auto"/>
          <w:sz w:val="24"/>
          <w:szCs w:val="24"/>
        </w:rPr>
      </w:pPr>
      <w:r>
        <w:rPr>
          <w:rFonts w:ascii="Times New Roman" w:hAnsi="Times New Roman" w:cs="Times New Roman"/>
          <w:snapToGrid w:val="0"/>
          <w:color w:val="auto"/>
          <w:sz w:val="24"/>
          <w:szCs w:val="24"/>
        </w:rPr>
        <w:t>Vitória</w:t>
      </w:r>
      <w:r w:rsidRPr="00E259B0">
        <w:rPr>
          <w:rFonts w:ascii="Times New Roman" w:hAnsi="Times New Roman" w:cs="Times New Roman"/>
          <w:snapToGrid w:val="0"/>
          <w:color w:val="auto"/>
          <w:sz w:val="24"/>
          <w:szCs w:val="24"/>
        </w:rPr>
        <w:t xml:space="preserve">, ____ de __________________ </w:t>
      </w:r>
      <w:proofErr w:type="spellStart"/>
      <w:r w:rsidRPr="00E259B0">
        <w:rPr>
          <w:rFonts w:ascii="Times New Roman" w:hAnsi="Times New Roman" w:cs="Times New Roman"/>
          <w:snapToGrid w:val="0"/>
          <w:color w:val="auto"/>
          <w:sz w:val="24"/>
          <w:szCs w:val="24"/>
        </w:rPr>
        <w:t>de</w:t>
      </w:r>
      <w:proofErr w:type="spellEnd"/>
      <w:r w:rsidRPr="00E259B0">
        <w:rPr>
          <w:rFonts w:ascii="Times New Roman" w:hAnsi="Times New Roman" w:cs="Times New Roman"/>
          <w:snapToGrid w:val="0"/>
          <w:color w:val="auto"/>
          <w:sz w:val="24"/>
          <w:szCs w:val="24"/>
        </w:rPr>
        <w:t xml:space="preserve"> _____.</w:t>
      </w:r>
    </w:p>
    <w:p w14:paraId="204BD238" w14:textId="77777777" w:rsidR="00706E1F" w:rsidRDefault="00706E1F" w:rsidP="00706E1F">
      <w:pPr>
        <w:jc w:val="center"/>
        <w:rPr>
          <w:snapToGrid w:val="0"/>
        </w:rPr>
      </w:pPr>
    </w:p>
    <w:p w14:paraId="17CC60B3" w14:textId="77777777" w:rsidR="00706E1F" w:rsidRDefault="00706E1F" w:rsidP="00706E1F">
      <w:pPr>
        <w:jc w:val="center"/>
        <w:rPr>
          <w:snapToGrid w:val="0"/>
        </w:rPr>
      </w:pPr>
    </w:p>
    <w:p w14:paraId="16A668E7" w14:textId="77777777" w:rsidR="00706E1F" w:rsidRPr="00E259B0" w:rsidRDefault="00706E1F" w:rsidP="00706E1F">
      <w:pPr>
        <w:jc w:val="center"/>
        <w:rPr>
          <w:snapToGrid w:val="0"/>
        </w:rPr>
      </w:pPr>
    </w:p>
    <w:p w14:paraId="09133066" w14:textId="77777777" w:rsidR="00706E1F" w:rsidRPr="00E259B0" w:rsidRDefault="00706E1F" w:rsidP="00706E1F">
      <w:pPr>
        <w:jc w:val="center"/>
        <w:rPr>
          <w:snapToGrid w:val="0"/>
        </w:rPr>
      </w:pPr>
      <w:r w:rsidRPr="00E259B0">
        <w:rPr>
          <w:snapToGrid w:val="0"/>
        </w:rPr>
        <w:t>______________________________</w:t>
      </w:r>
    </w:p>
    <w:p w14:paraId="403481A9" w14:textId="77777777" w:rsidR="00706E1F" w:rsidRDefault="00706E1F" w:rsidP="00706E1F">
      <w:pPr>
        <w:pStyle w:val="Textopadro"/>
        <w:widowControl/>
        <w:jc w:val="center"/>
        <w:rPr>
          <w:snapToGrid w:val="0"/>
          <w:lang w:val="pt-BR"/>
        </w:rPr>
      </w:pPr>
      <w:r w:rsidRPr="005D6C69">
        <w:rPr>
          <w:snapToGrid w:val="0"/>
          <w:lang w:val="pt-BR"/>
        </w:rPr>
        <w:t>CONTRATANTE</w:t>
      </w:r>
    </w:p>
    <w:p w14:paraId="395F0A9C" w14:textId="77777777" w:rsidR="00706E1F" w:rsidRDefault="00706E1F" w:rsidP="00706E1F">
      <w:pPr>
        <w:pStyle w:val="Textopadro"/>
        <w:widowControl/>
        <w:jc w:val="center"/>
        <w:rPr>
          <w:snapToGrid w:val="0"/>
          <w:lang w:val="pt-BR"/>
        </w:rPr>
      </w:pPr>
    </w:p>
    <w:p w14:paraId="0E26D0D3" w14:textId="77777777" w:rsidR="00706E1F" w:rsidRPr="005D6C69" w:rsidRDefault="00706E1F" w:rsidP="00706E1F">
      <w:pPr>
        <w:pStyle w:val="Textopadro"/>
        <w:widowControl/>
        <w:jc w:val="center"/>
        <w:rPr>
          <w:snapToGrid w:val="0"/>
          <w:lang w:val="pt-BR"/>
        </w:rPr>
      </w:pPr>
    </w:p>
    <w:p w14:paraId="0225F371" w14:textId="77777777" w:rsidR="00706E1F" w:rsidRDefault="00706E1F" w:rsidP="00706E1F">
      <w:pPr>
        <w:pStyle w:val="Corpodetexto"/>
        <w:rPr>
          <w:rFonts w:ascii="Times New Roman" w:hAnsi="Times New Roman" w:cs="Times New Roman"/>
          <w:snapToGrid w:val="0"/>
          <w:color w:val="auto"/>
          <w:sz w:val="24"/>
          <w:szCs w:val="24"/>
        </w:rPr>
      </w:pPr>
      <w:r>
        <w:rPr>
          <w:rFonts w:ascii="Times New Roman" w:hAnsi="Times New Roman" w:cs="Times New Roman"/>
          <w:snapToGrid w:val="0"/>
          <w:color w:val="auto"/>
          <w:sz w:val="24"/>
          <w:szCs w:val="24"/>
        </w:rPr>
        <w:t xml:space="preserve">Recebi </w:t>
      </w:r>
      <w:r w:rsidRPr="00E259B0">
        <w:rPr>
          <w:rFonts w:ascii="Times New Roman" w:hAnsi="Times New Roman" w:cs="Times New Roman"/>
          <w:snapToGrid w:val="0"/>
          <w:color w:val="auto"/>
          <w:sz w:val="24"/>
          <w:szCs w:val="24"/>
        </w:rPr>
        <w:t xml:space="preserve">a </w:t>
      </w:r>
      <w:r>
        <w:rPr>
          <w:rFonts w:ascii="Times New Roman" w:hAnsi="Times New Roman" w:cs="Times New Roman"/>
          <w:snapToGrid w:val="0"/>
          <w:color w:val="auto"/>
          <w:sz w:val="24"/>
          <w:szCs w:val="24"/>
        </w:rPr>
        <w:t>autorização de compra</w:t>
      </w:r>
      <w:r w:rsidRPr="00E259B0">
        <w:rPr>
          <w:rFonts w:ascii="Times New Roman" w:hAnsi="Times New Roman" w:cs="Times New Roman"/>
          <w:snapToGrid w:val="0"/>
          <w:color w:val="auto"/>
          <w:sz w:val="24"/>
          <w:szCs w:val="24"/>
        </w:rPr>
        <w:t>, ciente das condições estabelecidas.</w:t>
      </w:r>
    </w:p>
    <w:p w14:paraId="04F8DFCA" w14:textId="77777777" w:rsidR="00706E1F" w:rsidRDefault="00706E1F" w:rsidP="00706E1F">
      <w:pPr>
        <w:pStyle w:val="Corpodetexto"/>
        <w:rPr>
          <w:rFonts w:ascii="Times New Roman" w:hAnsi="Times New Roman" w:cs="Times New Roman"/>
          <w:snapToGrid w:val="0"/>
          <w:color w:val="auto"/>
          <w:sz w:val="24"/>
          <w:szCs w:val="24"/>
        </w:rPr>
      </w:pPr>
    </w:p>
    <w:p w14:paraId="5AAE0287" w14:textId="77777777" w:rsidR="00706E1F" w:rsidRDefault="00706E1F" w:rsidP="00706E1F">
      <w:pPr>
        <w:pStyle w:val="Corpodetexto"/>
        <w:rPr>
          <w:rFonts w:ascii="Times New Roman" w:hAnsi="Times New Roman" w:cs="Times New Roman"/>
          <w:snapToGrid w:val="0"/>
          <w:color w:val="auto"/>
          <w:sz w:val="24"/>
          <w:szCs w:val="24"/>
        </w:rPr>
      </w:pPr>
    </w:p>
    <w:p w14:paraId="60A3E413" w14:textId="77777777" w:rsidR="00706E1F" w:rsidRPr="00E259B0" w:rsidRDefault="00706E1F" w:rsidP="00706E1F">
      <w:pPr>
        <w:pStyle w:val="Corpodetexto"/>
        <w:rPr>
          <w:rFonts w:ascii="Times New Roman" w:hAnsi="Times New Roman" w:cs="Times New Roman"/>
          <w:smallCaps/>
          <w:snapToGrid w:val="0"/>
          <w:color w:val="auto"/>
          <w:sz w:val="24"/>
          <w:szCs w:val="24"/>
        </w:rPr>
      </w:pPr>
      <w:r>
        <w:rPr>
          <w:rFonts w:ascii="Times New Roman" w:hAnsi="Times New Roman" w:cs="Times New Roman"/>
          <w:snapToGrid w:val="0"/>
          <w:color w:val="auto"/>
          <w:sz w:val="24"/>
          <w:szCs w:val="24"/>
        </w:rPr>
        <w:t>Vitória</w:t>
      </w:r>
      <w:r w:rsidRPr="00E259B0">
        <w:rPr>
          <w:rFonts w:ascii="Times New Roman" w:hAnsi="Times New Roman" w:cs="Times New Roman"/>
          <w:snapToGrid w:val="0"/>
          <w:color w:val="auto"/>
          <w:sz w:val="24"/>
          <w:szCs w:val="24"/>
        </w:rPr>
        <w:t xml:space="preserve">, ____ de __________________ </w:t>
      </w:r>
      <w:proofErr w:type="spellStart"/>
      <w:r w:rsidRPr="00E259B0">
        <w:rPr>
          <w:rFonts w:ascii="Times New Roman" w:hAnsi="Times New Roman" w:cs="Times New Roman"/>
          <w:snapToGrid w:val="0"/>
          <w:color w:val="auto"/>
          <w:sz w:val="24"/>
          <w:szCs w:val="24"/>
        </w:rPr>
        <w:t>de</w:t>
      </w:r>
      <w:proofErr w:type="spellEnd"/>
      <w:r w:rsidRPr="00E259B0">
        <w:rPr>
          <w:rFonts w:ascii="Times New Roman" w:hAnsi="Times New Roman" w:cs="Times New Roman"/>
          <w:snapToGrid w:val="0"/>
          <w:color w:val="auto"/>
          <w:sz w:val="24"/>
          <w:szCs w:val="24"/>
        </w:rPr>
        <w:t xml:space="preserve"> _____.</w:t>
      </w:r>
    </w:p>
    <w:p w14:paraId="0A71A52A" w14:textId="77777777" w:rsidR="00706E1F" w:rsidRDefault="00706E1F" w:rsidP="00706E1F">
      <w:pPr>
        <w:pStyle w:val="Textopadro"/>
        <w:widowControl/>
        <w:jc w:val="center"/>
        <w:rPr>
          <w:snapToGrid w:val="0"/>
          <w:lang w:val="pt-BR"/>
        </w:rPr>
      </w:pPr>
    </w:p>
    <w:p w14:paraId="44DA0430" w14:textId="77777777" w:rsidR="00706E1F" w:rsidRDefault="00706E1F" w:rsidP="00706E1F">
      <w:pPr>
        <w:pStyle w:val="Textopadro"/>
        <w:widowControl/>
        <w:jc w:val="center"/>
        <w:rPr>
          <w:snapToGrid w:val="0"/>
          <w:lang w:val="pt-BR"/>
        </w:rPr>
      </w:pPr>
    </w:p>
    <w:p w14:paraId="7ADF8DA9" w14:textId="77777777" w:rsidR="00706E1F" w:rsidRPr="005D6C69" w:rsidRDefault="00706E1F" w:rsidP="00706E1F">
      <w:pPr>
        <w:pStyle w:val="Textopadro"/>
        <w:widowControl/>
        <w:jc w:val="center"/>
        <w:rPr>
          <w:snapToGrid w:val="0"/>
          <w:lang w:val="pt-BR"/>
        </w:rPr>
      </w:pPr>
    </w:p>
    <w:p w14:paraId="6D4A7FA2" w14:textId="77777777" w:rsidR="00706E1F" w:rsidRPr="00E259B0" w:rsidRDefault="00706E1F" w:rsidP="00706E1F">
      <w:pPr>
        <w:jc w:val="center"/>
        <w:rPr>
          <w:snapToGrid w:val="0"/>
        </w:rPr>
      </w:pPr>
      <w:r w:rsidRPr="00E259B0">
        <w:rPr>
          <w:snapToGrid w:val="0"/>
        </w:rPr>
        <w:t>______________________________</w:t>
      </w:r>
    </w:p>
    <w:p w14:paraId="085FB989" w14:textId="75D02545" w:rsidR="00706E1F" w:rsidRPr="002A7A08" w:rsidRDefault="00706E1F" w:rsidP="006319B8">
      <w:pPr>
        <w:jc w:val="center"/>
        <w:rPr>
          <w:highlight w:val="magenta"/>
        </w:rPr>
      </w:pPr>
      <w:r w:rsidRPr="00E259B0">
        <w:rPr>
          <w:snapToGrid w:val="0"/>
        </w:rPr>
        <w:t>CONTRATADA</w:t>
      </w:r>
    </w:p>
    <w:sectPr w:rsidR="00706E1F" w:rsidRPr="002A7A08" w:rsidSect="00952017">
      <w:headerReference w:type="default" r:id="rId42"/>
      <w:footerReference w:type="default" r:id="rId43"/>
      <w:pgSz w:w="11907" w:h="16840" w:code="9"/>
      <w:pgMar w:top="964" w:right="851" w:bottom="567" w:left="1134" w:header="284" w:footer="312" w:gutter="0"/>
      <w:pgNumType w:start="1"/>
      <w:cols w:space="709"/>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9F2FC2" w14:textId="77777777" w:rsidR="009E4BFB" w:rsidRDefault="009E4BFB">
      <w:r>
        <w:separator/>
      </w:r>
    </w:p>
  </w:endnote>
  <w:endnote w:type="continuationSeparator" w:id="0">
    <w:p w14:paraId="3C842C37" w14:textId="77777777" w:rsidR="009E4BFB" w:rsidRDefault="009E4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B6D13A" w14:textId="77777777" w:rsidR="006957EC" w:rsidRDefault="006957EC" w:rsidP="00C330AB">
    <w:pPr>
      <w:pStyle w:val="TextosemFormatao"/>
      <w:jc w:val="center"/>
      <w:rPr>
        <w:rFonts w:ascii="Times New Roman" w:hAnsi="Times New Roman" w:cs="Times New Roman"/>
        <w:bCs/>
      </w:rPr>
    </w:pPr>
  </w:p>
  <w:p w14:paraId="07857D9C" w14:textId="24929EF1" w:rsidR="006957EC" w:rsidRPr="00E82788" w:rsidRDefault="006957EC" w:rsidP="00C330AB">
    <w:pPr>
      <w:pStyle w:val="TextosemFormatao"/>
      <w:jc w:val="center"/>
      <w:rPr>
        <w:rFonts w:ascii="Times New Roman" w:hAnsi="Times New Roman" w:cs="Times New Roman"/>
        <w:bCs/>
      </w:rPr>
    </w:pPr>
    <w:r w:rsidRPr="00E82788">
      <w:rPr>
        <w:rFonts w:ascii="Times New Roman" w:hAnsi="Times New Roman" w:cs="Times New Roman"/>
        <w:bCs/>
      </w:rPr>
      <w:t xml:space="preserve">Av. Américo Buaiz, </w:t>
    </w:r>
    <w:r>
      <w:rPr>
        <w:rFonts w:ascii="Times New Roman" w:hAnsi="Times New Roman" w:cs="Times New Roman"/>
        <w:bCs/>
      </w:rPr>
      <w:t xml:space="preserve">Nº </w:t>
    </w:r>
    <w:r w:rsidRPr="00E82788">
      <w:rPr>
        <w:rFonts w:ascii="Times New Roman" w:hAnsi="Times New Roman" w:cs="Times New Roman"/>
        <w:bCs/>
      </w:rPr>
      <w:t xml:space="preserve">205 - 4º andar </w:t>
    </w:r>
    <w:r>
      <w:rPr>
        <w:rFonts w:ascii="Times New Roman" w:hAnsi="Times New Roman" w:cs="Times New Roman"/>
        <w:bCs/>
      </w:rPr>
      <w:t>–</w:t>
    </w:r>
    <w:r w:rsidRPr="00E82788">
      <w:rPr>
        <w:rFonts w:ascii="Times New Roman" w:hAnsi="Times New Roman" w:cs="Times New Roman"/>
        <w:bCs/>
      </w:rPr>
      <w:t xml:space="preserve"> </w:t>
    </w:r>
    <w:r>
      <w:rPr>
        <w:rFonts w:ascii="Times New Roman" w:hAnsi="Times New Roman" w:cs="Times New Roman"/>
        <w:bCs/>
      </w:rPr>
      <w:t>Torre Administrativa</w:t>
    </w:r>
    <w:r w:rsidRPr="00E82788">
      <w:rPr>
        <w:rFonts w:ascii="Times New Roman" w:hAnsi="Times New Roman" w:cs="Times New Roman"/>
        <w:bCs/>
      </w:rPr>
      <w:t xml:space="preserve"> - Enseada do </w:t>
    </w:r>
    <w:proofErr w:type="spellStart"/>
    <w:r w:rsidRPr="00E82788">
      <w:rPr>
        <w:rFonts w:ascii="Times New Roman" w:hAnsi="Times New Roman" w:cs="Times New Roman"/>
        <w:bCs/>
      </w:rPr>
      <w:t>Suá</w:t>
    </w:r>
    <w:proofErr w:type="spellEnd"/>
    <w:r w:rsidRPr="00E82788">
      <w:rPr>
        <w:rFonts w:ascii="Times New Roman" w:hAnsi="Times New Roman" w:cs="Times New Roman"/>
        <w:bCs/>
      </w:rPr>
      <w:t xml:space="preserve"> - Vitória/ES</w:t>
    </w:r>
    <w:r>
      <w:rPr>
        <w:rFonts w:ascii="Times New Roman" w:hAnsi="Times New Roman" w:cs="Times New Roman"/>
        <w:bCs/>
      </w:rPr>
      <w:t xml:space="preserve"> </w:t>
    </w:r>
    <w:r w:rsidRPr="00E82788">
      <w:rPr>
        <w:rFonts w:ascii="Times New Roman" w:hAnsi="Times New Roman" w:cs="Times New Roman"/>
        <w:bCs/>
      </w:rPr>
      <w:t>-</w:t>
    </w:r>
    <w:r>
      <w:rPr>
        <w:rFonts w:ascii="Times New Roman" w:hAnsi="Times New Roman" w:cs="Times New Roman"/>
        <w:bCs/>
      </w:rPr>
      <w:t xml:space="preserve"> CEP</w:t>
    </w:r>
    <w:r w:rsidRPr="00E82788">
      <w:rPr>
        <w:rFonts w:ascii="Times New Roman" w:hAnsi="Times New Roman" w:cs="Times New Roman"/>
        <w:bCs/>
      </w:rPr>
      <w:t>: 29.050-950</w:t>
    </w:r>
    <w:r>
      <w:rPr>
        <w:rFonts w:ascii="Times New Roman" w:hAnsi="Times New Roman" w:cs="Times New Roman"/>
        <w:bCs/>
      </w:rPr>
      <w:t>.</w:t>
    </w:r>
  </w:p>
  <w:p w14:paraId="27306D7D" w14:textId="77777777" w:rsidR="006957EC" w:rsidRPr="00E82788" w:rsidRDefault="006957EC" w:rsidP="00C330AB">
    <w:pPr>
      <w:pStyle w:val="TextosemFormatao"/>
      <w:jc w:val="center"/>
      <w:rPr>
        <w:rFonts w:ascii="Times New Roman" w:hAnsi="Times New Roman" w:cs="Times New Roman"/>
        <w:bCs/>
      </w:rPr>
    </w:pPr>
    <w:proofErr w:type="spellStart"/>
    <w:r>
      <w:rPr>
        <w:rFonts w:ascii="Times New Roman" w:hAnsi="Times New Roman" w:cs="Times New Roman"/>
        <w:bCs/>
      </w:rPr>
      <w:t>Tel</w:t>
    </w:r>
    <w:proofErr w:type="spellEnd"/>
    <w:r>
      <w:rPr>
        <w:rFonts w:ascii="Times New Roman" w:hAnsi="Times New Roman" w:cs="Times New Roman"/>
        <w:bCs/>
      </w:rPr>
      <w:t>: (</w:t>
    </w:r>
    <w:r w:rsidRPr="00E82788">
      <w:rPr>
        <w:rFonts w:ascii="Times New Roman" w:hAnsi="Times New Roman" w:cs="Times New Roman"/>
        <w:bCs/>
      </w:rPr>
      <w:t xml:space="preserve">27) 3382-3874 - E-mail: </w:t>
    </w:r>
    <w:r w:rsidRPr="00154F4D">
      <w:rPr>
        <w:rFonts w:ascii="Times New Roman" w:hAnsi="Times New Roman" w:cs="Times New Roman"/>
        <w:bCs/>
      </w:rPr>
      <w:t>scl@al.es.gov.br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49694E" w14:textId="77777777" w:rsidR="009E4BFB" w:rsidRDefault="009E4BFB">
      <w:r>
        <w:separator/>
      </w:r>
    </w:p>
  </w:footnote>
  <w:footnote w:type="continuationSeparator" w:id="0">
    <w:p w14:paraId="2B724A48" w14:textId="77777777" w:rsidR="009E4BFB" w:rsidRDefault="009E4B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039423" w14:textId="77777777" w:rsidR="006957EC" w:rsidRDefault="006957EC">
    <w:pPr>
      <w:pStyle w:val="Cabealho"/>
      <w:framePr w:wrap="auto" w:vAnchor="text" w:hAnchor="margin" w:xAlign="right" w:y="1"/>
      <w:rPr>
        <w:rStyle w:val="Nmerodepgina"/>
      </w:rPr>
    </w:pPr>
  </w:p>
  <w:p w14:paraId="7681C1AD" w14:textId="4813834D" w:rsidR="006957EC" w:rsidRDefault="006957EC" w:rsidP="00154F4D">
    <w:pPr>
      <w:pStyle w:val="Cabealho"/>
      <w:tabs>
        <w:tab w:val="clear" w:pos="4419"/>
        <w:tab w:val="clear" w:pos="8838"/>
      </w:tabs>
      <w:ind w:right="360"/>
      <w:rPr>
        <w:b/>
        <w:bCs/>
        <w:color w:val="000080"/>
        <w:sz w:val="28"/>
        <w:szCs w:val="28"/>
      </w:rPr>
    </w:pPr>
    <w:r>
      <w:rPr>
        <w:noProof/>
      </w:rPr>
      <w:drawing>
        <wp:anchor distT="0" distB="0" distL="114300" distR="114300" simplePos="0" relativeHeight="251657216" behindDoc="1" locked="0" layoutInCell="1" allowOverlap="1" wp14:anchorId="3F25837C" wp14:editId="215B1B2F">
          <wp:simplePos x="723265" y="86995"/>
          <wp:positionH relativeFrom="page">
            <wp:align>center</wp:align>
          </wp:positionH>
          <wp:positionV relativeFrom="paragraph">
            <wp:posOffset>0</wp:posOffset>
          </wp:positionV>
          <wp:extent cx="2631600" cy="626400"/>
          <wp:effectExtent l="0" t="0" r="0" b="2540"/>
          <wp:wrapTight wrapText="bothSides">
            <wp:wrapPolygon edited="0">
              <wp:start x="8757" y="0"/>
              <wp:lineTo x="1564" y="8544"/>
              <wp:lineTo x="1407" y="11830"/>
              <wp:lineTo x="3597" y="11830"/>
              <wp:lineTo x="3597" y="14458"/>
              <wp:lineTo x="7193" y="19716"/>
              <wp:lineTo x="8757" y="21030"/>
              <wp:lineTo x="9539" y="21030"/>
              <wp:lineTo x="17826" y="19716"/>
              <wp:lineTo x="20954" y="17744"/>
              <wp:lineTo x="20954" y="6572"/>
              <wp:lineTo x="15950" y="1972"/>
              <wp:lineTo x="9539" y="0"/>
              <wp:lineTo x="8757" y="0"/>
            </wp:wrapPolygon>
          </wp:wrapTight>
          <wp:docPr id="9" name="Imagem 9" descr="ofício-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fício-3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31600" cy="62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F56E9BE" w14:textId="7527F015" w:rsidR="006957EC" w:rsidRDefault="006957EC" w:rsidP="00154F4D">
    <w:pPr>
      <w:pStyle w:val="Cabealho"/>
      <w:tabs>
        <w:tab w:val="clear" w:pos="4419"/>
        <w:tab w:val="clear" w:pos="8838"/>
      </w:tabs>
      <w:ind w:right="360"/>
      <w:rPr>
        <w:b/>
        <w:bCs/>
        <w:color w:val="000080"/>
        <w:sz w:val="28"/>
        <w:szCs w:val="28"/>
      </w:rPr>
    </w:pPr>
    <w:r w:rsidRPr="00E14269">
      <w:rPr>
        <w:b/>
        <w:bCs/>
        <w:color w:val="000080"/>
        <w:sz w:val="28"/>
        <w:szCs w:val="28"/>
      </w:rPr>
      <w:t xml:space="preserve"> </w:t>
    </w:r>
  </w:p>
  <w:p w14:paraId="2F26D14E" w14:textId="77777777" w:rsidR="006957EC" w:rsidRDefault="006957EC" w:rsidP="000B4FB5">
    <w:pPr>
      <w:jc w:val="center"/>
      <w:rPr>
        <w:b/>
        <w:sz w:val="20"/>
        <w:szCs w:val="30"/>
      </w:rPr>
    </w:pPr>
  </w:p>
  <w:p w14:paraId="3F2EA60D" w14:textId="77777777" w:rsidR="006957EC" w:rsidRPr="00952017" w:rsidRDefault="006957EC" w:rsidP="000B4FB5">
    <w:pPr>
      <w:jc w:val="center"/>
      <w:rPr>
        <w:b/>
        <w:sz w:val="30"/>
        <w:szCs w:val="3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CF284BC"/>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0AA2B56"/>
    <w:multiLevelType w:val="multilevel"/>
    <w:tmpl w:val="B55E6B3C"/>
    <w:styleLink w:val="T-111"/>
    <w:lvl w:ilvl="0">
      <w:start w:val="1"/>
      <w:numFmt w:val="decimal"/>
      <w:lvlText w:val="%1)"/>
      <w:lvlJc w:val="left"/>
      <w:pPr>
        <w:ind w:left="1559" w:firstLine="0"/>
      </w:pPr>
    </w:lvl>
    <w:lvl w:ilvl="1">
      <w:start w:val="1"/>
      <w:numFmt w:val="decimal"/>
      <w:suff w:val="space"/>
      <w:lvlText w:val="%2.%1"/>
      <w:lvlJc w:val="left"/>
      <w:pPr>
        <w:ind w:left="1559" w:firstLine="0"/>
      </w:pPr>
      <w:rPr>
        <w:rFonts w:ascii="Arial" w:hAnsi="Arial" w:cs="Times New Roman" w:hint="default"/>
        <w:b w:val="0"/>
        <w:i w:val="0"/>
        <w:caps w:val="0"/>
        <w:smallCaps w:val="0"/>
        <w:strike w:val="0"/>
        <w:dstrike w:val="0"/>
        <w:vanish w:val="0"/>
        <w:webHidden w:val="0"/>
        <w:spacing w:val="0"/>
        <w:w w:val="100"/>
        <w:kern w:val="0"/>
        <w:position w:val="0"/>
        <w:sz w:val="24"/>
        <w:u w:val="none"/>
        <w:effect w:val="none"/>
        <w:vertAlign w:val="baseline"/>
        <w:specVanish w:val="0"/>
        <w14:ligatures w14:val="none"/>
        <w14:numForm w14:val="default"/>
        <w14:numSpacing w14:val="default"/>
        <w14:stylisticSets/>
        <w14:cntxtAlts w14:val="0"/>
      </w:rPr>
    </w:lvl>
    <w:lvl w:ilvl="2">
      <w:start w:val="1"/>
      <w:numFmt w:val="lowerRoman"/>
      <w:lvlText w:val="%3)"/>
      <w:lvlJc w:val="left"/>
      <w:pPr>
        <w:ind w:left="1559" w:firstLine="0"/>
      </w:pPr>
    </w:lvl>
    <w:lvl w:ilvl="3">
      <w:start w:val="1"/>
      <w:numFmt w:val="decimal"/>
      <w:lvlText w:val="(%4)"/>
      <w:lvlJc w:val="left"/>
      <w:pPr>
        <w:ind w:left="1559" w:firstLine="0"/>
      </w:pPr>
    </w:lvl>
    <w:lvl w:ilvl="4">
      <w:start w:val="1"/>
      <w:numFmt w:val="lowerLetter"/>
      <w:lvlText w:val="(%5)"/>
      <w:lvlJc w:val="left"/>
      <w:pPr>
        <w:ind w:left="1559" w:firstLine="0"/>
      </w:pPr>
    </w:lvl>
    <w:lvl w:ilvl="5">
      <w:start w:val="1"/>
      <w:numFmt w:val="lowerRoman"/>
      <w:lvlText w:val="(%6)"/>
      <w:lvlJc w:val="left"/>
      <w:pPr>
        <w:ind w:left="1559" w:firstLine="0"/>
      </w:pPr>
    </w:lvl>
    <w:lvl w:ilvl="6">
      <w:start w:val="1"/>
      <w:numFmt w:val="decimal"/>
      <w:lvlText w:val="%7."/>
      <w:lvlJc w:val="left"/>
      <w:pPr>
        <w:ind w:left="1559" w:firstLine="0"/>
      </w:pPr>
    </w:lvl>
    <w:lvl w:ilvl="7">
      <w:start w:val="1"/>
      <w:numFmt w:val="lowerLetter"/>
      <w:lvlText w:val="%8."/>
      <w:lvlJc w:val="left"/>
      <w:pPr>
        <w:ind w:left="1559" w:firstLine="0"/>
      </w:pPr>
    </w:lvl>
    <w:lvl w:ilvl="8">
      <w:start w:val="1"/>
      <w:numFmt w:val="lowerRoman"/>
      <w:lvlText w:val="%9."/>
      <w:lvlJc w:val="left"/>
      <w:pPr>
        <w:ind w:left="1559" w:firstLine="0"/>
      </w:pPr>
    </w:lvl>
  </w:abstractNum>
  <w:abstractNum w:abstractNumId="2">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nsid w:val="14D851D9"/>
    <w:multiLevelType w:val="multilevel"/>
    <w:tmpl w:val="8CCA8E3C"/>
    <w:lvl w:ilvl="0">
      <w:start w:val="4"/>
      <w:numFmt w:val="decimal"/>
      <w:lvlText w:val="%1"/>
      <w:lvlJc w:val="left"/>
      <w:pPr>
        <w:ind w:left="375" w:hanging="375"/>
      </w:pPr>
      <w:rPr>
        <w:rFonts w:hint="default"/>
      </w:rPr>
    </w:lvl>
    <w:lvl w:ilvl="1">
      <w:start w:val="5"/>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15870216"/>
    <w:multiLevelType w:val="multilevel"/>
    <w:tmpl w:val="5B82F72E"/>
    <w:lvl w:ilvl="0">
      <w:start w:val="26"/>
      <w:numFmt w:val="decimal"/>
      <w:lvlText w:val="%1"/>
      <w:lvlJc w:val="left"/>
      <w:pPr>
        <w:ind w:left="570" w:hanging="57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5">
    <w:nsid w:val="17A5470E"/>
    <w:multiLevelType w:val="hybridMultilevel"/>
    <w:tmpl w:val="5706E48A"/>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6">
    <w:nsid w:val="18D42370"/>
    <w:multiLevelType w:val="multilevel"/>
    <w:tmpl w:val="37B2F034"/>
    <w:lvl w:ilvl="0">
      <w:start w:val="4"/>
      <w:numFmt w:val="decimal"/>
      <w:lvlText w:val="%1"/>
      <w:lvlJc w:val="left"/>
      <w:pPr>
        <w:ind w:left="375" w:hanging="375"/>
      </w:pPr>
      <w:rPr>
        <w:rFonts w:hint="default"/>
      </w:rPr>
    </w:lvl>
    <w:lvl w:ilvl="1">
      <w:start w:val="1"/>
      <w:numFmt w:val="decimal"/>
      <w:lvlText w:val="%1.%2"/>
      <w:lvlJc w:val="left"/>
      <w:pPr>
        <w:ind w:left="1713" w:hanging="720"/>
      </w:pPr>
      <w:rPr>
        <w:rFonts w:hint="default"/>
        <w:b/>
      </w:rPr>
    </w:lvl>
    <w:lvl w:ilvl="2">
      <w:start w:val="1"/>
      <w:numFmt w:val="decimal"/>
      <w:lvlText w:val="%1.%2.%3"/>
      <w:lvlJc w:val="left"/>
      <w:pPr>
        <w:ind w:left="1855" w:hanging="720"/>
      </w:pPr>
      <w:rPr>
        <w:rFonts w:hint="default"/>
        <w:b/>
      </w:rPr>
    </w:lvl>
    <w:lvl w:ilvl="3">
      <w:start w:val="1"/>
      <w:numFmt w:val="decimal"/>
      <w:lvlText w:val="%1.%2.%3.%4"/>
      <w:lvlJc w:val="left"/>
      <w:pPr>
        <w:ind w:left="1716" w:hanging="1080"/>
      </w:pPr>
      <w:rPr>
        <w:rFonts w:hint="default"/>
        <w:b/>
      </w:rPr>
    </w:lvl>
    <w:lvl w:ilvl="4">
      <w:start w:val="1"/>
      <w:numFmt w:val="decimal"/>
      <w:lvlText w:val="%1.%2.%3.%4.%5"/>
      <w:lvlJc w:val="left"/>
      <w:pPr>
        <w:ind w:left="2288" w:hanging="1440"/>
      </w:pPr>
      <w:rPr>
        <w:rFonts w:hint="default"/>
      </w:rPr>
    </w:lvl>
    <w:lvl w:ilvl="5">
      <w:start w:val="1"/>
      <w:numFmt w:val="decimal"/>
      <w:lvlText w:val="%1.%2.%3.%4.%5.%6"/>
      <w:lvlJc w:val="left"/>
      <w:pPr>
        <w:ind w:left="2860" w:hanging="1800"/>
      </w:pPr>
      <w:rPr>
        <w:rFonts w:hint="default"/>
      </w:rPr>
    </w:lvl>
    <w:lvl w:ilvl="6">
      <w:start w:val="1"/>
      <w:numFmt w:val="decimal"/>
      <w:lvlText w:val="%1.%2.%3.%4.%5.%6.%7"/>
      <w:lvlJc w:val="left"/>
      <w:pPr>
        <w:ind w:left="3072" w:hanging="1800"/>
      </w:pPr>
      <w:rPr>
        <w:rFonts w:hint="default"/>
      </w:rPr>
    </w:lvl>
    <w:lvl w:ilvl="7">
      <w:start w:val="1"/>
      <w:numFmt w:val="decimal"/>
      <w:lvlText w:val="%1.%2.%3.%4.%5.%6.%7.%8"/>
      <w:lvlJc w:val="left"/>
      <w:pPr>
        <w:ind w:left="3644" w:hanging="2160"/>
      </w:pPr>
      <w:rPr>
        <w:rFonts w:hint="default"/>
      </w:rPr>
    </w:lvl>
    <w:lvl w:ilvl="8">
      <w:start w:val="1"/>
      <w:numFmt w:val="decimal"/>
      <w:lvlText w:val="%1.%2.%3.%4.%5.%6.%7.%8.%9"/>
      <w:lvlJc w:val="left"/>
      <w:pPr>
        <w:ind w:left="4216" w:hanging="2520"/>
      </w:pPr>
      <w:rPr>
        <w:rFonts w:hint="default"/>
      </w:rPr>
    </w:lvl>
  </w:abstractNum>
  <w:abstractNum w:abstractNumId="7">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4EE741F"/>
    <w:multiLevelType w:val="hybridMultilevel"/>
    <w:tmpl w:val="3A0E817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26275215"/>
    <w:multiLevelType w:val="multilevel"/>
    <w:tmpl w:val="4AB0BD36"/>
    <w:name w:val="padronizadas2"/>
    <w:lvl w:ilvl="0">
      <w:start w:val="1"/>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851"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10">
    <w:nsid w:val="2C00288D"/>
    <w:multiLevelType w:val="hybridMultilevel"/>
    <w:tmpl w:val="075C90E2"/>
    <w:lvl w:ilvl="0" w:tplc="04160017">
      <w:start w:val="1"/>
      <w:numFmt w:val="lowerLetter"/>
      <w:lvlText w:val="%1)"/>
      <w:lvlJc w:val="left"/>
      <w:pPr>
        <w:ind w:left="2495" w:hanging="360"/>
      </w:pPr>
    </w:lvl>
    <w:lvl w:ilvl="1" w:tplc="04160019" w:tentative="1">
      <w:start w:val="1"/>
      <w:numFmt w:val="lowerLetter"/>
      <w:lvlText w:val="%2."/>
      <w:lvlJc w:val="left"/>
      <w:pPr>
        <w:ind w:left="3215" w:hanging="360"/>
      </w:pPr>
    </w:lvl>
    <w:lvl w:ilvl="2" w:tplc="0416001B" w:tentative="1">
      <w:start w:val="1"/>
      <w:numFmt w:val="lowerRoman"/>
      <w:lvlText w:val="%3."/>
      <w:lvlJc w:val="right"/>
      <w:pPr>
        <w:ind w:left="3935" w:hanging="180"/>
      </w:pPr>
    </w:lvl>
    <w:lvl w:ilvl="3" w:tplc="0416000F" w:tentative="1">
      <w:start w:val="1"/>
      <w:numFmt w:val="decimal"/>
      <w:lvlText w:val="%4."/>
      <w:lvlJc w:val="left"/>
      <w:pPr>
        <w:ind w:left="4655" w:hanging="360"/>
      </w:pPr>
    </w:lvl>
    <w:lvl w:ilvl="4" w:tplc="04160019" w:tentative="1">
      <w:start w:val="1"/>
      <w:numFmt w:val="lowerLetter"/>
      <w:lvlText w:val="%5."/>
      <w:lvlJc w:val="left"/>
      <w:pPr>
        <w:ind w:left="5375" w:hanging="360"/>
      </w:pPr>
    </w:lvl>
    <w:lvl w:ilvl="5" w:tplc="0416001B" w:tentative="1">
      <w:start w:val="1"/>
      <w:numFmt w:val="lowerRoman"/>
      <w:lvlText w:val="%6."/>
      <w:lvlJc w:val="right"/>
      <w:pPr>
        <w:ind w:left="6095" w:hanging="180"/>
      </w:pPr>
    </w:lvl>
    <w:lvl w:ilvl="6" w:tplc="0416000F" w:tentative="1">
      <w:start w:val="1"/>
      <w:numFmt w:val="decimal"/>
      <w:lvlText w:val="%7."/>
      <w:lvlJc w:val="left"/>
      <w:pPr>
        <w:ind w:left="6815" w:hanging="360"/>
      </w:pPr>
    </w:lvl>
    <w:lvl w:ilvl="7" w:tplc="04160019" w:tentative="1">
      <w:start w:val="1"/>
      <w:numFmt w:val="lowerLetter"/>
      <w:lvlText w:val="%8."/>
      <w:lvlJc w:val="left"/>
      <w:pPr>
        <w:ind w:left="7535" w:hanging="360"/>
      </w:pPr>
    </w:lvl>
    <w:lvl w:ilvl="8" w:tplc="0416001B" w:tentative="1">
      <w:start w:val="1"/>
      <w:numFmt w:val="lowerRoman"/>
      <w:lvlText w:val="%9."/>
      <w:lvlJc w:val="right"/>
      <w:pPr>
        <w:ind w:left="8255" w:hanging="180"/>
      </w:pPr>
    </w:lvl>
  </w:abstractNum>
  <w:abstractNum w:abstractNumId="11">
    <w:nsid w:val="308F225C"/>
    <w:multiLevelType w:val="hybridMultilevel"/>
    <w:tmpl w:val="C9A8A82A"/>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2">
    <w:nsid w:val="3E8B165F"/>
    <w:multiLevelType w:val="singleLevel"/>
    <w:tmpl w:val="04160001"/>
    <w:lvl w:ilvl="0">
      <w:start w:val="1"/>
      <w:numFmt w:val="bullet"/>
      <w:pStyle w:val="Nvel2-Red"/>
      <w:lvlText w:val=""/>
      <w:lvlJc w:val="left"/>
      <w:pPr>
        <w:tabs>
          <w:tab w:val="num" w:pos="360"/>
        </w:tabs>
        <w:ind w:left="360" w:hanging="360"/>
      </w:pPr>
      <w:rPr>
        <w:rFonts w:ascii="Symbol" w:hAnsi="Symbol" w:hint="default"/>
      </w:rPr>
    </w:lvl>
  </w:abstractNum>
  <w:abstractNum w:abstractNumId="13">
    <w:nsid w:val="4CC9735F"/>
    <w:multiLevelType w:val="hybridMultilevel"/>
    <w:tmpl w:val="5BA0A71A"/>
    <w:lvl w:ilvl="0" w:tplc="0416000F">
      <w:start w:val="1"/>
      <w:numFmt w:val="decimal"/>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4">
    <w:nsid w:val="52346293"/>
    <w:multiLevelType w:val="multilevel"/>
    <w:tmpl w:val="E08E54F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4F458BB"/>
    <w:multiLevelType w:val="hybridMultilevel"/>
    <w:tmpl w:val="7DB296C0"/>
    <w:lvl w:ilvl="0" w:tplc="FFFFFFFF">
      <w:start w:val="1"/>
      <w:numFmt w:val="lowerLetter"/>
      <w:lvlText w:val="%1)"/>
      <w:lvlJc w:val="left"/>
      <w:pPr>
        <w:tabs>
          <w:tab w:val="num" w:pos="2063"/>
        </w:tabs>
        <w:ind w:left="2063" w:hanging="360"/>
      </w:pPr>
      <w:rPr>
        <w:rFonts w:hint="default"/>
      </w:rPr>
    </w:lvl>
    <w:lvl w:ilvl="1" w:tplc="FFFFFFFF">
      <w:start w:val="1"/>
      <w:numFmt w:val="lowerLetter"/>
      <w:lvlText w:val="%2."/>
      <w:lvlJc w:val="left"/>
      <w:pPr>
        <w:tabs>
          <w:tab w:val="num" w:pos="2291"/>
        </w:tabs>
        <w:ind w:left="2291" w:hanging="360"/>
      </w:pPr>
    </w:lvl>
    <w:lvl w:ilvl="2" w:tplc="FFFFFFFF">
      <w:start w:val="1"/>
      <w:numFmt w:val="lowerRoman"/>
      <w:lvlText w:val="%3."/>
      <w:lvlJc w:val="right"/>
      <w:pPr>
        <w:tabs>
          <w:tab w:val="num" w:pos="3011"/>
        </w:tabs>
        <w:ind w:left="3011" w:hanging="180"/>
      </w:pPr>
    </w:lvl>
    <w:lvl w:ilvl="3" w:tplc="FFFFFFFF">
      <w:start w:val="1"/>
      <w:numFmt w:val="decimal"/>
      <w:lvlText w:val="%4."/>
      <w:lvlJc w:val="left"/>
      <w:pPr>
        <w:tabs>
          <w:tab w:val="num" w:pos="3731"/>
        </w:tabs>
        <w:ind w:left="3731" w:hanging="360"/>
      </w:pPr>
    </w:lvl>
    <w:lvl w:ilvl="4" w:tplc="FFFFFFFF">
      <w:start w:val="1"/>
      <w:numFmt w:val="lowerLetter"/>
      <w:lvlText w:val="%5."/>
      <w:lvlJc w:val="left"/>
      <w:pPr>
        <w:tabs>
          <w:tab w:val="num" w:pos="4451"/>
        </w:tabs>
        <w:ind w:left="4451" w:hanging="360"/>
      </w:pPr>
    </w:lvl>
    <w:lvl w:ilvl="5" w:tplc="FFFFFFFF">
      <w:start w:val="1"/>
      <w:numFmt w:val="lowerRoman"/>
      <w:lvlText w:val="%6."/>
      <w:lvlJc w:val="right"/>
      <w:pPr>
        <w:tabs>
          <w:tab w:val="num" w:pos="5171"/>
        </w:tabs>
        <w:ind w:left="5171" w:hanging="180"/>
      </w:pPr>
    </w:lvl>
    <w:lvl w:ilvl="6" w:tplc="FFFFFFFF">
      <w:start w:val="1"/>
      <w:numFmt w:val="decimal"/>
      <w:lvlText w:val="%7."/>
      <w:lvlJc w:val="left"/>
      <w:pPr>
        <w:tabs>
          <w:tab w:val="num" w:pos="5891"/>
        </w:tabs>
        <w:ind w:left="5891" w:hanging="360"/>
      </w:pPr>
    </w:lvl>
    <w:lvl w:ilvl="7" w:tplc="FFFFFFFF">
      <w:start w:val="1"/>
      <w:numFmt w:val="lowerLetter"/>
      <w:lvlText w:val="%8."/>
      <w:lvlJc w:val="left"/>
      <w:pPr>
        <w:tabs>
          <w:tab w:val="num" w:pos="6611"/>
        </w:tabs>
        <w:ind w:left="6611" w:hanging="360"/>
      </w:pPr>
    </w:lvl>
    <w:lvl w:ilvl="8" w:tplc="FFFFFFFF">
      <w:start w:val="1"/>
      <w:numFmt w:val="lowerRoman"/>
      <w:lvlText w:val="%9."/>
      <w:lvlJc w:val="right"/>
      <w:pPr>
        <w:tabs>
          <w:tab w:val="num" w:pos="7331"/>
        </w:tabs>
        <w:ind w:left="7331" w:hanging="180"/>
      </w:pPr>
    </w:lvl>
  </w:abstractNum>
  <w:abstractNum w:abstractNumId="16">
    <w:nsid w:val="573B433B"/>
    <w:multiLevelType w:val="multilevel"/>
    <w:tmpl w:val="E974BD94"/>
    <w:lvl w:ilvl="0">
      <w:start w:val="4"/>
      <w:numFmt w:val="decimal"/>
      <w:lvlText w:val="%1"/>
      <w:lvlJc w:val="left"/>
      <w:pPr>
        <w:ind w:left="570" w:hanging="570"/>
      </w:pPr>
      <w:rPr>
        <w:rFonts w:hint="default"/>
      </w:rPr>
    </w:lvl>
    <w:lvl w:ilvl="1">
      <w:start w:val="21"/>
      <w:numFmt w:val="decimal"/>
      <w:lvlText w:val="%1.%2"/>
      <w:lvlJc w:val="left"/>
      <w:pPr>
        <w:ind w:left="720" w:hanging="720"/>
      </w:pPr>
      <w:rPr>
        <w:rFonts w:hint="default"/>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nsid w:val="585B6555"/>
    <w:multiLevelType w:val="multilevel"/>
    <w:tmpl w:val="7AEE7AD0"/>
    <w:lvl w:ilvl="0">
      <w:start w:val="1"/>
      <w:numFmt w:val="decimal"/>
      <w:lvlText w:val="%1"/>
      <w:lvlJc w:val="left"/>
      <w:pPr>
        <w:ind w:left="540" w:hanging="54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18">
    <w:nsid w:val="65A9420A"/>
    <w:multiLevelType w:val="hybridMultilevel"/>
    <w:tmpl w:val="B664A9A0"/>
    <w:lvl w:ilvl="0" w:tplc="F8D0D270">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9">
    <w:nsid w:val="77C91FAE"/>
    <w:multiLevelType w:val="multilevel"/>
    <w:tmpl w:val="A8F438CA"/>
    <w:lvl w:ilvl="0">
      <w:start w:val="1"/>
      <w:numFmt w:val="decimal"/>
      <w:pStyle w:val="NmerosPrincipais"/>
      <w:lvlText w:val="%1 -"/>
      <w:lvlJc w:val="right"/>
      <w:pPr>
        <w:tabs>
          <w:tab w:val="num" w:pos="278"/>
        </w:tabs>
        <w:ind w:left="278" w:hanging="278"/>
      </w:pPr>
      <w:rPr>
        <w:rFonts w:ascii="Times New Roman" w:hAnsi="Times New Roman" w:cs="Times New Roman" w:hint="default"/>
        <w:b/>
        <w:bCs/>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right"/>
      <w:pPr>
        <w:ind w:left="710"/>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1"/>
      </w:pPr>
      <w:rPr>
        <w:rFonts w:ascii="Times New (W1)" w:hAnsi="Times New (W1)" w:cs="Times New (W1)" w:hint="default"/>
        <w:b w:val="0"/>
        <w:bCs w:val="0"/>
        <w:i w:val="0"/>
        <w:iCs w:val="0"/>
        <w:sz w:val="24"/>
        <w:szCs w:val="24"/>
      </w:rPr>
    </w:lvl>
    <w:lvl w:ilvl="3">
      <w:start w:val="1"/>
      <w:numFmt w:val="decimal"/>
      <w:suff w:val="nothing"/>
      <w:lvlText w:val="%1.%2.%3.%4 - "/>
      <w:lvlJc w:val="left"/>
      <w:pPr>
        <w:ind w:left="1440"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232"/>
        </w:tabs>
        <w:ind w:left="1944" w:hanging="792"/>
      </w:pPr>
      <w:rPr>
        <w:rFonts w:ascii="Times New Roman" w:hAnsi="Times New Roman" w:cs="Times New Roman" w:hint="default"/>
      </w:rPr>
    </w:lvl>
    <w:lvl w:ilvl="5">
      <w:start w:val="1"/>
      <w:numFmt w:val="decimal"/>
      <w:lvlText w:val="%1.%2.%3.%4.%5.%6."/>
      <w:lvlJc w:val="left"/>
      <w:pPr>
        <w:tabs>
          <w:tab w:val="num" w:pos="2592"/>
        </w:tabs>
        <w:ind w:left="2448" w:hanging="936"/>
      </w:pPr>
      <w:rPr>
        <w:rFonts w:ascii="Times New Roman" w:hAnsi="Times New Roman" w:cs="Times New Roman" w:hint="default"/>
      </w:rPr>
    </w:lvl>
    <w:lvl w:ilvl="6">
      <w:start w:val="1"/>
      <w:numFmt w:val="decimal"/>
      <w:lvlText w:val="%1.%2.%3.%4.%5.%6.%7."/>
      <w:lvlJc w:val="left"/>
      <w:pPr>
        <w:tabs>
          <w:tab w:val="num" w:pos="3312"/>
        </w:tabs>
        <w:ind w:left="2952" w:hanging="1080"/>
      </w:pPr>
      <w:rPr>
        <w:rFonts w:ascii="Times New Roman" w:hAnsi="Times New Roman" w:cs="Times New Roman" w:hint="default"/>
      </w:rPr>
    </w:lvl>
    <w:lvl w:ilvl="7">
      <w:start w:val="1"/>
      <w:numFmt w:val="decimal"/>
      <w:lvlText w:val="%1.%2.%3.%4.%5.%6.%7.%8."/>
      <w:lvlJc w:val="left"/>
      <w:pPr>
        <w:tabs>
          <w:tab w:val="num" w:pos="3672"/>
        </w:tabs>
        <w:ind w:left="3456" w:hanging="1224"/>
      </w:pPr>
      <w:rPr>
        <w:rFonts w:ascii="Times New Roman" w:hAnsi="Times New Roman" w:cs="Times New Roman" w:hint="default"/>
      </w:rPr>
    </w:lvl>
    <w:lvl w:ilvl="8">
      <w:start w:val="1"/>
      <w:numFmt w:val="decimal"/>
      <w:lvlText w:val="%1.%2.%3.%4.%5.%6.%7.%8.%9."/>
      <w:lvlJc w:val="left"/>
      <w:pPr>
        <w:tabs>
          <w:tab w:val="num" w:pos="4392"/>
        </w:tabs>
        <w:ind w:left="4032" w:hanging="1440"/>
      </w:pPr>
      <w:rPr>
        <w:rFonts w:ascii="Times New Roman" w:hAnsi="Times New Roman" w:cs="Times New Roman" w:hint="default"/>
      </w:rPr>
    </w:lvl>
  </w:abstractNum>
  <w:abstractNum w:abstractNumId="20">
    <w:nsid w:val="7C773A97"/>
    <w:multiLevelType w:val="multilevel"/>
    <w:tmpl w:val="F8B267E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19"/>
  </w:num>
  <w:num w:numId="3">
    <w:abstractNumId w:val="0"/>
  </w:num>
  <w:num w:numId="4">
    <w:abstractNumId w:val="7"/>
  </w:num>
  <w:num w:numId="5">
    <w:abstractNumId w:val="1"/>
  </w:num>
  <w:num w:numId="6">
    <w:abstractNumId w:val="20"/>
  </w:num>
  <w:num w:numId="7">
    <w:abstractNumId w:val="14"/>
  </w:num>
  <w:num w:numId="8">
    <w:abstractNumId w:val="2"/>
  </w:num>
  <w:num w:numId="9">
    <w:abstractNumId w:val="10"/>
  </w:num>
  <w:num w:numId="10">
    <w:abstractNumId w:val="13"/>
  </w:num>
  <w:num w:numId="11">
    <w:abstractNumId w:val="8"/>
  </w:num>
  <w:num w:numId="12">
    <w:abstractNumId w:val="18"/>
  </w:num>
  <w:num w:numId="13">
    <w:abstractNumId w:val="15"/>
  </w:num>
  <w:num w:numId="14">
    <w:abstractNumId w:val="4"/>
  </w:num>
  <w:num w:numId="15">
    <w:abstractNumId w:val="17"/>
  </w:num>
  <w:num w:numId="16">
    <w:abstractNumId w:val="11"/>
  </w:num>
  <w:num w:numId="17">
    <w:abstractNumId w:val="6"/>
  </w:num>
  <w:num w:numId="18">
    <w:abstractNumId w:val="3"/>
  </w:num>
  <w:num w:numId="19">
    <w:abstractNumId w:val="16"/>
  </w:num>
  <w:num w:numId="20">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EBD"/>
    <w:rsid w:val="00001A13"/>
    <w:rsid w:val="000021E2"/>
    <w:rsid w:val="00003169"/>
    <w:rsid w:val="000031DD"/>
    <w:rsid w:val="0000593A"/>
    <w:rsid w:val="00005C50"/>
    <w:rsid w:val="000066D5"/>
    <w:rsid w:val="00007C2C"/>
    <w:rsid w:val="0001104F"/>
    <w:rsid w:val="000110DA"/>
    <w:rsid w:val="0001213A"/>
    <w:rsid w:val="00012816"/>
    <w:rsid w:val="00012D83"/>
    <w:rsid w:val="00015141"/>
    <w:rsid w:val="000166ED"/>
    <w:rsid w:val="000171DF"/>
    <w:rsid w:val="0001761F"/>
    <w:rsid w:val="00017C6B"/>
    <w:rsid w:val="00020387"/>
    <w:rsid w:val="00021E35"/>
    <w:rsid w:val="00021F18"/>
    <w:rsid w:val="00021FA9"/>
    <w:rsid w:val="00026412"/>
    <w:rsid w:val="000308C0"/>
    <w:rsid w:val="000320A4"/>
    <w:rsid w:val="00037190"/>
    <w:rsid w:val="00040357"/>
    <w:rsid w:val="000448BB"/>
    <w:rsid w:val="00045D39"/>
    <w:rsid w:val="00045D7E"/>
    <w:rsid w:val="00046979"/>
    <w:rsid w:val="000473EF"/>
    <w:rsid w:val="00047851"/>
    <w:rsid w:val="0005126E"/>
    <w:rsid w:val="00052F63"/>
    <w:rsid w:val="0005328F"/>
    <w:rsid w:val="000540FD"/>
    <w:rsid w:val="00056030"/>
    <w:rsid w:val="00060D07"/>
    <w:rsid w:val="00061E4F"/>
    <w:rsid w:val="00061EF6"/>
    <w:rsid w:val="00062008"/>
    <w:rsid w:val="00065A92"/>
    <w:rsid w:val="00065C84"/>
    <w:rsid w:val="000660CF"/>
    <w:rsid w:val="00067229"/>
    <w:rsid w:val="000672A0"/>
    <w:rsid w:val="000675DF"/>
    <w:rsid w:val="000676CF"/>
    <w:rsid w:val="00070748"/>
    <w:rsid w:val="0007077C"/>
    <w:rsid w:val="00072EC4"/>
    <w:rsid w:val="00073194"/>
    <w:rsid w:val="000735B1"/>
    <w:rsid w:val="00073C27"/>
    <w:rsid w:val="00075876"/>
    <w:rsid w:val="00075E3A"/>
    <w:rsid w:val="000760D0"/>
    <w:rsid w:val="00077345"/>
    <w:rsid w:val="000778FE"/>
    <w:rsid w:val="00077EBF"/>
    <w:rsid w:val="00081A53"/>
    <w:rsid w:val="000820BD"/>
    <w:rsid w:val="000821DE"/>
    <w:rsid w:val="00082D20"/>
    <w:rsid w:val="000839E1"/>
    <w:rsid w:val="00083FFB"/>
    <w:rsid w:val="000849E7"/>
    <w:rsid w:val="00084A8E"/>
    <w:rsid w:val="00086967"/>
    <w:rsid w:val="00087147"/>
    <w:rsid w:val="000903C4"/>
    <w:rsid w:val="0009055C"/>
    <w:rsid w:val="00091276"/>
    <w:rsid w:val="00091DEA"/>
    <w:rsid w:val="00092A15"/>
    <w:rsid w:val="00093BC7"/>
    <w:rsid w:val="00095FBB"/>
    <w:rsid w:val="000968C6"/>
    <w:rsid w:val="00096F39"/>
    <w:rsid w:val="000A0A43"/>
    <w:rsid w:val="000A1062"/>
    <w:rsid w:val="000A2EA9"/>
    <w:rsid w:val="000A32E4"/>
    <w:rsid w:val="000A6C0D"/>
    <w:rsid w:val="000A6D7D"/>
    <w:rsid w:val="000A7D7C"/>
    <w:rsid w:val="000B14DA"/>
    <w:rsid w:val="000B2ADC"/>
    <w:rsid w:val="000B385E"/>
    <w:rsid w:val="000B44CC"/>
    <w:rsid w:val="000B4FB5"/>
    <w:rsid w:val="000B5F1D"/>
    <w:rsid w:val="000B7461"/>
    <w:rsid w:val="000B7725"/>
    <w:rsid w:val="000B7ABD"/>
    <w:rsid w:val="000C0B20"/>
    <w:rsid w:val="000C0B33"/>
    <w:rsid w:val="000C17B4"/>
    <w:rsid w:val="000C27C9"/>
    <w:rsid w:val="000C50A3"/>
    <w:rsid w:val="000C603C"/>
    <w:rsid w:val="000C73F7"/>
    <w:rsid w:val="000C7445"/>
    <w:rsid w:val="000D05FA"/>
    <w:rsid w:val="000D2368"/>
    <w:rsid w:val="000D2F4C"/>
    <w:rsid w:val="000D4248"/>
    <w:rsid w:val="000D47F7"/>
    <w:rsid w:val="000D6D12"/>
    <w:rsid w:val="000D79C2"/>
    <w:rsid w:val="000E0142"/>
    <w:rsid w:val="000E4DCC"/>
    <w:rsid w:val="000E505D"/>
    <w:rsid w:val="000E595F"/>
    <w:rsid w:val="000E660A"/>
    <w:rsid w:val="000E68B5"/>
    <w:rsid w:val="000E790F"/>
    <w:rsid w:val="000F0EFC"/>
    <w:rsid w:val="000F1178"/>
    <w:rsid w:val="000F2DE5"/>
    <w:rsid w:val="000F43ED"/>
    <w:rsid w:val="000F5538"/>
    <w:rsid w:val="000F558C"/>
    <w:rsid w:val="000F55F2"/>
    <w:rsid w:val="000F5F35"/>
    <w:rsid w:val="000F6019"/>
    <w:rsid w:val="000F6787"/>
    <w:rsid w:val="000F6EF7"/>
    <w:rsid w:val="000F7071"/>
    <w:rsid w:val="000F7975"/>
    <w:rsid w:val="000F7A26"/>
    <w:rsid w:val="000F7DB4"/>
    <w:rsid w:val="00101C02"/>
    <w:rsid w:val="00101D6F"/>
    <w:rsid w:val="001024BB"/>
    <w:rsid w:val="00104DF3"/>
    <w:rsid w:val="00105771"/>
    <w:rsid w:val="00105F8B"/>
    <w:rsid w:val="0011195E"/>
    <w:rsid w:val="00115D74"/>
    <w:rsid w:val="0011703C"/>
    <w:rsid w:val="00117865"/>
    <w:rsid w:val="00120382"/>
    <w:rsid w:val="00120EC3"/>
    <w:rsid w:val="00121576"/>
    <w:rsid w:val="00121F0F"/>
    <w:rsid w:val="001223AD"/>
    <w:rsid w:val="00122C15"/>
    <w:rsid w:val="00122DBB"/>
    <w:rsid w:val="00122ECA"/>
    <w:rsid w:val="001255F9"/>
    <w:rsid w:val="00125741"/>
    <w:rsid w:val="001260C5"/>
    <w:rsid w:val="00126427"/>
    <w:rsid w:val="00126B57"/>
    <w:rsid w:val="001311B9"/>
    <w:rsid w:val="001318C0"/>
    <w:rsid w:val="001321D3"/>
    <w:rsid w:val="00132FDB"/>
    <w:rsid w:val="0013316E"/>
    <w:rsid w:val="00133E44"/>
    <w:rsid w:val="00134349"/>
    <w:rsid w:val="00136E7E"/>
    <w:rsid w:val="001418C2"/>
    <w:rsid w:val="00141F9D"/>
    <w:rsid w:val="00142FAD"/>
    <w:rsid w:val="00143B6F"/>
    <w:rsid w:val="0014469E"/>
    <w:rsid w:val="00144927"/>
    <w:rsid w:val="00144A39"/>
    <w:rsid w:val="00145052"/>
    <w:rsid w:val="00146A07"/>
    <w:rsid w:val="00146B81"/>
    <w:rsid w:val="001477B0"/>
    <w:rsid w:val="00151D73"/>
    <w:rsid w:val="00152130"/>
    <w:rsid w:val="001521E5"/>
    <w:rsid w:val="00153057"/>
    <w:rsid w:val="00153E90"/>
    <w:rsid w:val="00154244"/>
    <w:rsid w:val="0015451A"/>
    <w:rsid w:val="00154F4D"/>
    <w:rsid w:val="00157350"/>
    <w:rsid w:val="001607A6"/>
    <w:rsid w:val="001633EF"/>
    <w:rsid w:val="0016411B"/>
    <w:rsid w:val="00164D7D"/>
    <w:rsid w:val="00164E63"/>
    <w:rsid w:val="00165D5E"/>
    <w:rsid w:val="00165E4B"/>
    <w:rsid w:val="001664CE"/>
    <w:rsid w:val="00166FB4"/>
    <w:rsid w:val="00167308"/>
    <w:rsid w:val="00167725"/>
    <w:rsid w:val="00171D2F"/>
    <w:rsid w:val="00172D73"/>
    <w:rsid w:val="001741EE"/>
    <w:rsid w:val="0017456A"/>
    <w:rsid w:val="00174A8A"/>
    <w:rsid w:val="00176EFB"/>
    <w:rsid w:val="00177642"/>
    <w:rsid w:val="00177E57"/>
    <w:rsid w:val="00182A24"/>
    <w:rsid w:val="00182D23"/>
    <w:rsid w:val="00183213"/>
    <w:rsid w:val="00183A1B"/>
    <w:rsid w:val="00183BCB"/>
    <w:rsid w:val="00184214"/>
    <w:rsid w:val="0018497F"/>
    <w:rsid w:val="001901B4"/>
    <w:rsid w:val="00190713"/>
    <w:rsid w:val="00190DE0"/>
    <w:rsid w:val="001912AF"/>
    <w:rsid w:val="00192BE8"/>
    <w:rsid w:val="001930EA"/>
    <w:rsid w:val="00193F2F"/>
    <w:rsid w:val="0019430B"/>
    <w:rsid w:val="00195184"/>
    <w:rsid w:val="00195DE7"/>
    <w:rsid w:val="001A08C3"/>
    <w:rsid w:val="001A0A71"/>
    <w:rsid w:val="001A3048"/>
    <w:rsid w:val="001A36D1"/>
    <w:rsid w:val="001A62F1"/>
    <w:rsid w:val="001B093D"/>
    <w:rsid w:val="001B0D7F"/>
    <w:rsid w:val="001B1093"/>
    <w:rsid w:val="001B1533"/>
    <w:rsid w:val="001B1881"/>
    <w:rsid w:val="001B264A"/>
    <w:rsid w:val="001B463D"/>
    <w:rsid w:val="001B4E1E"/>
    <w:rsid w:val="001B7F45"/>
    <w:rsid w:val="001C0345"/>
    <w:rsid w:val="001C155D"/>
    <w:rsid w:val="001C1A58"/>
    <w:rsid w:val="001C2010"/>
    <w:rsid w:val="001C21B7"/>
    <w:rsid w:val="001C2DD3"/>
    <w:rsid w:val="001C3C8E"/>
    <w:rsid w:val="001C5088"/>
    <w:rsid w:val="001C7D80"/>
    <w:rsid w:val="001D0F10"/>
    <w:rsid w:val="001D2CCF"/>
    <w:rsid w:val="001D3CBF"/>
    <w:rsid w:val="001D3E6A"/>
    <w:rsid w:val="001D5F70"/>
    <w:rsid w:val="001D6A47"/>
    <w:rsid w:val="001D6EAB"/>
    <w:rsid w:val="001D7862"/>
    <w:rsid w:val="001D7CF6"/>
    <w:rsid w:val="001E0322"/>
    <w:rsid w:val="001E0853"/>
    <w:rsid w:val="001E11D9"/>
    <w:rsid w:val="001E18B9"/>
    <w:rsid w:val="001E30DB"/>
    <w:rsid w:val="001E3CFC"/>
    <w:rsid w:val="001E48C6"/>
    <w:rsid w:val="001E49A2"/>
    <w:rsid w:val="001E5702"/>
    <w:rsid w:val="001E5A47"/>
    <w:rsid w:val="001E7D5D"/>
    <w:rsid w:val="001F023E"/>
    <w:rsid w:val="001F037B"/>
    <w:rsid w:val="001F1F1C"/>
    <w:rsid w:val="001F282A"/>
    <w:rsid w:val="001F51B4"/>
    <w:rsid w:val="001F71E3"/>
    <w:rsid w:val="001F7A06"/>
    <w:rsid w:val="00200BC3"/>
    <w:rsid w:val="00200CAB"/>
    <w:rsid w:val="00202853"/>
    <w:rsid w:val="00202E5B"/>
    <w:rsid w:val="00204C95"/>
    <w:rsid w:val="00204CF8"/>
    <w:rsid w:val="00205C9F"/>
    <w:rsid w:val="00205D02"/>
    <w:rsid w:val="00205EBD"/>
    <w:rsid w:val="00206FEF"/>
    <w:rsid w:val="002076AE"/>
    <w:rsid w:val="00207D58"/>
    <w:rsid w:val="002102D2"/>
    <w:rsid w:val="0021129F"/>
    <w:rsid w:val="002115C3"/>
    <w:rsid w:val="002143FA"/>
    <w:rsid w:val="002147C5"/>
    <w:rsid w:val="002154C9"/>
    <w:rsid w:val="00215899"/>
    <w:rsid w:val="00216AF4"/>
    <w:rsid w:val="002209B6"/>
    <w:rsid w:val="00220EA4"/>
    <w:rsid w:val="002210B4"/>
    <w:rsid w:val="0022201D"/>
    <w:rsid w:val="002220C4"/>
    <w:rsid w:val="00224923"/>
    <w:rsid w:val="002269FF"/>
    <w:rsid w:val="0022788A"/>
    <w:rsid w:val="002300FA"/>
    <w:rsid w:val="002306C3"/>
    <w:rsid w:val="00230A1D"/>
    <w:rsid w:val="002321F2"/>
    <w:rsid w:val="0023249B"/>
    <w:rsid w:val="00232661"/>
    <w:rsid w:val="00233DCF"/>
    <w:rsid w:val="00233EB2"/>
    <w:rsid w:val="00236077"/>
    <w:rsid w:val="00237297"/>
    <w:rsid w:val="002417D4"/>
    <w:rsid w:val="0024212B"/>
    <w:rsid w:val="00243DB0"/>
    <w:rsid w:val="00244514"/>
    <w:rsid w:val="00245000"/>
    <w:rsid w:val="0024689A"/>
    <w:rsid w:val="00247FE8"/>
    <w:rsid w:val="00250EEF"/>
    <w:rsid w:val="00253017"/>
    <w:rsid w:val="002556E6"/>
    <w:rsid w:val="0026039B"/>
    <w:rsid w:val="00260F84"/>
    <w:rsid w:val="00261994"/>
    <w:rsid w:val="00262485"/>
    <w:rsid w:val="002630BB"/>
    <w:rsid w:val="002679DF"/>
    <w:rsid w:val="00267D5D"/>
    <w:rsid w:val="002734C8"/>
    <w:rsid w:val="002739AB"/>
    <w:rsid w:val="00273E86"/>
    <w:rsid w:val="0027554A"/>
    <w:rsid w:val="00275558"/>
    <w:rsid w:val="002763E6"/>
    <w:rsid w:val="002764EC"/>
    <w:rsid w:val="00277E24"/>
    <w:rsid w:val="00281B8E"/>
    <w:rsid w:val="00283143"/>
    <w:rsid w:val="002848F4"/>
    <w:rsid w:val="00285FC5"/>
    <w:rsid w:val="0028627F"/>
    <w:rsid w:val="0028709C"/>
    <w:rsid w:val="002909C4"/>
    <w:rsid w:val="002912FC"/>
    <w:rsid w:val="002923A1"/>
    <w:rsid w:val="00294527"/>
    <w:rsid w:val="00294C28"/>
    <w:rsid w:val="00294CAB"/>
    <w:rsid w:val="0029507B"/>
    <w:rsid w:val="002951EF"/>
    <w:rsid w:val="00297A9A"/>
    <w:rsid w:val="002A11D3"/>
    <w:rsid w:val="002A1E0E"/>
    <w:rsid w:val="002A1E99"/>
    <w:rsid w:val="002A2FCD"/>
    <w:rsid w:val="002A4292"/>
    <w:rsid w:val="002A4C1F"/>
    <w:rsid w:val="002A513F"/>
    <w:rsid w:val="002A514E"/>
    <w:rsid w:val="002A5411"/>
    <w:rsid w:val="002A64C0"/>
    <w:rsid w:val="002A7A08"/>
    <w:rsid w:val="002B0734"/>
    <w:rsid w:val="002B1F64"/>
    <w:rsid w:val="002B2F70"/>
    <w:rsid w:val="002B36D7"/>
    <w:rsid w:val="002B3B5C"/>
    <w:rsid w:val="002B3EBA"/>
    <w:rsid w:val="002B54A6"/>
    <w:rsid w:val="002B5887"/>
    <w:rsid w:val="002B60DB"/>
    <w:rsid w:val="002B665E"/>
    <w:rsid w:val="002B6CCE"/>
    <w:rsid w:val="002C0629"/>
    <w:rsid w:val="002C1573"/>
    <w:rsid w:val="002C4428"/>
    <w:rsid w:val="002C48D0"/>
    <w:rsid w:val="002C4A92"/>
    <w:rsid w:val="002C57C9"/>
    <w:rsid w:val="002C58B1"/>
    <w:rsid w:val="002C5902"/>
    <w:rsid w:val="002C6541"/>
    <w:rsid w:val="002C6CC3"/>
    <w:rsid w:val="002C6F03"/>
    <w:rsid w:val="002C7296"/>
    <w:rsid w:val="002C7E61"/>
    <w:rsid w:val="002D017B"/>
    <w:rsid w:val="002D080D"/>
    <w:rsid w:val="002D0DB9"/>
    <w:rsid w:val="002D13E1"/>
    <w:rsid w:val="002D2826"/>
    <w:rsid w:val="002D2C25"/>
    <w:rsid w:val="002D2E35"/>
    <w:rsid w:val="002D35A0"/>
    <w:rsid w:val="002D3AA9"/>
    <w:rsid w:val="002D46C3"/>
    <w:rsid w:val="002D4B21"/>
    <w:rsid w:val="002D54C5"/>
    <w:rsid w:val="002D5C0F"/>
    <w:rsid w:val="002D5C1F"/>
    <w:rsid w:val="002D68E6"/>
    <w:rsid w:val="002D71B7"/>
    <w:rsid w:val="002D7BAD"/>
    <w:rsid w:val="002D7E4D"/>
    <w:rsid w:val="002E0073"/>
    <w:rsid w:val="002E1A69"/>
    <w:rsid w:val="002E245F"/>
    <w:rsid w:val="002E3DDE"/>
    <w:rsid w:val="002E7757"/>
    <w:rsid w:val="002F1BE1"/>
    <w:rsid w:val="002F1FE9"/>
    <w:rsid w:val="002F2C11"/>
    <w:rsid w:val="002F2F85"/>
    <w:rsid w:val="002F5126"/>
    <w:rsid w:val="002F6A2A"/>
    <w:rsid w:val="002F6CE9"/>
    <w:rsid w:val="002F7974"/>
    <w:rsid w:val="00300150"/>
    <w:rsid w:val="003023C0"/>
    <w:rsid w:val="00302D2D"/>
    <w:rsid w:val="00302DC9"/>
    <w:rsid w:val="003034CD"/>
    <w:rsid w:val="003054FA"/>
    <w:rsid w:val="003116DB"/>
    <w:rsid w:val="00314326"/>
    <w:rsid w:val="003146AE"/>
    <w:rsid w:val="0031680E"/>
    <w:rsid w:val="00316CD1"/>
    <w:rsid w:val="00316F13"/>
    <w:rsid w:val="00323BDF"/>
    <w:rsid w:val="003245CF"/>
    <w:rsid w:val="00324849"/>
    <w:rsid w:val="00326986"/>
    <w:rsid w:val="003271F6"/>
    <w:rsid w:val="00330699"/>
    <w:rsid w:val="003333A4"/>
    <w:rsid w:val="0033353E"/>
    <w:rsid w:val="00334BE4"/>
    <w:rsid w:val="0033568C"/>
    <w:rsid w:val="00337D8B"/>
    <w:rsid w:val="00340F33"/>
    <w:rsid w:val="00341C8F"/>
    <w:rsid w:val="00343ACB"/>
    <w:rsid w:val="0034432C"/>
    <w:rsid w:val="003472D4"/>
    <w:rsid w:val="00347440"/>
    <w:rsid w:val="0034747F"/>
    <w:rsid w:val="003531A8"/>
    <w:rsid w:val="00354495"/>
    <w:rsid w:val="00354809"/>
    <w:rsid w:val="0035489B"/>
    <w:rsid w:val="00354D4B"/>
    <w:rsid w:val="003556ED"/>
    <w:rsid w:val="0035683E"/>
    <w:rsid w:val="00356F8D"/>
    <w:rsid w:val="00360659"/>
    <w:rsid w:val="00360706"/>
    <w:rsid w:val="00363225"/>
    <w:rsid w:val="00363C3E"/>
    <w:rsid w:val="00364AFC"/>
    <w:rsid w:val="0036502E"/>
    <w:rsid w:val="0036706B"/>
    <w:rsid w:val="003700D6"/>
    <w:rsid w:val="003707B1"/>
    <w:rsid w:val="00370BF0"/>
    <w:rsid w:val="00371489"/>
    <w:rsid w:val="003724EC"/>
    <w:rsid w:val="00374DED"/>
    <w:rsid w:val="00375B41"/>
    <w:rsid w:val="003769EF"/>
    <w:rsid w:val="00376B73"/>
    <w:rsid w:val="0038160A"/>
    <w:rsid w:val="003819B0"/>
    <w:rsid w:val="00382D3D"/>
    <w:rsid w:val="00384EA6"/>
    <w:rsid w:val="003905EF"/>
    <w:rsid w:val="00390AD7"/>
    <w:rsid w:val="00390D6A"/>
    <w:rsid w:val="00393911"/>
    <w:rsid w:val="003946FB"/>
    <w:rsid w:val="003A00D4"/>
    <w:rsid w:val="003A0CD5"/>
    <w:rsid w:val="003A0E64"/>
    <w:rsid w:val="003A122B"/>
    <w:rsid w:val="003A1771"/>
    <w:rsid w:val="003A1919"/>
    <w:rsid w:val="003A21A4"/>
    <w:rsid w:val="003A2B04"/>
    <w:rsid w:val="003A4EF0"/>
    <w:rsid w:val="003A527C"/>
    <w:rsid w:val="003A56B0"/>
    <w:rsid w:val="003A5A35"/>
    <w:rsid w:val="003A6B5B"/>
    <w:rsid w:val="003A74C3"/>
    <w:rsid w:val="003B06AA"/>
    <w:rsid w:val="003B1209"/>
    <w:rsid w:val="003B1634"/>
    <w:rsid w:val="003B3061"/>
    <w:rsid w:val="003B43C2"/>
    <w:rsid w:val="003B6004"/>
    <w:rsid w:val="003B6495"/>
    <w:rsid w:val="003B66EB"/>
    <w:rsid w:val="003C0B54"/>
    <w:rsid w:val="003C2158"/>
    <w:rsid w:val="003C58F5"/>
    <w:rsid w:val="003C5C2E"/>
    <w:rsid w:val="003C6BB6"/>
    <w:rsid w:val="003C6BD7"/>
    <w:rsid w:val="003D116A"/>
    <w:rsid w:val="003D327E"/>
    <w:rsid w:val="003D34AB"/>
    <w:rsid w:val="003D5632"/>
    <w:rsid w:val="003D6625"/>
    <w:rsid w:val="003E080B"/>
    <w:rsid w:val="003E12A8"/>
    <w:rsid w:val="003E2650"/>
    <w:rsid w:val="003E2848"/>
    <w:rsid w:val="003E2CD2"/>
    <w:rsid w:val="003E3182"/>
    <w:rsid w:val="003E3C8A"/>
    <w:rsid w:val="003E4599"/>
    <w:rsid w:val="003E4922"/>
    <w:rsid w:val="003E7A6B"/>
    <w:rsid w:val="003F02C9"/>
    <w:rsid w:val="003F055F"/>
    <w:rsid w:val="003F0C6E"/>
    <w:rsid w:val="003F1279"/>
    <w:rsid w:val="003F38C3"/>
    <w:rsid w:val="003F4C0E"/>
    <w:rsid w:val="003F571F"/>
    <w:rsid w:val="003F5F2D"/>
    <w:rsid w:val="00400130"/>
    <w:rsid w:val="0040256F"/>
    <w:rsid w:val="00402DE6"/>
    <w:rsid w:val="004032A7"/>
    <w:rsid w:val="00403940"/>
    <w:rsid w:val="0040465F"/>
    <w:rsid w:val="004055E0"/>
    <w:rsid w:val="00406B05"/>
    <w:rsid w:val="00406EC0"/>
    <w:rsid w:val="00407AB5"/>
    <w:rsid w:val="00411E56"/>
    <w:rsid w:val="004130DA"/>
    <w:rsid w:val="004157AB"/>
    <w:rsid w:val="00415F67"/>
    <w:rsid w:val="0041624C"/>
    <w:rsid w:val="004168C9"/>
    <w:rsid w:val="00417291"/>
    <w:rsid w:val="004172DF"/>
    <w:rsid w:val="004173C8"/>
    <w:rsid w:val="0041767F"/>
    <w:rsid w:val="00417ACD"/>
    <w:rsid w:val="00417ECF"/>
    <w:rsid w:val="00421D29"/>
    <w:rsid w:val="004220B9"/>
    <w:rsid w:val="00423B8D"/>
    <w:rsid w:val="00423D1C"/>
    <w:rsid w:val="00426DD7"/>
    <w:rsid w:val="00427B4C"/>
    <w:rsid w:val="00431C69"/>
    <w:rsid w:val="00431D03"/>
    <w:rsid w:val="004328A9"/>
    <w:rsid w:val="004351B1"/>
    <w:rsid w:val="004351B6"/>
    <w:rsid w:val="004364AE"/>
    <w:rsid w:val="00436FC0"/>
    <w:rsid w:val="00437150"/>
    <w:rsid w:val="00440F2E"/>
    <w:rsid w:val="0044168F"/>
    <w:rsid w:val="004450BC"/>
    <w:rsid w:val="0044527C"/>
    <w:rsid w:val="00445779"/>
    <w:rsid w:val="00445AD4"/>
    <w:rsid w:val="00445F00"/>
    <w:rsid w:val="00446C62"/>
    <w:rsid w:val="004474E3"/>
    <w:rsid w:val="00450FB5"/>
    <w:rsid w:val="00451DE3"/>
    <w:rsid w:val="00452616"/>
    <w:rsid w:val="004537DA"/>
    <w:rsid w:val="00454B85"/>
    <w:rsid w:val="0045533F"/>
    <w:rsid w:val="00456293"/>
    <w:rsid w:val="004563C1"/>
    <w:rsid w:val="00457765"/>
    <w:rsid w:val="00457C11"/>
    <w:rsid w:val="00457CD8"/>
    <w:rsid w:val="00457D16"/>
    <w:rsid w:val="00457E81"/>
    <w:rsid w:val="004602AD"/>
    <w:rsid w:val="00460493"/>
    <w:rsid w:val="00460B29"/>
    <w:rsid w:val="00461636"/>
    <w:rsid w:val="00463A97"/>
    <w:rsid w:val="00465293"/>
    <w:rsid w:val="004653F0"/>
    <w:rsid w:val="00467BD9"/>
    <w:rsid w:val="00467D27"/>
    <w:rsid w:val="0047197B"/>
    <w:rsid w:val="004731F8"/>
    <w:rsid w:val="00473ACB"/>
    <w:rsid w:val="00473B09"/>
    <w:rsid w:val="00474840"/>
    <w:rsid w:val="004772C4"/>
    <w:rsid w:val="0048048B"/>
    <w:rsid w:val="004807FB"/>
    <w:rsid w:val="004827C1"/>
    <w:rsid w:val="00482966"/>
    <w:rsid w:val="00483556"/>
    <w:rsid w:val="00483A4D"/>
    <w:rsid w:val="00484024"/>
    <w:rsid w:val="00484326"/>
    <w:rsid w:val="00484A8A"/>
    <w:rsid w:val="00485BEB"/>
    <w:rsid w:val="00490143"/>
    <w:rsid w:val="00490313"/>
    <w:rsid w:val="00490B82"/>
    <w:rsid w:val="00491561"/>
    <w:rsid w:val="00492E23"/>
    <w:rsid w:val="004939D2"/>
    <w:rsid w:val="00494726"/>
    <w:rsid w:val="00494A2D"/>
    <w:rsid w:val="00494B60"/>
    <w:rsid w:val="00496AC7"/>
    <w:rsid w:val="004A04E3"/>
    <w:rsid w:val="004A0AA9"/>
    <w:rsid w:val="004A1831"/>
    <w:rsid w:val="004A3492"/>
    <w:rsid w:val="004A3927"/>
    <w:rsid w:val="004A4B70"/>
    <w:rsid w:val="004A5458"/>
    <w:rsid w:val="004A6544"/>
    <w:rsid w:val="004B19E6"/>
    <w:rsid w:val="004B2ACE"/>
    <w:rsid w:val="004B34BD"/>
    <w:rsid w:val="004B376D"/>
    <w:rsid w:val="004B3C7D"/>
    <w:rsid w:val="004B6485"/>
    <w:rsid w:val="004C09CC"/>
    <w:rsid w:val="004C1562"/>
    <w:rsid w:val="004C2541"/>
    <w:rsid w:val="004C3C1C"/>
    <w:rsid w:val="004C507D"/>
    <w:rsid w:val="004D18E3"/>
    <w:rsid w:val="004D2808"/>
    <w:rsid w:val="004D28ED"/>
    <w:rsid w:val="004D2A9A"/>
    <w:rsid w:val="004D5988"/>
    <w:rsid w:val="004D5CCC"/>
    <w:rsid w:val="004D754A"/>
    <w:rsid w:val="004D79B1"/>
    <w:rsid w:val="004E4813"/>
    <w:rsid w:val="004E6388"/>
    <w:rsid w:val="004E6696"/>
    <w:rsid w:val="004E73FC"/>
    <w:rsid w:val="004E7540"/>
    <w:rsid w:val="004F1A20"/>
    <w:rsid w:val="004F367E"/>
    <w:rsid w:val="004F36B5"/>
    <w:rsid w:val="004F4716"/>
    <w:rsid w:val="004F48F4"/>
    <w:rsid w:val="004F4DD8"/>
    <w:rsid w:val="004F4E9C"/>
    <w:rsid w:val="004F5223"/>
    <w:rsid w:val="004F53AB"/>
    <w:rsid w:val="004F59CA"/>
    <w:rsid w:val="004F6303"/>
    <w:rsid w:val="00502363"/>
    <w:rsid w:val="00502493"/>
    <w:rsid w:val="00503242"/>
    <w:rsid w:val="00504C69"/>
    <w:rsid w:val="005052D6"/>
    <w:rsid w:val="00505A8D"/>
    <w:rsid w:val="00505C28"/>
    <w:rsid w:val="00506F15"/>
    <w:rsid w:val="00507235"/>
    <w:rsid w:val="005076E6"/>
    <w:rsid w:val="00510833"/>
    <w:rsid w:val="00510F33"/>
    <w:rsid w:val="00510F70"/>
    <w:rsid w:val="00511367"/>
    <w:rsid w:val="005124AB"/>
    <w:rsid w:val="00513C97"/>
    <w:rsid w:val="00514779"/>
    <w:rsid w:val="0051519E"/>
    <w:rsid w:val="005158FA"/>
    <w:rsid w:val="005168B8"/>
    <w:rsid w:val="00516D59"/>
    <w:rsid w:val="00516DE3"/>
    <w:rsid w:val="00521D69"/>
    <w:rsid w:val="0052256C"/>
    <w:rsid w:val="005249F6"/>
    <w:rsid w:val="00525FBB"/>
    <w:rsid w:val="0052608D"/>
    <w:rsid w:val="005275E2"/>
    <w:rsid w:val="005301F1"/>
    <w:rsid w:val="00532F49"/>
    <w:rsid w:val="0053739E"/>
    <w:rsid w:val="00540D09"/>
    <w:rsid w:val="00542466"/>
    <w:rsid w:val="0054353F"/>
    <w:rsid w:val="005437CF"/>
    <w:rsid w:val="00545C48"/>
    <w:rsid w:val="00547086"/>
    <w:rsid w:val="00547255"/>
    <w:rsid w:val="00552F3E"/>
    <w:rsid w:val="00554593"/>
    <w:rsid w:val="005546E7"/>
    <w:rsid w:val="0055516A"/>
    <w:rsid w:val="00556DC5"/>
    <w:rsid w:val="0055759B"/>
    <w:rsid w:val="00557600"/>
    <w:rsid w:val="00561D70"/>
    <w:rsid w:val="00561D76"/>
    <w:rsid w:val="00562146"/>
    <w:rsid w:val="00562657"/>
    <w:rsid w:val="00563EFB"/>
    <w:rsid w:val="00565DAA"/>
    <w:rsid w:val="005660B4"/>
    <w:rsid w:val="0056677C"/>
    <w:rsid w:val="00571977"/>
    <w:rsid w:val="005719AE"/>
    <w:rsid w:val="005723FA"/>
    <w:rsid w:val="00572DB7"/>
    <w:rsid w:val="00573129"/>
    <w:rsid w:val="00575C0A"/>
    <w:rsid w:val="00576550"/>
    <w:rsid w:val="00576B64"/>
    <w:rsid w:val="00576C48"/>
    <w:rsid w:val="00577EE6"/>
    <w:rsid w:val="0058087B"/>
    <w:rsid w:val="00581843"/>
    <w:rsid w:val="00581D34"/>
    <w:rsid w:val="0058211C"/>
    <w:rsid w:val="00582E32"/>
    <w:rsid w:val="00583C77"/>
    <w:rsid w:val="00585964"/>
    <w:rsid w:val="005859A0"/>
    <w:rsid w:val="005875AC"/>
    <w:rsid w:val="005879E9"/>
    <w:rsid w:val="00587D88"/>
    <w:rsid w:val="00587F22"/>
    <w:rsid w:val="00590524"/>
    <w:rsid w:val="0059120C"/>
    <w:rsid w:val="00592CD6"/>
    <w:rsid w:val="005930BF"/>
    <w:rsid w:val="0059318A"/>
    <w:rsid w:val="0059320B"/>
    <w:rsid w:val="00593A15"/>
    <w:rsid w:val="00594B94"/>
    <w:rsid w:val="00597751"/>
    <w:rsid w:val="00597C57"/>
    <w:rsid w:val="005A1E52"/>
    <w:rsid w:val="005A3C99"/>
    <w:rsid w:val="005A43F2"/>
    <w:rsid w:val="005A54B4"/>
    <w:rsid w:val="005A7718"/>
    <w:rsid w:val="005A7A9B"/>
    <w:rsid w:val="005B1267"/>
    <w:rsid w:val="005B1943"/>
    <w:rsid w:val="005B20C5"/>
    <w:rsid w:val="005B273E"/>
    <w:rsid w:val="005B5ED8"/>
    <w:rsid w:val="005B60C1"/>
    <w:rsid w:val="005B6D06"/>
    <w:rsid w:val="005B7C6B"/>
    <w:rsid w:val="005C19A4"/>
    <w:rsid w:val="005C20A0"/>
    <w:rsid w:val="005C23E0"/>
    <w:rsid w:val="005C248A"/>
    <w:rsid w:val="005C2743"/>
    <w:rsid w:val="005C329C"/>
    <w:rsid w:val="005C41B8"/>
    <w:rsid w:val="005C5433"/>
    <w:rsid w:val="005C6C2B"/>
    <w:rsid w:val="005D1934"/>
    <w:rsid w:val="005D2415"/>
    <w:rsid w:val="005D24E2"/>
    <w:rsid w:val="005D46A3"/>
    <w:rsid w:val="005D5283"/>
    <w:rsid w:val="005D562A"/>
    <w:rsid w:val="005D5A5D"/>
    <w:rsid w:val="005D6221"/>
    <w:rsid w:val="005D62F9"/>
    <w:rsid w:val="005D6C69"/>
    <w:rsid w:val="005D7E25"/>
    <w:rsid w:val="005E02AD"/>
    <w:rsid w:val="005E28C9"/>
    <w:rsid w:val="005E5892"/>
    <w:rsid w:val="005E5A5B"/>
    <w:rsid w:val="005E715E"/>
    <w:rsid w:val="005F005E"/>
    <w:rsid w:val="005F1C73"/>
    <w:rsid w:val="005F24BE"/>
    <w:rsid w:val="005F289C"/>
    <w:rsid w:val="005F5500"/>
    <w:rsid w:val="005F578C"/>
    <w:rsid w:val="005F5ED0"/>
    <w:rsid w:val="005F640D"/>
    <w:rsid w:val="005F651F"/>
    <w:rsid w:val="005F6844"/>
    <w:rsid w:val="00601F37"/>
    <w:rsid w:val="006021B1"/>
    <w:rsid w:val="006030AD"/>
    <w:rsid w:val="006040C4"/>
    <w:rsid w:val="00605B9D"/>
    <w:rsid w:val="0060607F"/>
    <w:rsid w:val="006062D7"/>
    <w:rsid w:val="00606BB7"/>
    <w:rsid w:val="006076BB"/>
    <w:rsid w:val="00607A99"/>
    <w:rsid w:val="00612F70"/>
    <w:rsid w:val="00613D11"/>
    <w:rsid w:val="0061490A"/>
    <w:rsid w:val="00615B1D"/>
    <w:rsid w:val="006167B7"/>
    <w:rsid w:val="0061693D"/>
    <w:rsid w:val="00616CF6"/>
    <w:rsid w:val="00621D9D"/>
    <w:rsid w:val="00623B41"/>
    <w:rsid w:val="00623E35"/>
    <w:rsid w:val="0062411E"/>
    <w:rsid w:val="00624577"/>
    <w:rsid w:val="006249E9"/>
    <w:rsid w:val="00625851"/>
    <w:rsid w:val="00625EB6"/>
    <w:rsid w:val="006264E9"/>
    <w:rsid w:val="00626942"/>
    <w:rsid w:val="0063079D"/>
    <w:rsid w:val="006309C1"/>
    <w:rsid w:val="006319B8"/>
    <w:rsid w:val="00633F00"/>
    <w:rsid w:val="00635226"/>
    <w:rsid w:val="00636E7F"/>
    <w:rsid w:val="00637553"/>
    <w:rsid w:val="0063758E"/>
    <w:rsid w:val="0064014F"/>
    <w:rsid w:val="006417F1"/>
    <w:rsid w:val="00641FB9"/>
    <w:rsid w:val="0064295A"/>
    <w:rsid w:val="00643863"/>
    <w:rsid w:val="006439BC"/>
    <w:rsid w:val="006448B2"/>
    <w:rsid w:val="00645146"/>
    <w:rsid w:val="00646397"/>
    <w:rsid w:val="00646B6B"/>
    <w:rsid w:val="006476D4"/>
    <w:rsid w:val="00652948"/>
    <w:rsid w:val="006529DE"/>
    <w:rsid w:val="00653507"/>
    <w:rsid w:val="00655F29"/>
    <w:rsid w:val="00656745"/>
    <w:rsid w:val="00656D73"/>
    <w:rsid w:val="00657571"/>
    <w:rsid w:val="00661BFF"/>
    <w:rsid w:val="0066200A"/>
    <w:rsid w:val="00663236"/>
    <w:rsid w:val="00663DA5"/>
    <w:rsid w:val="006644D2"/>
    <w:rsid w:val="00665ECB"/>
    <w:rsid w:val="00667308"/>
    <w:rsid w:val="006701B3"/>
    <w:rsid w:val="006705B5"/>
    <w:rsid w:val="0067291B"/>
    <w:rsid w:val="00673179"/>
    <w:rsid w:val="006740AE"/>
    <w:rsid w:val="00674BFC"/>
    <w:rsid w:val="00675C18"/>
    <w:rsid w:val="00676090"/>
    <w:rsid w:val="006804D0"/>
    <w:rsid w:val="00680B62"/>
    <w:rsid w:val="00680CB3"/>
    <w:rsid w:val="0068152B"/>
    <w:rsid w:val="006829F1"/>
    <w:rsid w:val="006850A1"/>
    <w:rsid w:val="00686418"/>
    <w:rsid w:val="00687E9A"/>
    <w:rsid w:val="006902F2"/>
    <w:rsid w:val="00691243"/>
    <w:rsid w:val="00691601"/>
    <w:rsid w:val="006932B8"/>
    <w:rsid w:val="006932BF"/>
    <w:rsid w:val="00694237"/>
    <w:rsid w:val="006957EC"/>
    <w:rsid w:val="00696525"/>
    <w:rsid w:val="00696D96"/>
    <w:rsid w:val="00697268"/>
    <w:rsid w:val="0069783E"/>
    <w:rsid w:val="006A18B0"/>
    <w:rsid w:val="006A513C"/>
    <w:rsid w:val="006A5E1F"/>
    <w:rsid w:val="006A68E0"/>
    <w:rsid w:val="006A6D0A"/>
    <w:rsid w:val="006A7524"/>
    <w:rsid w:val="006B043D"/>
    <w:rsid w:val="006B0CCF"/>
    <w:rsid w:val="006B3012"/>
    <w:rsid w:val="006B5DAF"/>
    <w:rsid w:val="006B6A5B"/>
    <w:rsid w:val="006B7A16"/>
    <w:rsid w:val="006C1762"/>
    <w:rsid w:val="006C2DA2"/>
    <w:rsid w:val="006C33E2"/>
    <w:rsid w:val="006C54D0"/>
    <w:rsid w:val="006C5CA5"/>
    <w:rsid w:val="006C6872"/>
    <w:rsid w:val="006C781C"/>
    <w:rsid w:val="006D0453"/>
    <w:rsid w:val="006D0898"/>
    <w:rsid w:val="006D1235"/>
    <w:rsid w:val="006D1734"/>
    <w:rsid w:val="006D1A65"/>
    <w:rsid w:val="006D25FA"/>
    <w:rsid w:val="006D2B34"/>
    <w:rsid w:val="006D391E"/>
    <w:rsid w:val="006D3CB3"/>
    <w:rsid w:val="006D4727"/>
    <w:rsid w:val="006D6A8A"/>
    <w:rsid w:val="006D7903"/>
    <w:rsid w:val="006D7A6B"/>
    <w:rsid w:val="006E037B"/>
    <w:rsid w:val="006E0B01"/>
    <w:rsid w:val="006E0BC4"/>
    <w:rsid w:val="006E1841"/>
    <w:rsid w:val="006E3731"/>
    <w:rsid w:val="006E3919"/>
    <w:rsid w:val="006E5C5B"/>
    <w:rsid w:val="006E721E"/>
    <w:rsid w:val="006F12C6"/>
    <w:rsid w:val="006F2311"/>
    <w:rsid w:val="006F2EDF"/>
    <w:rsid w:val="006F2F65"/>
    <w:rsid w:val="006F4AE1"/>
    <w:rsid w:val="00701DA4"/>
    <w:rsid w:val="00702504"/>
    <w:rsid w:val="00703A1B"/>
    <w:rsid w:val="00704D5F"/>
    <w:rsid w:val="00706E1F"/>
    <w:rsid w:val="0070722B"/>
    <w:rsid w:val="007079C9"/>
    <w:rsid w:val="007118C8"/>
    <w:rsid w:val="00712D97"/>
    <w:rsid w:val="00713A31"/>
    <w:rsid w:val="00713E90"/>
    <w:rsid w:val="007169DF"/>
    <w:rsid w:val="007225E0"/>
    <w:rsid w:val="0072284A"/>
    <w:rsid w:val="00723D04"/>
    <w:rsid w:val="00723EC5"/>
    <w:rsid w:val="00724628"/>
    <w:rsid w:val="00724F99"/>
    <w:rsid w:val="00725B76"/>
    <w:rsid w:val="007268C0"/>
    <w:rsid w:val="00727DE6"/>
    <w:rsid w:val="00730F02"/>
    <w:rsid w:val="00730FC5"/>
    <w:rsid w:val="007321D4"/>
    <w:rsid w:val="00732277"/>
    <w:rsid w:val="007326F1"/>
    <w:rsid w:val="00735717"/>
    <w:rsid w:val="00737B67"/>
    <w:rsid w:val="00737E08"/>
    <w:rsid w:val="0074022A"/>
    <w:rsid w:val="00741300"/>
    <w:rsid w:val="00741F3B"/>
    <w:rsid w:val="007424E3"/>
    <w:rsid w:val="00742B21"/>
    <w:rsid w:val="00745CFE"/>
    <w:rsid w:val="00747CA3"/>
    <w:rsid w:val="00747D01"/>
    <w:rsid w:val="007520B4"/>
    <w:rsid w:val="0075269A"/>
    <w:rsid w:val="00752AF7"/>
    <w:rsid w:val="007532B3"/>
    <w:rsid w:val="007536A3"/>
    <w:rsid w:val="007540B8"/>
    <w:rsid w:val="0075458A"/>
    <w:rsid w:val="00755477"/>
    <w:rsid w:val="00755A3F"/>
    <w:rsid w:val="00756301"/>
    <w:rsid w:val="0075759F"/>
    <w:rsid w:val="00757770"/>
    <w:rsid w:val="00760625"/>
    <w:rsid w:val="00761517"/>
    <w:rsid w:val="0076311B"/>
    <w:rsid w:val="00764F15"/>
    <w:rsid w:val="00766F01"/>
    <w:rsid w:val="0077000B"/>
    <w:rsid w:val="00770088"/>
    <w:rsid w:val="00770517"/>
    <w:rsid w:val="00770F6B"/>
    <w:rsid w:val="007729CE"/>
    <w:rsid w:val="00773507"/>
    <w:rsid w:val="00774B15"/>
    <w:rsid w:val="00774E46"/>
    <w:rsid w:val="0077663E"/>
    <w:rsid w:val="007775DE"/>
    <w:rsid w:val="00781AC6"/>
    <w:rsid w:val="00782AA3"/>
    <w:rsid w:val="00783D96"/>
    <w:rsid w:val="007842AE"/>
    <w:rsid w:val="00784AAA"/>
    <w:rsid w:val="00784C67"/>
    <w:rsid w:val="00785417"/>
    <w:rsid w:val="00785960"/>
    <w:rsid w:val="00786796"/>
    <w:rsid w:val="00786B07"/>
    <w:rsid w:val="00786DAF"/>
    <w:rsid w:val="007915C2"/>
    <w:rsid w:val="00793905"/>
    <w:rsid w:val="007969E7"/>
    <w:rsid w:val="00796F44"/>
    <w:rsid w:val="00796F47"/>
    <w:rsid w:val="00797214"/>
    <w:rsid w:val="007A004A"/>
    <w:rsid w:val="007A050E"/>
    <w:rsid w:val="007A0A00"/>
    <w:rsid w:val="007A1800"/>
    <w:rsid w:val="007A24C2"/>
    <w:rsid w:val="007A2B29"/>
    <w:rsid w:val="007A3C2C"/>
    <w:rsid w:val="007A4396"/>
    <w:rsid w:val="007A4E01"/>
    <w:rsid w:val="007A566E"/>
    <w:rsid w:val="007A63A8"/>
    <w:rsid w:val="007A6B38"/>
    <w:rsid w:val="007A6BB8"/>
    <w:rsid w:val="007A7491"/>
    <w:rsid w:val="007B055D"/>
    <w:rsid w:val="007B44DF"/>
    <w:rsid w:val="007B4837"/>
    <w:rsid w:val="007B6623"/>
    <w:rsid w:val="007B6C92"/>
    <w:rsid w:val="007B79B6"/>
    <w:rsid w:val="007C0E89"/>
    <w:rsid w:val="007C2F6C"/>
    <w:rsid w:val="007C306D"/>
    <w:rsid w:val="007C3078"/>
    <w:rsid w:val="007C35FD"/>
    <w:rsid w:val="007C388F"/>
    <w:rsid w:val="007C414D"/>
    <w:rsid w:val="007C4EBA"/>
    <w:rsid w:val="007C5309"/>
    <w:rsid w:val="007C5478"/>
    <w:rsid w:val="007D023E"/>
    <w:rsid w:val="007D103B"/>
    <w:rsid w:val="007D15A0"/>
    <w:rsid w:val="007D4C4E"/>
    <w:rsid w:val="007D6B7E"/>
    <w:rsid w:val="007E0033"/>
    <w:rsid w:val="007E0510"/>
    <w:rsid w:val="007E0968"/>
    <w:rsid w:val="007E117C"/>
    <w:rsid w:val="007E145D"/>
    <w:rsid w:val="007E1B39"/>
    <w:rsid w:val="007E269A"/>
    <w:rsid w:val="007E3299"/>
    <w:rsid w:val="007E3BBF"/>
    <w:rsid w:val="007E5B52"/>
    <w:rsid w:val="007E7714"/>
    <w:rsid w:val="007F11BF"/>
    <w:rsid w:val="007F264D"/>
    <w:rsid w:val="007F2D5C"/>
    <w:rsid w:val="007F59A8"/>
    <w:rsid w:val="00800B70"/>
    <w:rsid w:val="00801636"/>
    <w:rsid w:val="00801E4C"/>
    <w:rsid w:val="00801EBE"/>
    <w:rsid w:val="0080244B"/>
    <w:rsid w:val="0080275F"/>
    <w:rsid w:val="00802BCB"/>
    <w:rsid w:val="00803989"/>
    <w:rsid w:val="00804593"/>
    <w:rsid w:val="00805883"/>
    <w:rsid w:val="00806C53"/>
    <w:rsid w:val="00807D21"/>
    <w:rsid w:val="008118F8"/>
    <w:rsid w:val="00812188"/>
    <w:rsid w:val="008138A8"/>
    <w:rsid w:val="00813B0D"/>
    <w:rsid w:val="0081459C"/>
    <w:rsid w:val="008151F5"/>
    <w:rsid w:val="00816618"/>
    <w:rsid w:val="008205E8"/>
    <w:rsid w:val="00820FEE"/>
    <w:rsid w:val="00821054"/>
    <w:rsid w:val="00821366"/>
    <w:rsid w:val="008214D4"/>
    <w:rsid w:val="00821A7C"/>
    <w:rsid w:val="008247BF"/>
    <w:rsid w:val="00827149"/>
    <w:rsid w:val="00827CE5"/>
    <w:rsid w:val="00827E90"/>
    <w:rsid w:val="0083121E"/>
    <w:rsid w:val="008329E0"/>
    <w:rsid w:val="00833183"/>
    <w:rsid w:val="00834E60"/>
    <w:rsid w:val="0083559B"/>
    <w:rsid w:val="00835C60"/>
    <w:rsid w:val="0084058D"/>
    <w:rsid w:val="008413A8"/>
    <w:rsid w:val="00841802"/>
    <w:rsid w:val="00842417"/>
    <w:rsid w:val="00843293"/>
    <w:rsid w:val="00843B7A"/>
    <w:rsid w:val="008451A0"/>
    <w:rsid w:val="0084557F"/>
    <w:rsid w:val="00846599"/>
    <w:rsid w:val="00846FAC"/>
    <w:rsid w:val="0084777E"/>
    <w:rsid w:val="00850325"/>
    <w:rsid w:val="00851DEE"/>
    <w:rsid w:val="00854101"/>
    <w:rsid w:val="008541F8"/>
    <w:rsid w:val="00856504"/>
    <w:rsid w:val="00856FF0"/>
    <w:rsid w:val="0086008E"/>
    <w:rsid w:val="00860B93"/>
    <w:rsid w:val="00862222"/>
    <w:rsid w:val="00863661"/>
    <w:rsid w:val="00863988"/>
    <w:rsid w:val="00863EC9"/>
    <w:rsid w:val="008657DE"/>
    <w:rsid w:val="008710FC"/>
    <w:rsid w:val="00872C3B"/>
    <w:rsid w:val="0087448C"/>
    <w:rsid w:val="00874831"/>
    <w:rsid w:val="00874FF2"/>
    <w:rsid w:val="00876525"/>
    <w:rsid w:val="00882388"/>
    <w:rsid w:val="00882721"/>
    <w:rsid w:val="00882884"/>
    <w:rsid w:val="00882F81"/>
    <w:rsid w:val="00883549"/>
    <w:rsid w:val="0088379B"/>
    <w:rsid w:val="00885040"/>
    <w:rsid w:val="0088509A"/>
    <w:rsid w:val="00885E75"/>
    <w:rsid w:val="00885F8D"/>
    <w:rsid w:val="0088718F"/>
    <w:rsid w:val="00887352"/>
    <w:rsid w:val="008907A3"/>
    <w:rsid w:val="008912BC"/>
    <w:rsid w:val="00893342"/>
    <w:rsid w:val="00894ABE"/>
    <w:rsid w:val="00895E11"/>
    <w:rsid w:val="0089658B"/>
    <w:rsid w:val="00896936"/>
    <w:rsid w:val="00896F3F"/>
    <w:rsid w:val="008A24C8"/>
    <w:rsid w:val="008A4B88"/>
    <w:rsid w:val="008A5FBA"/>
    <w:rsid w:val="008A661A"/>
    <w:rsid w:val="008A736E"/>
    <w:rsid w:val="008A75B8"/>
    <w:rsid w:val="008A799D"/>
    <w:rsid w:val="008B0A8E"/>
    <w:rsid w:val="008B1280"/>
    <w:rsid w:val="008B1408"/>
    <w:rsid w:val="008B24AB"/>
    <w:rsid w:val="008B2C37"/>
    <w:rsid w:val="008B2DBD"/>
    <w:rsid w:val="008B347A"/>
    <w:rsid w:val="008B5E5A"/>
    <w:rsid w:val="008B608A"/>
    <w:rsid w:val="008B7946"/>
    <w:rsid w:val="008C1D39"/>
    <w:rsid w:val="008C2034"/>
    <w:rsid w:val="008C2A8B"/>
    <w:rsid w:val="008C3144"/>
    <w:rsid w:val="008C32C0"/>
    <w:rsid w:val="008C3E00"/>
    <w:rsid w:val="008C47F6"/>
    <w:rsid w:val="008C5D9D"/>
    <w:rsid w:val="008C5E91"/>
    <w:rsid w:val="008C69A2"/>
    <w:rsid w:val="008C6D8E"/>
    <w:rsid w:val="008D0819"/>
    <w:rsid w:val="008D193C"/>
    <w:rsid w:val="008D280E"/>
    <w:rsid w:val="008D409E"/>
    <w:rsid w:val="008D447D"/>
    <w:rsid w:val="008D5065"/>
    <w:rsid w:val="008D526B"/>
    <w:rsid w:val="008D644D"/>
    <w:rsid w:val="008E1E59"/>
    <w:rsid w:val="008E30AB"/>
    <w:rsid w:val="008E4B77"/>
    <w:rsid w:val="008E5EB3"/>
    <w:rsid w:val="008E7641"/>
    <w:rsid w:val="008F04F1"/>
    <w:rsid w:val="008F194F"/>
    <w:rsid w:val="008F3E72"/>
    <w:rsid w:val="008F5F98"/>
    <w:rsid w:val="008F60F0"/>
    <w:rsid w:val="008F700D"/>
    <w:rsid w:val="008F709D"/>
    <w:rsid w:val="008F7D9B"/>
    <w:rsid w:val="00900C53"/>
    <w:rsid w:val="0090155A"/>
    <w:rsid w:val="00901DA8"/>
    <w:rsid w:val="009035FF"/>
    <w:rsid w:val="0090421B"/>
    <w:rsid w:val="009050CF"/>
    <w:rsid w:val="00906E60"/>
    <w:rsid w:val="00910AA5"/>
    <w:rsid w:val="009120B2"/>
    <w:rsid w:val="00913675"/>
    <w:rsid w:val="009142CE"/>
    <w:rsid w:val="00916299"/>
    <w:rsid w:val="0091703E"/>
    <w:rsid w:val="00917657"/>
    <w:rsid w:val="00920454"/>
    <w:rsid w:val="00924FF5"/>
    <w:rsid w:val="00925905"/>
    <w:rsid w:val="00926C75"/>
    <w:rsid w:val="009279EB"/>
    <w:rsid w:val="00927A9A"/>
    <w:rsid w:val="00927F64"/>
    <w:rsid w:val="00934495"/>
    <w:rsid w:val="00935393"/>
    <w:rsid w:val="00941241"/>
    <w:rsid w:val="00941A8A"/>
    <w:rsid w:val="009427B3"/>
    <w:rsid w:val="00942F1E"/>
    <w:rsid w:val="00942FD0"/>
    <w:rsid w:val="00943B98"/>
    <w:rsid w:val="00946356"/>
    <w:rsid w:val="0095089F"/>
    <w:rsid w:val="00952017"/>
    <w:rsid w:val="009522E8"/>
    <w:rsid w:val="009528C0"/>
    <w:rsid w:val="0095295A"/>
    <w:rsid w:val="00953D03"/>
    <w:rsid w:val="00953E2A"/>
    <w:rsid w:val="00955B64"/>
    <w:rsid w:val="00956A7C"/>
    <w:rsid w:val="009606D8"/>
    <w:rsid w:val="009608DA"/>
    <w:rsid w:val="009614A0"/>
    <w:rsid w:val="0096423C"/>
    <w:rsid w:val="00964E10"/>
    <w:rsid w:val="009666FA"/>
    <w:rsid w:val="0096782B"/>
    <w:rsid w:val="00970A78"/>
    <w:rsid w:val="009733C6"/>
    <w:rsid w:val="00973B80"/>
    <w:rsid w:val="00973F3E"/>
    <w:rsid w:val="009751BB"/>
    <w:rsid w:val="0097620C"/>
    <w:rsid w:val="00976B57"/>
    <w:rsid w:val="0097769F"/>
    <w:rsid w:val="00981046"/>
    <w:rsid w:val="009811A9"/>
    <w:rsid w:val="00981779"/>
    <w:rsid w:val="0098269D"/>
    <w:rsid w:val="00982761"/>
    <w:rsid w:val="0098604A"/>
    <w:rsid w:val="00986168"/>
    <w:rsid w:val="009867C8"/>
    <w:rsid w:val="00987B67"/>
    <w:rsid w:val="00992593"/>
    <w:rsid w:val="00992B1A"/>
    <w:rsid w:val="0099403F"/>
    <w:rsid w:val="00994357"/>
    <w:rsid w:val="009943A9"/>
    <w:rsid w:val="00997042"/>
    <w:rsid w:val="009A2063"/>
    <w:rsid w:val="009A25B3"/>
    <w:rsid w:val="009A2672"/>
    <w:rsid w:val="009A4EC8"/>
    <w:rsid w:val="009B029F"/>
    <w:rsid w:val="009B09B9"/>
    <w:rsid w:val="009B0B65"/>
    <w:rsid w:val="009B503A"/>
    <w:rsid w:val="009C009C"/>
    <w:rsid w:val="009C0D6D"/>
    <w:rsid w:val="009C1E3B"/>
    <w:rsid w:val="009C48A6"/>
    <w:rsid w:val="009C598A"/>
    <w:rsid w:val="009C5ECA"/>
    <w:rsid w:val="009C7CD6"/>
    <w:rsid w:val="009D028C"/>
    <w:rsid w:val="009D11B3"/>
    <w:rsid w:val="009D2A6A"/>
    <w:rsid w:val="009D2CB7"/>
    <w:rsid w:val="009D2D80"/>
    <w:rsid w:val="009D36BA"/>
    <w:rsid w:val="009D373B"/>
    <w:rsid w:val="009D4E97"/>
    <w:rsid w:val="009D55C4"/>
    <w:rsid w:val="009D7640"/>
    <w:rsid w:val="009D7A21"/>
    <w:rsid w:val="009D7CE2"/>
    <w:rsid w:val="009E184E"/>
    <w:rsid w:val="009E1DF3"/>
    <w:rsid w:val="009E29E9"/>
    <w:rsid w:val="009E37AD"/>
    <w:rsid w:val="009E3D64"/>
    <w:rsid w:val="009E408B"/>
    <w:rsid w:val="009E4BFB"/>
    <w:rsid w:val="009E5261"/>
    <w:rsid w:val="009E6692"/>
    <w:rsid w:val="009E7784"/>
    <w:rsid w:val="009E7F4F"/>
    <w:rsid w:val="009F15BF"/>
    <w:rsid w:val="009F25EA"/>
    <w:rsid w:val="009F3B5D"/>
    <w:rsid w:val="009F50E8"/>
    <w:rsid w:val="009F555E"/>
    <w:rsid w:val="009F5B7F"/>
    <w:rsid w:val="009F78DB"/>
    <w:rsid w:val="00A017EC"/>
    <w:rsid w:val="00A056F2"/>
    <w:rsid w:val="00A05FA6"/>
    <w:rsid w:val="00A06110"/>
    <w:rsid w:val="00A0645A"/>
    <w:rsid w:val="00A0748C"/>
    <w:rsid w:val="00A1125A"/>
    <w:rsid w:val="00A11D2C"/>
    <w:rsid w:val="00A11F93"/>
    <w:rsid w:val="00A127D9"/>
    <w:rsid w:val="00A143AC"/>
    <w:rsid w:val="00A159AE"/>
    <w:rsid w:val="00A15C5F"/>
    <w:rsid w:val="00A166EF"/>
    <w:rsid w:val="00A173A9"/>
    <w:rsid w:val="00A173BF"/>
    <w:rsid w:val="00A227AF"/>
    <w:rsid w:val="00A23531"/>
    <w:rsid w:val="00A24054"/>
    <w:rsid w:val="00A2430C"/>
    <w:rsid w:val="00A24A70"/>
    <w:rsid w:val="00A26663"/>
    <w:rsid w:val="00A346E3"/>
    <w:rsid w:val="00A371ED"/>
    <w:rsid w:val="00A37EEA"/>
    <w:rsid w:val="00A40641"/>
    <w:rsid w:val="00A40DA2"/>
    <w:rsid w:val="00A40E4F"/>
    <w:rsid w:val="00A44BB9"/>
    <w:rsid w:val="00A4591E"/>
    <w:rsid w:val="00A47839"/>
    <w:rsid w:val="00A47D0C"/>
    <w:rsid w:val="00A47FBC"/>
    <w:rsid w:val="00A511BC"/>
    <w:rsid w:val="00A519BF"/>
    <w:rsid w:val="00A51D42"/>
    <w:rsid w:val="00A51FAF"/>
    <w:rsid w:val="00A52A72"/>
    <w:rsid w:val="00A53C68"/>
    <w:rsid w:val="00A53DBD"/>
    <w:rsid w:val="00A5537C"/>
    <w:rsid w:val="00A55456"/>
    <w:rsid w:val="00A564E6"/>
    <w:rsid w:val="00A56D6C"/>
    <w:rsid w:val="00A5739A"/>
    <w:rsid w:val="00A61458"/>
    <w:rsid w:val="00A63243"/>
    <w:rsid w:val="00A634AD"/>
    <w:rsid w:val="00A64FB0"/>
    <w:rsid w:val="00A65207"/>
    <w:rsid w:val="00A65441"/>
    <w:rsid w:val="00A66B81"/>
    <w:rsid w:val="00A66E66"/>
    <w:rsid w:val="00A67578"/>
    <w:rsid w:val="00A7017D"/>
    <w:rsid w:val="00A70944"/>
    <w:rsid w:val="00A70A4A"/>
    <w:rsid w:val="00A70D8D"/>
    <w:rsid w:val="00A711ED"/>
    <w:rsid w:val="00A71322"/>
    <w:rsid w:val="00A72BA8"/>
    <w:rsid w:val="00A73E4B"/>
    <w:rsid w:val="00A74D0A"/>
    <w:rsid w:val="00A7519E"/>
    <w:rsid w:val="00A76A54"/>
    <w:rsid w:val="00A76DA5"/>
    <w:rsid w:val="00A7775B"/>
    <w:rsid w:val="00A77929"/>
    <w:rsid w:val="00A77F01"/>
    <w:rsid w:val="00A8126B"/>
    <w:rsid w:val="00A81597"/>
    <w:rsid w:val="00A824E9"/>
    <w:rsid w:val="00A82600"/>
    <w:rsid w:val="00A83053"/>
    <w:rsid w:val="00A833BC"/>
    <w:rsid w:val="00A83B0B"/>
    <w:rsid w:val="00A83ED5"/>
    <w:rsid w:val="00A8434B"/>
    <w:rsid w:val="00A8460A"/>
    <w:rsid w:val="00A849B7"/>
    <w:rsid w:val="00A84AF7"/>
    <w:rsid w:val="00A84C6E"/>
    <w:rsid w:val="00A877D3"/>
    <w:rsid w:val="00A87BD3"/>
    <w:rsid w:val="00A9344D"/>
    <w:rsid w:val="00A93B12"/>
    <w:rsid w:val="00A95ABB"/>
    <w:rsid w:val="00A979DA"/>
    <w:rsid w:val="00AA0C1B"/>
    <w:rsid w:val="00AA3903"/>
    <w:rsid w:val="00AA3CA2"/>
    <w:rsid w:val="00AA4C70"/>
    <w:rsid w:val="00AA4ED5"/>
    <w:rsid w:val="00AA60B6"/>
    <w:rsid w:val="00AA62AD"/>
    <w:rsid w:val="00AA668B"/>
    <w:rsid w:val="00AB087C"/>
    <w:rsid w:val="00AB0AEA"/>
    <w:rsid w:val="00AB0EE5"/>
    <w:rsid w:val="00AB10A4"/>
    <w:rsid w:val="00AB20CD"/>
    <w:rsid w:val="00AB5A11"/>
    <w:rsid w:val="00AB5FB5"/>
    <w:rsid w:val="00AB6059"/>
    <w:rsid w:val="00AB6AB3"/>
    <w:rsid w:val="00AC04A7"/>
    <w:rsid w:val="00AC14D8"/>
    <w:rsid w:val="00AC308E"/>
    <w:rsid w:val="00AC4659"/>
    <w:rsid w:val="00AC4B81"/>
    <w:rsid w:val="00AC4E6F"/>
    <w:rsid w:val="00AC5110"/>
    <w:rsid w:val="00AC6D86"/>
    <w:rsid w:val="00AD0BEF"/>
    <w:rsid w:val="00AD2FD2"/>
    <w:rsid w:val="00AD3ECC"/>
    <w:rsid w:val="00AD3F8C"/>
    <w:rsid w:val="00AD526F"/>
    <w:rsid w:val="00AD6468"/>
    <w:rsid w:val="00AD64FF"/>
    <w:rsid w:val="00AD753B"/>
    <w:rsid w:val="00AD7E12"/>
    <w:rsid w:val="00AE0247"/>
    <w:rsid w:val="00AE16CB"/>
    <w:rsid w:val="00AE16ED"/>
    <w:rsid w:val="00AE1B58"/>
    <w:rsid w:val="00AE2367"/>
    <w:rsid w:val="00AE2D88"/>
    <w:rsid w:val="00AE3742"/>
    <w:rsid w:val="00AE418B"/>
    <w:rsid w:val="00AE6274"/>
    <w:rsid w:val="00AE77C0"/>
    <w:rsid w:val="00AF0674"/>
    <w:rsid w:val="00AF07D7"/>
    <w:rsid w:val="00AF1833"/>
    <w:rsid w:val="00AF3D95"/>
    <w:rsid w:val="00AF4601"/>
    <w:rsid w:val="00AF506C"/>
    <w:rsid w:val="00AF514B"/>
    <w:rsid w:val="00AF784A"/>
    <w:rsid w:val="00B02F92"/>
    <w:rsid w:val="00B04F2F"/>
    <w:rsid w:val="00B063AB"/>
    <w:rsid w:val="00B07B4E"/>
    <w:rsid w:val="00B10A4D"/>
    <w:rsid w:val="00B129A8"/>
    <w:rsid w:val="00B14335"/>
    <w:rsid w:val="00B14A11"/>
    <w:rsid w:val="00B15E19"/>
    <w:rsid w:val="00B2048E"/>
    <w:rsid w:val="00B20E30"/>
    <w:rsid w:val="00B21785"/>
    <w:rsid w:val="00B21C5B"/>
    <w:rsid w:val="00B2234F"/>
    <w:rsid w:val="00B22BA2"/>
    <w:rsid w:val="00B2349B"/>
    <w:rsid w:val="00B245C6"/>
    <w:rsid w:val="00B2530E"/>
    <w:rsid w:val="00B255AE"/>
    <w:rsid w:val="00B255DF"/>
    <w:rsid w:val="00B25D78"/>
    <w:rsid w:val="00B2639C"/>
    <w:rsid w:val="00B303D1"/>
    <w:rsid w:val="00B307D8"/>
    <w:rsid w:val="00B30EEB"/>
    <w:rsid w:val="00B30FDA"/>
    <w:rsid w:val="00B31D64"/>
    <w:rsid w:val="00B31D9B"/>
    <w:rsid w:val="00B334D5"/>
    <w:rsid w:val="00B338FE"/>
    <w:rsid w:val="00B340D3"/>
    <w:rsid w:val="00B3503E"/>
    <w:rsid w:val="00B35FBE"/>
    <w:rsid w:val="00B3681F"/>
    <w:rsid w:val="00B40747"/>
    <w:rsid w:val="00B407B1"/>
    <w:rsid w:val="00B424A8"/>
    <w:rsid w:val="00B43BB9"/>
    <w:rsid w:val="00B44B3E"/>
    <w:rsid w:val="00B45F41"/>
    <w:rsid w:val="00B46285"/>
    <w:rsid w:val="00B47DD8"/>
    <w:rsid w:val="00B50A0B"/>
    <w:rsid w:val="00B51BED"/>
    <w:rsid w:val="00B5235C"/>
    <w:rsid w:val="00B5279F"/>
    <w:rsid w:val="00B527B0"/>
    <w:rsid w:val="00B52FA7"/>
    <w:rsid w:val="00B53349"/>
    <w:rsid w:val="00B53756"/>
    <w:rsid w:val="00B54E6A"/>
    <w:rsid w:val="00B5536C"/>
    <w:rsid w:val="00B5631D"/>
    <w:rsid w:val="00B56422"/>
    <w:rsid w:val="00B56A78"/>
    <w:rsid w:val="00B57CFA"/>
    <w:rsid w:val="00B6055F"/>
    <w:rsid w:val="00B615C9"/>
    <w:rsid w:val="00B61832"/>
    <w:rsid w:val="00B61902"/>
    <w:rsid w:val="00B63C72"/>
    <w:rsid w:val="00B64208"/>
    <w:rsid w:val="00B643A1"/>
    <w:rsid w:val="00B661F4"/>
    <w:rsid w:val="00B67112"/>
    <w:rsid w:val="00B67A79"/>
    <w:rsid w:val="00B70180"/>
    <w:rsid w:val="00B7251F"/>
    <w:rsid w:val="00B7417B"/>
    <w:rsid w:val="00B8052E"/>
    <w:rsid w:val="00B80815"/>
    <w:rsid w:val="00B81FD5"/>
    <w:rsid w:val="00B83478"/>
    <w:rsid w:val="00B837EE"/>
    <w:rsid w:val="00B838E4"/>
    <w:rsid w:val="00B83A7E"/>
    <w:rsid w:val="00B84FC4"/>
    <w:rsid w:val="00B85D28"/>
    <w:rsid w:val="00B860C4"/>
    <w:rsid w:val="00B862C3"/>
    <w:rsid w:val="00B87A1C"/>
    <w:rsid w:val="00B87C21"/>
    <w:rsid w:val="00B87EBF"/>
    <w:rsid w:val="00B87F60"/>
    <w:rsid w:val="00B90BA0"/>
    <w:rsid w:val="00B91AF4"/>
    <w:rsid w:val="00B94677"/>
    <w:rsid w:val="00B97979"/>
    <w:rsid w:val="00BA0853"/>
    <w:rsid w:val="00BA3787"/>
    <w:rsid w:val="00BA5462"/>
    <w:rsid w:val="00BA73E3"/>
    <w:rsid w:val="00BA77C3"/>
    <w:rsid w:val="00BB0B2C"/>
    <w:rsid w:val="00BB150F"/>
    <w:rsid w:val="00BB19EA"/>
    <w:rsid w:val="00BB2797"/>
    <w:rsid w:val="00BB3380"/>
    <w:rsid w:val="00BB4F41"/>
    <w:rsid w:val="00BB7613"/>
    <w:rsid w:val="00BB7B10"/>
    <w:rsid w:val="00BC15D6"/>
    <w:rsid w:val="00BC22A6"/>
    <w:rsid w:val="00BC22AE"/>
    <w:rsid w:val="00BC24DC"/>
    <w:rsid w:val="00BC26DE"/>
    <w:rsid w:val="00BC40CE"/>
    <w:rsid w:val="00BC575A"/>
    <w:rsid w:val="00BC600C"/>
    <w:rsid w:val="00BC6EF8"/>
    <w:rsid w:val="00BC782C"/>
    <w:rsid w:val="00BC7D12"/>
    <w:rsid w:val="00BD0E6F"/>
    <w:rsid w:val="00BD276E"/>
    <w:rsid w:val="00BD4903"/>
    <w:rsid w:val="00BD77E3"/>
    <w:rsid w:val="00BD7D57"/>
    <w:rsid w:val="00BE1136"/>
    <w:rsid w:val="00BE480B"/>
    <w:rsid w:val="00BE5512"/>
    <w:rsid w:val="00BE5D30"/>
    <w:rsid w:val="00BE749D"/>
    <w:rsid w:val="00BE7654"/>
    <w:rsid w:val="00BE7F92"/>
    <w:rsid w:val="00BF0D9A"/>
    <w:rsid w:val="00BF1A4B"/>
    <w:rsid w:val="00BF1E55"/>
    <w:rsid w:val="00BF2ED4"/>
    <w:rsid w:val="00BF325D"/>
    <w:rsid w:val="00BF4866"/>
    <w:rsid w:val="00BF4ADC"/>
    <w:rsid w:val="00BF4C60"/>
    <w:rsid w:val="00BF5766"/>
    <w:rsid w:val="00BF6239"/>
    <w:rsid w:val="00BF7159"/>
    <w:rsid w:val="00C007E0"/>
    <w:rsid w:val="00C00E08"/>
    <w:rsid w:val="00C017E9"/>
    <w:rsid w:val="00C01E84"/>
    <w:rsid w:val="00C02F07"/>
    <w:rsid w:val="00C05A9F"/>
    <w:rsid w:val="00C1025B"/>
    <w:rsid w:val="00C12B79"/>
    <w:rsid w:val="00C13201"/>
    <w:rsid w:val="00C13CEB"/>
    <w:rsid w:val="00C13E01"/>
    <w:rsid w:val="00C1421A"/>
    <w:rsid w:val="00C142EF"/>
    <w:rsid w:val="00C20332"/>
    <w:rsid w:val="00C20DA6"/>
    <w:rsid w:val="00C217E0"/>
    <w:rsid w:val="00C2409D"/>
    <w:rsid w:val="00C24DE7"/>
    <w:rsid w:val="00C25321"/>
    <w:rsid w:val="00C263FE"/>
    <w:rsid w:val="00C27A9E"/>
    <w:rsid w:val="00C27DED"/>
    <w:rsid w:val="00C301CD"/>
    <w:rsid w:val="00C3214B"/>
    <w:rsid w:val="00C3215D"/>
    <w:rsid w:val="00C325F1"/>
    <w:rsid w:val="00C32E92"/>
    <w:rsid w:val="00C330AB"/>
    <w:rsid w:val="00C33DE9"/>
    <w:rsid w:val="00C348B0"/>
    <w:rsid w:val="00C34ADD"/>
    <w:rsid w:val="00C35937"/>
    <w:rsid w:val="00C37546"/>
    <w:rsid w:val="00C401D0"/>
    <w:rsid w:val="00C41EAB"/>
    <w:rsid w:val="00C43A46"/>
    <w:rsid w:val="00C43A7A"/>
    <w:rsid w:val="00C447AE"/>
    <w:rsid w:val="00C44B2A"/>
    <w:rsid w:val="00C45C22"/>
    <w:rsid w:val="00C468A9"/>
    <w:rsid w:val="00C50B83"/>
    <w:rsid w:val="00C50FE4"/>
    <w:rsid w:val="00C516E2"/>
    <w:rsid w:val="00C51A4E"/>
    <w:rsid w:val="00C522A1"/>
    <w:rsid w:val="00C52367"/>
    <w:rsid w:val="00C52A0E"/>
    <w:rsid w:val="00C531B6"/>
    <w:rsid w:val="00C54777"/>
    <w:rsid w:val="00C605C2"/>
    <w:rsid w:val="00C613A1"/>
    <w:rsid w:val="00C619BD"/>
    <w:rsid w:val="00C61F93"/>
    <w:rsid w:val="00C63ADF"/>
    <w:rsid w:val="00C64FF9"/>
    <w:rsid w:val="00C651D5"/>
    <w:rsid w:val="00C65452"/>
    <w:rsid w:val="00C6562A"/>
    <w:rsid w:val="00C66055"/>
    <w:rsid w:val="00C66EC8"/>
    <w:rsid w:val="00C71241"/>
    <w:rsid w:val="00C7258B"/>
    <w:rsid w:val="00C72B00"/>
    <w:rsid w:val="00C73A28"/>
    <w:rsid w:val="00C753FB"/>
    <w:rsid w:val="00C7594E"/>
    <w:rsid w:val="00C77C56"/>
    <w:rsid w:val="00C82423"/>
    <w:rsid w:val="00C85552"/>
    <w:rsid w:val="00C859F7"/>
    <w:rsid w:val="00C861DA"/>
    <w:rsid w:val="00C86E2F"/>
    <w:rsid w:val="00C94C1E"/>
    <w:rsid w:val="00C978DD"/>
    <w:rsid w:val="00CA23D8"/>
    <w:rsid w:val="00CA27F4"/>
    <w:rsid w:val="00CA3EF1"/>
    <w:rsid w:val="00CA417F"/>
    <w:rsid w:val="00CA41BC"/>
    <w:rsid w:val="00CA42A9"/>
    <w:rsid w:val="00CA4B06"/>
    <w:rsid w:val="00CA58CE"/>
    <w:rsid w:val="00CA5982"/>
    <w:rsid w:val="00CA7178"/>
    <w:rsid w:val="00CA769F"/>
    <w:rsid w:val="00CB3680"/>
    <w:rsid w:val="00CB39A8"/>
    <w:rsid w:val="00CB3A47"/>
    <w:rsid w:val="00CB4CAF"/>
    <w:rsid w:val="00CB577C"/>
    <w:rsid w:val="00CB5A72"/>
    <w:rsid w:val="00CB6EE5"/>
    <w:rsid w:val="00CB70E9"/>
    <w:rsid w:val="00CB7C6F"/>
    <w:rsid w:val="00CC15FB"/>
    <w:rsid w:val="00CC23C1"/>
    <w:rsid w:val="00CC2442"/>
    <w:rsid w:val="00CC2547"/>
    <w:rsid w:val="00CC31D4"/>
    <w:rsid w:val="00CC392E"/>
    <w:rsid w:val="00CC4D49"/>
    <w:rsid w:val="00CC57D9"/>
    <w:rsid w:val="00CC7AD2"/>
    <w:rsid w:val="00CC7B76"/>
    <w:rsid w:val="00CD04B7"/>
    <w:rsid w:val="00CD0B9A"/>
    <w:rsid w:val="00CD0EAD"/>
    <w:rsid w:val="00CD2CA5"/>
    <w:rsid w:val="00CD4535"/>
    <w:rsid w:val="00CD5069"/>
    <w:rsid w:val="00CD5C31"/>
    <w:rsid w:val="00CD5D96"/>
    <w:rsid w:val="00CD5DD8"/>
    <w:rsid w:val="00CD60C7"/>
    <w:rsid w:val="00CD6132"/>
    <w:rsid w:val="00CD6FC0"/>
    <w:rsid w:val="00CE10BF"/>
    <w:rsid w:val="00CE1F29"/>
    <w:rsid w:val="00CE225E"/>
    <w:rsid w:val="00CE3776"/>
    <w:rsid w:val="00CE4F23"/>
    <w:rsid w:val="00CE577E"/>
    <w:rsid w:val="00CE629C"/>
    <w:rsid w:val="00CE7D61"/>
    <w:rsid w:val="00CF05D9"/>
    <w:rsid w:val="00CF0A63"/>
    <w:rsid w:val="00CF0B8D"/>
    <w:rsid w:val="00CF278F"/>
    <w:rsid w:val="00CF3186"/>
    <w:rsid w:val="00CF360A"/>
    <w:rsid w:val="00CF54D4"/>
    <w:rsid w:val="00CF63D1"/>
    <w:rsid w:val="00D02387"/>
    <w:rsid w:val="00D02BDA"/>
    <w:rsid w:val="00D033AE"/>
    <w:rsid w:val="00D03860"/>
    <w:rsid w:val="00D06719"/>
    <w:rsid w:val="00D06F1F"/>
    <w:rsid w:val="00D07704"/>
    <w:rsid w:val="00D119ED"/>
    <w:rsid w:val="00D11E07"/>
    <w:rsid w:val="00D12451"/>
    <w:rsid w:val="00D15979"/>
    <w:rsid w:val="00D1699C"/>
    <w:rsid w:val="00D201A7"/>
    <w:rsid w:val="00D2107A"/>
    <w:rsid w:val="00D21337"/>
    <w:rsid w:val="00D21404"/>
    <w:rsid w:val="00D2151B"/>
    <w:rsid w:val="00D234CD"/>
    <w:rsid w:val="00D23BD1"/>
    <w:rsid w:val="00D24330"/>
    <w:rsid w:val="00D24F21"/>
    <w:rsid w:val="00D250E6"/>
    <w:rsid w:val="00D25429"/>
    <w:rsid w:val="00D25475"/>
    <w:rsid w:val="00D254BB"/>
    <w:rsid w:val="00D32566"/>
    <w:rsid w:val="00D32D10"/>
    <w:rsid w:val="00D32D65"/>
    <w:rsid w:val="00D3348A"/>
    <w:rsid w:val="00D3532B"/>
    <w:rsid w:val="00D353B2"/>
    <w:rsid w:val="00D408D7"/>
    <w:rsid w:val="00D40957"/>
    <w:rsid w:val="00D40F88"/>
    <w:rsid w:val="00D41221"/>
    <w:rsid w:val="00D414F7"/>
    <w:rsid w:val="00D42839"/>
    <w:rsid w:val="00D42BA0"/>
    <w:rsid w:val="00D43D7A"/>
    <w:rsid w:val="00D44279"/>
    <w:rsid w:val="00D44AD6"/>
    <w:rsid w:val="00D44DF0"/>
    <w:rsid w:val="00D4564C"/>
    <w:rsid w:val="00D45F8F"/>
    <w:rsid w:val="00D5031F"/>
    <w:rsid w:val="00D51E50"/>
    <w:rsid w:val="00D52365"/>
    <w:rsid w:val="00D53EDC"/>
    <w:rsid w:val="00D54E14"/>
    <w:rsid w:val="00D56CBE"/>
    <w:rsid w:val="00D60C7F"/>
    <w:rsid w:val="00D624CE"/>
    <w:rsid w:val="00D62D06"/>
    <w:rsid w:val="00D63BEC"/>
    <w:rsid w:val="00D63E55"/>
    <w:rsid w:val="00D64145"/>
    <w:rsid w:val="00D648B8"/>
    <w:rsid w:val="00D653F4"/>
    <w:rsid w:val="00D67827"/>
    <w:rsid w:val="00D721EE"/>
    <w:rsid w:val="00D72840"/>
    <w:rsid w:val="00D72C32"/>
    <w:rsid w:val="00D736A8"/>
    <w:rsid w:val="00D7385C"/>
    <w:rsid w:val="00D739DA"/>
    <w:rsid w:val="00D74410"/>
    <w:rsid w:val="00D74D8E"/>
    <w:rsid w:val="00D7601B"/>
    <w:rsid w:val="00D76064"/>
    <w:rsid w:val="00D765E4"/>
    <w:rsid w:val="00D76D6C"/>
    <w:rsid w:val="00D77694"/>
    <w:rsid w:val="00D806D9"/>
    <w:rsid w:val="00D817D4"/>
    <w:rsid w:val="00D84E1F"/>
    <w:rsid w:val="00D86162"/>
    <w:rsid w:val="00D87050"/>
    <w:rsid w:val="00D87900"/>
    <w:rsid w:val="00D90201"/>
    <w:rsid w:val="00D91BA1"/>
    <w:rsid w:val="00D92206"/>
    <w:rsid w:val="00D935FE"/>
    <w:rsid w:val="00D944D0"/>
    <w:rsid w:val="00D9539F"/>
    <w:rsid w:val="00D95CFF"/>
    <w:rsid w:val="00D963D5"/>
    <w:rsid w:val="00D9713E"/>
    <w:rsid w:val="00D974A6"/>
    <w:rsid w:val="00D976F1"/>
    <w:rsid w:val="00DA0939"/>
    <w:rsid w:val="00DA19B6"/>
    <w:rsid w:val="00DA29A1"/>
    <w:rsid w:val="00DA370A"/>
    <w:rsid w:val="00DA3F9A"/>
    <w:rsid w:val="00DB0178"/>
    <w:rsid w:val="00DB0B99"/>
    <w:rsid w:val="00DB10A6"/>
    <w:rsid w:val="00DB1DC2"/>
    <w:rsid w:val="00DB3A92"/>
    <w:rsid w:val="00DB5AC9"/>
    <w:rsid w:val="00DB5B93"/>
    <w:rsid w:val="00DC0B9D"/>
    <w:rsid w:val="00DC15CE"/>
    <w:rsid w:val="00DC1665"/>
    <w:rsid w:val="00DC1FC6"/>
    <w:rsid w:val="00DC226F"/>
    <w:rsid w:val="00DC2510"/>
    <w:rsid w:val="00DC38DE"/>
    <w:rsid w:val="00DC4019"/>
    <w:rsid w:val="00DC50B0"/>
    <w:rsid w:val="00DC5E15"/>
    <w:rsid w:val="00DC6092"/>
    <w:rsid w:val="00DC6B1D"/>
    <w:rsid w:val="00DD0198"/>
    <w:rsid w:val="00DD0835"/>
    <w:rsid w:val="00DD0A1B"/>
    <w:rsid w:val="00DD2886"/>
    <w:rsid w:val="00DD4984"/>
    <w:rsid w:val="00DD5143"/>
    <w:rsid w:val="00DD7C4A"/>
    <w:rsid w:val="00DD7ECD"/>
    <w:rsid w:val="00DE1248"/>
    <w:rsid w:val="00DE24DD"/>
    <w:rsid w:val="00DE2AA5"/>
    <w:rsid w:val="00DE2F88"/>
    <w:rsid w:val="00DE3237"/>
    <w:rsid w:val="00DE4294"/>
    <w:rsid w:val="00DE46E4"/>
    <w:rsid w:val="00DE7D76"/>
    <w:rsid w:val="00DF05B3"/>
    <w:rsid w:val="00DF0EBA"/>
    <w:rsid w:val="00DF6651"/>
    <w:rsid w:val="00DF73AF"/>
    <w:rsid w:val="00DF7C3D"/>
    <w:rsid w:val="00E02ACA"/>
    <w:rsid w:val="00E034C4"/>
    <w:rsid w:val="00E03934"/>
    <w:rsid w:val="00E041F6"/>
    <w:rsid w:val="00E0472E"/>
    <w:rsid w:val="00E04AA4"/>
    <w:rsid w:val="00E04BAE"/>
    <w:rsid w:val="00E06478"/>
    <w:rsid w:val="00E071CB"/>
    <w:rsid w:val="00E0733F"/>
    <w:rsid w:val="00E0749A"/>
    <w:rsid w:val="00E07688"/>
    <w:rsid w:val="00E1115C"/>
    <w:rsid w:val="00E1324F"/>
    <w:rsid w:val="00E14269"/>
    <w:rsid w:val="00E16D84"/>
    <w:rsid w:val="00E17AE2"/>
    <w:rsid w:val="00E17DCC"/>
    <w:rsid w:val="00E2284D"/>
    <w:rsid w:val="00E22C83"/>
    <w:rsid w:val="00E2352E"/>
    <w:rsid w:val="00E23A1F"/>
    <w:rsid w:val="00E23D01"/>
    <w:rsid w:val="00E252C9"/>
    <w:rsid w:val="00E26E96"/>
    <w:rsid w:val="00E27181"/>
    <w:rsid w:val="00E27EDF"/>
    <w:rsid w:val="00E3066C"/>
    <w:rsid w:val="00E309AB"/>
    <w:rsid w:val="00E30BFA"/>
    <w:rsid w:val="00E30F62"/>
    <w:rsid w:val="00E31E67"/>
    <w:rsid w:val="00E328CB"/>
    <w:rsid w:val="00E335FF"/>
    <w:rsid w:val="00E34327"/>
    <w:rsid w:val="00E3706A"/>
    <w:rsid w:val="00E37D33"/>
    <w:rsid w:val="00E402B7"/>
    <w:rsid w:val="00E416D9"/>
    <w:rsid w:val="00E427E4"/>
    <w:rsid w:val="00E42A90"/>
    <w:rsid w:val="00E44109"/>
    <w:rsid w:val="00E444FC"/>
    <w:rsid w:val="00E44547"/>
    <w:rsid w:val="00E45511"/>
    <w:rsid w:val="00E46E68"/>
    <w:rsid w:val="00E46EAB"/>
    <w:rsid w:val="00E4704B"/>
    <w:rsid w:val="00E4708B"/>
    <w:rsid w:val="00E47484"/>
    <w:rsid w:val="00E4775F"/>
    <w:rsid w:val="00E47A61"/>
    <w:rsid w:val="00E50B3D"/>
    <w:rsid w:val="00E50D4A"/>
    <w:rsid w:val="00E51CDF"/>
    <w:rsid w:val="00E5273C"/>
    <w:rsid w:val="00E52A1C"/>
    <w:rsid w:val="00E541DD"/>
    <w:rsid w:val="00E544FC"/>
    <w:rsid w:val="00E56C66"/>
    <w:rsid w:val="00E5762C"/>
    <w:rsid w:val="00E60836"/>
    <w:rsid w:val="00E60C3F"/>
    <w:rsid w:val="00E61B38"/>
    <w:rsid w:val="00E61DF5"/>
    <w:rsid w:val="00E62D94"/>
    <w:rsid w:val="00E62F35"/>
    <w:rsid w:val="00E66327"/>
    <w:rsid w:val="00E66811"/>
    <w:rsid w:val="00E7008C"/>
    <w:rsid w:val="00E70B23"/>
    <w:rsid w:val="00E7157F"/>
    <w:rsid w:val="00E71839"/>
    <w:rsid w:val="00E72886"/>
    <w:rsid w:val="00E75571"/>
    <w:rsid w:val="00E75E67"/>
    <w:rsid w:val="00E76026"/>
    <w:rsid w:val="00E76C85"/>
    <w:rsid w:val="00E811D3"/>
    <w:rsid w:val="00E812FF"/>
    <w:rsid w:val="00E81432"/>
    <w:rsid w:val="00E82788"/>
    <w:rsid w:val="00E8326A"/>
    <w:rsid w:val="00E844AA"/>
    <w:rsid w:val="00E8456E"/>
    <w:rsid w:val="00E863BF"/>
    <w:rsid w:val="00E87012"/>
    <w:rsid w:val="00E8736C"/>
    <w:rsid w:val="00E87E27"/>
    <w:rsid w:val="00E87E2C"/>
    <w:rsid w:val="00E91B90"/>
    <w:rsid w:val="00E91D62"/>
    <w:rsid w:val="00E92145"/>
    <w:rsid w:val="00E92832"/>
    <w:rsid w:val="00E92F69"/>
    <w:rsid w:val="00E93A62"/>
    <w:rsid w:val="00E93B14"/>
    <w:rsid w:val="00E93B9F"/>
    <w:rsid w:val="00E94362"/>
    <w:rsid w:val="00E94ADF"/>
    <w:rsid w:val="00E94B96"/>
    <w:rsid w:val="00E95008"/>
    <w:rsid w:val="00E9554C"/>
    <w:rsid w:val="00E96187"/>
    <w:rsid w:val="00E96DC1"/>
    <w:rsid w:val="00E97B4E"/>
    <w:rsid w:val="00EA133E"/>
    <w:rsid w:val="00EA16B6"/>
    <w:rsid w:val="00EA36EF"/>
    <w:rsid w:val="00EA4085"/>
    <w:rsid w:val="00EA44C9"/>
    <w:rsid w:val="00EA5708"/>
    <w:rsid w:val="00EA5BC9"/>
    <w:rsid w:val="00EA6713"/>
    <w:rsid w:val="00EA736F"/>
    <w:rsid w:val="00EB05D5"/>
    <w:rsid w:val="00EB0609"/>
    <w:rsid w:val="00EB1654"/>
    <w:rsid w:val="00EB27E8"/>
    <w:rsid w:val="00EB544E"/>
    <w:rsid w:val="00EB5D4E"/>
    <w:rsid w:val="00EB69C1"/>
    <w:rsid w:val="00EC1BB4"/>
    <w:rsid w:val="00EC2AAD"/>
    <w:rsid w:val="00EC329E"/>
    <w:rsid w:val="00EC4791"/>
    <w:rsid w:val="00EC551F"/>
    <w:rsid w:val="00EC59D5"/>
    <w:rsid w:val="00EC6F30"/>
    <w:rsid w:val="00EC7B5C"/>
    <w:rsid w:val="00ED008F"/>
    <w:rsid w:val="00ED1003"/>
    <w:rsid w:val="00ED237A"/>
    <w:rsid w:val="00ED4143"/>
    <w:rsid w:val="00ED7A8A"/>
    <w:rsid w:val="00ED7FE3"/>
    <w:rsid w:val="00EE190E"/>
    <w:rsid w:val="00EE2449"/>
    <w:rsid w:val="00EE2699"/>
    <w:rsid w:val="00EE501D"/>
    <w:rsid w:val="00EE768B"/>
    <w:rsid w:val="00EF013C"/>
    <w:rsid w:val="00EF2555"/>
    <w:rsid w:val="00EF458A"/>
    <w:rsid w:val="00EF45D3"/>
    <w:rsid w:val="00EF49E3"/>
    <w:rsid w:val="00F0040C"/>
    <w:rsid w:val="00F03A1E"/>
    <w:rsid w:val="00F0524F"/>
    <w:rsid w:val="00F05C38"/>
    <w:rsid w:val="00F06D51"/>
    <w:rsid w:val="00F07361"/>
    <w:rsid w:val="00F07CD1"/>
    <w:rsid w:val="00F10711"/>
    <w:rsid w:val="00F11D81"/>
    <w:rsid w:val="00F1230B"/>
    <w:rsid w:val="00F13848"/>
    <w:rsid w:val="00F15496"/>
    <w:rsid w:val="00F15497"/>
    <w:rsid w:val="00F15DFA"/>
    <w:rsid w:val="00F21B16"/>
    <w:rsid w:val="00F222E8"/>
    <w:rsid w:val="00F223FA"/>
    <w:rsid w:val="00F23B10"/>
    <w:rsid w:val="00F26526"/>
    <w:rsid w:val="00F30ED9"/>
    <w:rsid w:val="00F31B65"/>
    <w:rsid w:val="00F329E6"/>
    <w:rsid w:val="00F33560"/>
    <w:rsid w:val="00F33A95"/>
    <w:rsid w:val="00F34475"/>
    <w:rsid w:val="00F345B4"/>
    <w:rsid w:val="00F34A34"/>
    <w:rsid w:val="00F35F36"/>
    <w:rsid w:val="00F36F7E"/>
    <w:rsid w:val="00F3753C"/>
    <w:rsid w:val="00F40936"/>
    <w:rsid w:val="00F412B5"/>
    <w:rsid w:val="00F42794"/>
    <w:rsid w:val="00F42D74"/>
    <w:rsid w:val="00F44EAE"/>
    <w:rsid w:val="00F46432"/>
    <w:rsid w:val="00F47C77"/>
    <w:rsid w:val="00F52C3E"/>
    <w:rsid w:val="00F52CD0"/>
    <w:rsid w:val="00F52E54"/>
    <w:rsid w:val="00F530BB"/>
    <w:rsid w:val="00F558D4"/>
    <w:rsid w:val="00F56519"/>
    <w:rsid w:val="00F56A50"/>
    <w:rsid w:val="00F56C17"/>
    <w:rsid w:val="00F602EB"/>
    <w:rsid w:val="00F61323"/>
    <w:rsid w:val="00F616D7"/>
    <w:rsid w:val="00F61890"/>
    <w:rsid w:val="00F62843"/>
    <w:rsid w:val="00F62C89"/>
    <w:rsid w:val="00F6697F"/>
    <w:rsid w:val="00F672BA"/>
    <w:rsid w:val="00F67E1E"/>
    <w:rsid w:val="00F70BC7"/>
    <w:rsid w:val="00F7244C"/>
    <w:rsid w:val="00F729CE"/>
    <w:rsid w:val="00F74EED"/>
    <w:rsid w:val="00F7588F"/>
    <w:rsid w:val="00F76D9C"/>
    <w:rsid w:val="00F8082D"/>
    <w:rsid w:val="00F82732"/>
    <w:rsid w:val="00F82B74"/>
    <w:rsid w:val="00F84232"/>
    <w:rsid w:val="00F86D32"/>
    <w:rsid w:val="00F90661"/>
    <w:rsid w:val="00F9076E"/>
    <w:rsid w:val="00F90F0C"/>
    <w:rsid w:val="00F921DB"/>
    <w:rsid w:val="00F924FB"/>
    <w:rsid w:val="00F93924"/>
    <w:rsid w:val="00F945F2"/>
    <w:rsid w:val="00F946BE"/>
    <w:rsid w:val="00F9478A"/>
    <w:rsid w:val="00F956B9"/>
    <w:rsid w:val="00F967EF"/>
    <w:rsid w:val="00F97C33"/>
    <w:rsid w:val="00FA1615"/>
    <w:rsid w:val="00FA3D80"/>
    <w:rsid w:val="00FA5D6F"/>
    <w:rsid w:val="00FA62AF"/>
    <w:rsid w:val="00FA79E6"/>
    <w:rsid w:val="00FB087C"/>
    <w:rsid w:val="00FB4EFD"/>
    <w:rsid w:val="00FB5D38"/>
    <w:rsid w:val="00FB740E"/>
    <w:rsid w:val="00FC0B41"/>
    <w:rsid w:val="00FC1E41"/>
    <w:rsid w:val="00FC2519"/>
    <w:rsid w:val="00FC3B70"/>
    <w:rsid w:val="00FC43E7"/>
    <w:rsid w:val="00FC4E03"/>
    <w:rsid w:val="00FC6CCE"/>
    <w:rsid w:val="00FD0A52"/>
    <w:rsid w:val="00FD3377"/>
    <w:rsid w:val="00FD4A84"/>
    <w:rsid w:val="00FD4E61"/>
    <w:rsid w:val="00FD7958"/>
    <w:rsid w:val="00FD7D2D"/>
    <w:rsid w:val="00FE081F"/>
    <w:rsid w:val="00FE1D17"/>
    <w:rsid w:val="00FE2592"/>
    <w:rsid w:val="00FE3F15"/>
    <w:rsid w:val="00FE4597"/>
    <w:rsid w:val="00FE5307"/>
    <w:rsid w:val="00FE5E11"/>
    <w:rsid w:val="00FE6423"/>
    <w:rsid w:val="00FE7482"/>
    <w:rsid w:val="00FE76C4"/>
    <w:rsid w:val="00FE7C31"/>
    <w:rsid w:val="00FF03B7"/>
    <w:rsid w:val="00FF05D1"/>
    <w:rsid w:val="00FF1E55"/>
    <w:rsid w:val="00FF220F"/>
    <w:rsid w:val="00FF38F3"/>
    <w:rsid w:val="00FF3DDE"/>
    <w:rsid w:val="00FF3F53"/>
    <w:rsid w:val="00FF5208"/>
    <w:rsid w:val="00FF5FC4"/>
    <w:rsid w:val="00FF7E2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C0F0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qFormat="1"/>
    <w:lsdException w:name="page number" w:uiPriority="0"/>
    <w:lsdException w:name="List" w:uiPriority="0"/>
    <w:lsdException w:name="Title" w:semiHidden="0" w:uiPriority="0" w:unhideWhenUsed="0" w:qFormat="1"/>
    <w:lsdException w:name="Default Paragraph Font" w:uiPriority="1"/>
    <w:lsdException w:name="Body Text" w:qFormat="1"/>
    <w:lsdException w:name="Subtitle" w:semiHidden="0" w:uiPriority="0"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4B21"/>
    <w:rPr>
      <w:sz w:val="24"/>
      <w:szCs w:val="24"/>
    </w:rPr>
  </w:style>
  <w:style w:type="paragraph" w:styleId="Ttulo1">
    <w:name w:val="heading 1"/>
    <w:aliases w:val="H1,Título 1 (com numeração),Título 1;Título 1 (com numeração)"/>
    <w:basedOn w:val="Normal"/>
    <w:next w:val="Normal"/>
    <w:link w:val="Ttulo1Char"/>
    <w:qFormat/>
    <w:rsid w:val="003E3C8A"/>
    <w:pPr>
      <w:keepNext/>
      <w:autoSpaceDE w:val="0"/>
      <w:autoSpaceDN w:val="0"/>
      <w:outlineLvl w:val="0"/>
    </w:pPr>
    <w:rPr>
      <w:rFonts w:ascii="Tahoma" w:hAnsi="Tahoma" w:cs="Tahoma"/>
      <w:b/>
      <w:bCs/>
      <w:sz w:val="18"/>
      <w:szCs w:val="18"/>
    </w:rPr>
  </w:style>
  <w:style w:type="paragraph" w:styleId="Ttulo2">
    <w:name w:val="heading 2"/>
    <w:basedOn w:val="Normal"/>
    <w:next w:val="Normal"/>
    <w:link w:val="Ttulo2Char"/>
    <w:qFormat/>
    <w:rsid w:val="003E3C8A"/>
    <w:pPr>
      <w:keepNext/>
      <w:autoSpaceDE w:val="0"/>
      <w:autoSpaceDN w:val="0"/>
      <w:outlineLvl w:val="1"/>
    </w:pPr>
    <w:rPr>
      <w:rFonts w:ascii="Bookman Old Style" w:hAnsi="Bookman Old Style" w:cs="Bookman Old Style"/>
      <w:b/>
      <w:bCs/>
      <w:sz w:val="22"/>
      <w:szCs w:val="22"/>
    </w:rPr>
  </w:style>
  <w:style w:type="paragraph" w:styleId="Ttulo3">
    <w:name w:val="heading 3"/>
    <w:basedOn w:val="Normal"/>
    <w:next w:val="Normal"/>
    <w:link w:val="Ttulo3Char"/>
    <w:uiPriority w:val="9"/>
    <w:qFormat/>
    <w:rsid w:val="003E3C8A"/>
    <w:pPr>
      <w:keepNext/>
      <w:autoSpaceDE w:val="0"/>
      <w:autoSpaceDN w:val="0"/>
      <w:jc w:val="center"/>
      <w:outlineLvl w:val="2"/>
    </w:pPr>
    <w:rPr>
      <w:rFonts w:ascii="Arial" w:hAnsi="Arial" w:cs="Arial"/>
    </w:rPr>
  </w:style>
  <w:style w:type="paragraph" w:styleId="Ttulo4">
    <w:name w:val="heading 4"/>
    <w:basedOn w:val="Normal"/>
    <w:next w:val="Normal"/>
    <w:link w:val="Ttulo4Char"/>
    <w:qFormat/>
    <w:rsid w:val="003E3C8A"/>
    <w:pPr>
      <w:keepNext/>
      <w:autoSpaceDE w:val="0"/>
      <w:autoSpaceDN w:val="0"/>
      <w:jc w:val="center"/>
      <w:outlineLvl w:val="3"/>
    </w:pPr>
    <w:rPr>
      <w:rFonts w:ascii="Arial" w:hAnsi="Arial" w:cs="Arial"/>
      <w:b/>
      <w:bCs/>
    </w:rPr>
  </w:style>
  <w:style w:type="paragraph" w:styleId="Ttulo5">
    <w:name w:val="heading 5"/>
    <w:basedOn w:val="Normal"/>
    <w:next w:val="Normal"/>
    <w:link w:val="Ttulo5Char"/>
    <w:uiPriority w:val="99"/>
    <w:qFormat/>
    <w:rsid w:val="003E3C8A"/>
    <w:pPr>
      <w:keepNext/>
      <w:autoSpaceDE w:val="0"/>
      <w:autoSpaceDN w:val="0"/>
      <w:jc w:val="center"/>
      <w:outlineLvl w:val="4"/>
    </w:pPr>
    <w:rPr>
      <w:b/>
      <w:bCs/>
      <w:color w:val="000000"/>
    </w:rPr>
  </w:style>
  <w:style w:type="paragraph" w:styleId="Ttulo6">
    <w:name w:val="heading 6"/>
    <w:basedOn w:val="Normal"/>
    <w:next w:val="Normal"/>
    <w:link w:val="Ttulo6Char"/>
    <w:uiPriority w:val="99"/>
    <w:qFormat/>
    <w:rsid w:val="003E3C8A"/>
    <w:pPr>
      <w:keepNext/>
      <w:autoSpaceDE w:val="0"/>
      <w:autoSpaceDN w:val="0"/>
      <w:outlineLvl w:val="5"/>
    </w:pPr>
    <w:rPr>
      <w:b/>
      <w:bCs/>
      <w:color w:val="000000"/>
    </w:rPr>
  </w:style>
  <w:style w:type="paragraph" w:styleId="Ttulo7">
    <w:name w:val="heading 7"/>
    <w:basedOn w:val="Normal"/>
    <w:next w:val="Normal"/>
    <w:link w:val="Ttulo7Char"/>
    <w:qFormat/>
    <w:rsid w:val="003E3C8A"/>
    <w:pPr>
      <w:keepNext/>
      <w:autoSpaceDE w:val="0"/>
      <w:autoSpaceDN w:val="0"/>
      <w:ind w:right="-30"/>
      <w:jc w:val="center"/>
      <w:outlineLvl w:val="6"/>
    </w:pPr>
    <w:rPr>
      <w:b/>
      <w:bCs/>
      <w:color w:val="000000"/>
    </w:rPr>
  </w:style>
  <w:style w:type="paragraph" w:styleId="Ttulo8">
    <w:name w:val="heading 8"/>
    <w:basedOn w:val="Normal"/>
    <w:next w:val="Normal"/>
    <w:link w:val="Ttulo8Char"/>
    <w:uiPriority w:val="99"/>
    <w:qFormat/>
    <w:rsid w:val="003E3C8A"/>
    <w:pPr>
      <w:keepNext/>
      <w:autoSpaceDE w:val="0"/>
      <w:autoSpaceDN w:val="0"/>
      <w:ind w:right="-30"/>
      <w:outlineLvl w:val="7"/>
    </w:pPr>
    <w:rPr>
      <w:b/>
      <w:bCs/>
      <w:color w:val="000000"/>
    </w:rPr>
  </w:style>
  <w:style w:type="paragraph" w:styleId="Ttulo9">
    <w:name w:val="heading 9"/>
    <w:basedOn w:val="Normal"/>
    <w:next w:val="Normal"/>
    <w:link w:val="Ttulo9Char"/>
    <w:uiPriority w:val="99"/>
    <w:qFormat/>
    <w:rsid w:val="003E3C8A"/>
    <w:pPr>
      <w:keepNext/>
      <w:spacing w:line="240" w:lineRule="atLeast"/>
      <w:jc w:val="center"/>
      <w:outlineLvl w:val="8"/>
    </w:pPr>
    <w:rPr>
      <w:rFonts w:ascii="Tahoma" w:hAnsi="Tahoma" w:cs="Tahoma"/>
      <w:b/>
      <w:bCs/>
      <w:color w:val="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H1 Char,Título 1 (com numeração) Char,Título 1;Título 1 (com numeração) Char"/>
    <w:link w:val="Ttulo1"/>
    <w:locked/>
    <w:rsid w:val="003E3C8A"/>
    <w:rPr>
      <w:rFonts w:ascii="Cambria" w:eastAsia="Times New Roman" w:hAnsi="Cambria" w:cs="Times New Roman"/>
      <w:b/>
      <w:bCs/>
      <w:color w:val="000000"/>
      <w:kern w:val="32"/>
      <w:sz w:val="32"/>
      <w:szCs w:val="32"/>
    </w:rPr>
  </w:style>
  <w:style w:type="character" w:customStyle="1" w:styleId="Ttulo2Char">
    <w:name w:val="Título 2 Char"/>
    <w:link w:val="Ttulo2"/>
    <w:semiHidden/>
    <w:locked/>
    <w:rsid w:val="003E3C8A"/>
    <w:rPr>
      <w:rFonts w:ascii="Cambria" w:eastAsia="Times New Roman" w:hAnsi="Cambria" w:cs="Times New Roman"/>
      <w:b/>
      <w:bCs/>
      <w:i/>
      <w:iCs/>
      <w:color w:val="000000"/>
      <w:sz w:val="28"/>
      <w:szCs w:val="28"/>
    </w:rPr>
  </w:style>
  <w:style w:type="character" w:customStyle="1" w:styleId="Ttulo3Char">
    <w:name w:val="Título 3 Char"/>
    <w:link w:val="Ttulo3"/>
    <w:uiPriority w:val="9"/>
    <w:locked/>
    <w:rsid w:val="003E3C8A"/>
    <w:rPr>
      <w:rFonts w:ascii="Cambria" w:eastAsia="Times New Roman" w:hAnsi="Cambria" w:cs="Times New Roman"/>
      <w:b/>
      <w:bCs/>
      <w:color w:val="000000"/>
      <w:sz w:val="26"/>
      <w:szCs w:val="26"/>
    </w:rPr>
  </w:style>
  <w:style w:type="character" w:customStyle="1" w:styleId="Ttulo4Char">
    <w:name w:val="Título 4 Char"/>
    <w:link w:val="Ttulo4"/>
    <w:uiPriority w:val="9"/>
    <w:semiHidden/>
    <w:locked/>
    <w:rsid w:val="003E3C8A"/>
    <w:rPr>
      <w:rFonts w:ascii="Calibri" w:eastAsia="Times New Roman" w:hAnsi="Calibri" w:cs="Times New Roman"/>
      <w:b/>
      <w:bCs/>
      <w:color w:val="000000"/>
      <w:sz w:val="28"/>
      <w:szCs w:val="28"/>
    </w:rPr>
  </w:style>
  <w:style w:type="character" w:customStyle="1" w:styleId="Ttulo5Char">
    <w:name w:val="Título 5 Char"/>
    <w:link w:val="Ttulo5"/>
    <w:uiPriority w:val="9"/>
    <w:semiHidden/>
    <w:locked/>
    <w:rsid w:val="003E3C8A"/>
    <w:rPr>
      <w:rFonts w:ascii="Calibri" w:eastAsia="Times New Roman" w:hAnsi="Calibri" w:cs="Times New Roman"/>
      <w:b/>
      <w:bCs/>
      <w:i/>
      <w:iCs/>
      <w:color w:val="000000"/>
      <w:sz w:val="26"/>
      <w:szCs w:val="26"/>
    </w:rPr>
  </w:style>
  <w:style w:type="character" w:customStyle="1" w:styleId="Ttulo6Char">
    <w:name w:val="Título 6 Char"/>
    <w:link w:val="Ttulo6"/>
    <w:uiPriority w:val="9"/>
    <w:semiHidden/>
    <w:locked/>
    <w:rsid w:val="003E3C8A"/>
    <w:rPr>
      <w:rFonts w:ascii="Calibri" w:eastAsia="Times New Roman" w:hAnsi="Calibri" w:cs="Times New Roman"/>
      <w:b/>
      <w:bCs/>
      <w:color w:val="000000"/>
    </w:rPr>
  </w:style>
  <w:style w:type="character" w:customStyle="1" w:styleId="Ttulo7Char">
    <w:name w:val="Título 7 Char"/>
    <w:link w:val="Ttulo7"/>
    <w:uiPriority w:val="9"/>
    <w:semiHidden/>
    <w:locked/>
    <w:rsid w:val="003E3C8A"/>
    <w:rPr>
      <w:rFonts w:ascii="Calibri" w:eastAsia="Times New Roman" w:hAnsi="Calibri" w:cs="Times New Roman"/>
      <w:color w:val="000000"/>
      <w:sz w:val="24"/>
      <w:szCs w:val="24"/>
    </w:rPr>
  </w:style>
  <w:style w:type="character" w:customStyle="1" w:styleId="Ttulo8Char">
    <w:name w:val="Título 8 Char"/>
    <w:link w:val="Ttulo8"/>
    <w:uiPriority w:val="9"/>
    <w:semiHidden/>
    <w:locked/>
    <w:rsid w:val="003E3C8A"/>
    <w:rPr>
      <w:rFonts w:ascii="Calibri" w:eastAsia="Times New Roman" w:hAnsi="Calibri" w:cs="Times New Roman"/>
      <w:i/>
      <w:iCs/>
      <w:color w:val="000000"/>
      <w:sz w:val="24"/>
      <w:szCs w:val="24"/>
    </w:rPr>
  </w:style>
  <w:style w:type="character" w:customStyle="1" w:styleId="Ttulo9Char">
    <w:name w:val="Título 9 Char"/>
    <w:link w:val="Ttulo9"/>
    <w:uiPriority w:val="9"/>
    <w:semiHidden/>
    <w:locked/>
    <w:rsid w:val="003E3C8A"/>
    <w:rPr>
      <w:rFonts w:ascii="Cambria" w:eastAsia="Times New Roman" w:hAnsi="Cambria" w:cs="Times New Roman"/>
      <w:color w:val="000000"/>
    </w:rPr>
  </w:style>
  <w:style w:type="character" w:styleId="Nmerodepgina">
    <w:name w:val="page number"/>
    <w:rsid w:val="003E3C8A"/>
    <w:rPr>
      <w:rFonts w:ascii="Times New Roman" w:hAnsi="Times New Roman" w:cs="Times New Roman"/>
    </w:rPr>
  </w:style>
  <w:style w:type="paragraph" w:styleId="Cabealho">
    <w:name w:val="header"/>
    <w:basedOn w:val="Normal"/>
    <w:link w:val="CabealhoChar"/>
    <w:rsid w:val="003E3C8A"/>
    <w:pPr>
      <w:tabs>
        <w:tab w:val="center" w:pos="4419"/>
        <w:tab w:val="right" w:pos="8838"/>
      </w:tabs>
      <w:autoSpaceDE w:val="0"/>
      <w:autoSpaceDN w:val="0"/>
    </w:pPr>
    <w:rPr>
      <w:sz w:val="20"/>
      <w:szCs w:val="20"/>
    </w:rPr>
  </w:style>
  <w:style w:type="character" w:customStyle="1" w:styleId="CabealhoChar">
    <w:name w:val="Cabeçalho Char"/>
    <w:link w:val="Cabealho"/>
    <w:locked/>
    <w:rsid w:val="003E3C8A"/>
    <w:rPr>
      <w:rFonts w:cs="Times New Roman"/>
      <w:color w:val="000000"/>
      <w:sz w:val="24"/>
      <w:szCs w:val="24"/>
    </w:rPr>
  </w:style>
  <w:style w:type="paragraph" w:styleId="Rodap">
    <w:name w:val="footer"/>
    <w:basedOn w:val="Normal"/>
    <w:link w:val="RodapChar"/>
    <w:rsid w:val="003E3C8A"/>
    <w:pPr>
      <w:tabs>
        <w:tab w:val="center" w:pos="4419"/>
        <w:tab w:val="right" w:pos="8838"/>
      </w:tabs>
      <w:autoSpaceDE w:val="0"/>
      <w:autoSpaceDN w:val="0"/>
    </w:pPr>
    <w:rPr>
      <w:sz w:val="20"/>
      <w:szCs w:val="20"/>
    </w:rPr>
  </w:style>
  <w:style w:type="character" w:customStyle="1" w:styleId="RodapChar">
    <w:name w:val="Rodapé Char"/>
    <w:link w:val="Rodap"/>
    <w:uiPriority w:val="99"/>
    <w:locked/>
    <w:rsid w:val="003E3C8A"/>
    <w:rPr>
      <w:rFonts w:cs="Times New Roman"/>
      <w:color w:val="000000"/>
      <w:sz w:val="24"/>
      <w:szCs w:val="24"/>
    </w:rPr>
  </w:style>
  <w:style w:type="character" w:styleId="Hyperlink">
    <w:name w:val="Hyperlink"/>
    <w:rsid w:val="003E3C8A"/>
    <w:rPr>
      <w:rFonts w:ascii="Times New Roman" w:hAnsi="Times New Roman" w:cs="Times New Roman"/>
      <w:color w:val="0000FF"/>
      <w:u w:val="single"/>
    </w:rPr>
  </w:style>
  <w:style w:type="paragraph" w:styleId="Recuodecorpodetexto3">
    <w:name w:val="Body Text Indent 3"/>
    <w:basedOn w:val="Normal"/>
    <w:link w:val="Recuodecorpodetexto3Char"/>
    <w:uiPriority w:val="99"/>
    <w:rsid w:val="003E3C8A"/>
    <w:pPr>
      <w:autoSpaceDE w:val="0"/>
      <w:autoSpaceDN w:val="0"/>
      <w:ind w:firstLine="567"/>
      <w:jc w:val="both"/>
    </w:pPr>
    <w:rPr>
      <w:rFonts w:ascii="Arial" w:hAnsi="Arial" w:cs="Arial"/>
    </w:rPr>
  </w:style>
  <w:style w:type="character" w:customStyle="1" w:styleId="Recuodecorpodetexto3Char">
    <w:name w:val="Recuo de corpo de texto 3 Char"/>
    <w:link w:val="Recuodecorpodetexto3"/>
    <w:uiPriority w:val="99"/>
    <w:semiHidden/>
    <w:locked/>
    <w:rsid w:val="003E3C8A"/>
    <w:rPr>
      <w:rFonts w:cs="Times New Roman"/>
      <w:color w:val="000000"/>
      <w:sz w:val="16"/>
      <w:szCs w:val="16"/>
    </w:rPr>
  </w:style>
  <w:style w:type="paragraph" w:styleId="TextosemFormatao">
    <w:name w:val="Plain Text"/>
    <w:basedOn w:val="Normal"/>
    <w:link w:val="TextosemFormataoChar"/>
    <w:uiPriority w:val="99"/>
    <w:rsid w:val="003E3C8A"/>
    <w:pPr>
      <w:autoSpaceDE w:val="0"/>
      <w:autoSpaceDN w:val="0"/>
    </w:pPr>
    <w:rPr>
      <w:rFonts w:ascii="Courier New" w:hAnsi="Courier New" w:cs="Courier New"/>
      <w:sz w:val="20"/>
      <w:szCs w:val="20"/>
    </w:rPr>
  </w:style>
  <w:style w:type="character" w:customStyle="1" w:styleId="TextosemFormataoChar">
    <w:name w:val="Texto sem Formatação Char"/>
    <w:link w:val="TextosemFormatao"/>
    <w:uiPriority w:val="99"/>
    <w:locked/>
    <w:rsid w:val="003E3C8A"/>
    <w:rPr>
      <w:rFonts w:ascii="Courier New" w:hAnsi="Courier New" w:cs="Courier New"/>
      <w:color w:val="000000"/>
      <w:sz w:val="20"/>
      <w:szCs w:val="20"/>
    </w:rPr>
  </w:style>
  <w:style w:type="paragraph" w:styleId="Corpodetexto">
    <w:name w:val="Body Text"/>
    <w:basedOn w:val="Normal"/>
    <w:link w:val="CorpodetextoChar"/>
    <w:uiPriority w:val="99"/>
    <w:qFormat/>
    <w:rsid w:val="003E3C8A"/>
    <w:pPr>
      <w:autoSpaceDE w:val="0"/>
      <w:autoSpaceDN w:val="0"/>
    </w:pPr>
    <w:rPr>
      <w:rFonts w:ascii="Tahoma" w:hAnsi="Tahoma" w:cs="Tahoma"/>
      <w:color w:val="FF0000"/>
      <w:sz w:val="16"/>
      <w:szCs w:val="16"/>
    </w:rPr>
  </w:style>
  <w:style w:type="character" w:customStyle="1" w:styleId="CorpodetextoChar">
    <w:name w:val="Corpo de texto Char"/>
    <w:link w:val="Corpodetexto"/>
    <w:uiPriority w:val="99"/>
    <w:locked/>
    <w:rsid w:val="003E3C8A"/>
    <w:rPr>
      <w:rFonts w:cs="Times New Roman"/>
      <w:color w:val="000000"/>
      <w:sz w:val="24"/>
      <w:szCs w:val="24"/>
    </w:rPr>
  </w:style>
  <w:style w:type="paragraph" w:styleId="Corpodetexto2">
    <w:name w:val="Body Text 2"/>
    <w:basedOn w:val="Normal"/>
    <w:link w:val="Corpodetexto2Char"/>
    <w:rsid w:val="003E3C8A"/>
    <w:pPr>
      <w:autoSpaceDE w:val="0"/>
      <w:autoSpaceDN w:val="0"/>
      <w:jc w:val="both"/>
    </w:pPr>
    <w:rPr>
      <w:color w:val="000000"/>
    </w:rPr>
  </w:style>
  <w:style w:type="character" w:customStyle="1" w:styleId="Corpodetexto2Char">
    <w:name w:val="Corpo de texto 2 Char"/>
    <w:link w:val="Corpodetexto2"/>
    <w:uiPriority w:val="99"/>
    <w:semiHidden/>
    <w:locked/>
    <w:rsid w:val="003E3C8A"/>
    <w:rPr>
      <w:rFonts w:cs="Times New Roman"/>
      <w:color w:val="000000"/>
      <w:sz w:val="24"/>
      <w:szCs w:val="24"/>
    </w:rPr>
  </w:style>
  <w:style w:type="character" w:styleId="HiperlinkVisitado">
    <w:name w:val="FollowedHyperlink"/>
    <w:uiPriority w:val="99"/>
    <w:rsid w:val="003E3C8A"/>
    <w:rPr>
      <w:rFonts w:ascii="Times New Roman" w:hAnsi="Times New Roman" w:cs="Times New Roman"/>
      <w:color w:val="800080"/>
      <w:u w:val="single"/>
    </w:rPr>
  </w:style>
  <w:style w:type="paragraph" w:customStyle="1" w:styleId="Textotabela">
    <w:name w:val="Texto tabela"/>
    <w:basedOn w:val="Normal"/>
    <w:rsid w:val="003E3C8A"/>
    <w:pPr>
      <w:autoSpaceDE w:val="0"/>
      <w:autoSpaceDN w:val="0"/>
      <w:jc w:val="center"/>
    </w:pPr>
  </w:style>
  <w:style w:type="paragraph" w:customStyle="1" w:styleId="WW-Corpodetexto2">
    <w:name w:val="WW-Corpo de texto 2"/>
    <w:basedOn w:val="Normal"/>
    <w:rsid w:val="003E3C8A"/>
    <w:pPr>
      <w:suppressAutoHyphens/>
      <w:autoSpaceDE w:val="0"/>
      <w:autoSpaceDN w:val="0"/>
      <w:jc w:val="both"/>
    </w:pPr>
    <w:rPr>
      <w:rFonts w:ascii="Arial Narrow" w:hAnsi="Arial Narrow" w:cs="Arial Narrow"/>
    </w:rPr>
  </w:style>
  <w:style w:type="paragraph" w:styleId="Recuodecorpodetexto2">
    <w:name w:val="Body Text Indent 2"/>
    <w:basedOn w:val="Normal"/>
    <w:link w:val="Recuodecorpodetexto2Char"/>
    <w:uiPriority w:val="99"/>
    <w:rsid w:val="003E3C8A"/>
    <w:pPr>
      <w:autoSpaceDE w:val="0"/>
      <w:autoSpaceDN w:val="0"/>
      <w:ind w:left="540"/>
    </w:pPr>
    <w:rPr>
      <w:color w:val="000000"/>
    </w:rPr>
  </w:style>
  <w:style w:type="character" w:customStyle="1" w:styleId="Recuodecorpodetexto2Char">
    <w:name w:val="Recuo de corpo de texto 2 Char"/>
    <w:link w:val="Recuodecorpodetexto2"/>
    <w:uiPriority w:val="99"/>
    <w:semiHidden/>
    <w:locked/>
    <w:rsid w:val="003E3C8A"/>
    <w:rPr>
      <w:rFonts w:cs="Times New Roman"/>
      <w:color w:val="000000"/>
      <w:sz w:val="24"/>
      <w:szCs w:val="24"/>
    </w:rPr>
  </w:style>
  <w:style w:type="paragraph" w:styleId="Ttulo">
    <w:name w:val="Title"/>
    <w:aliases w:val="Título (para Anexos)"/>
    <w:basedOn w:val="Normal"/>
    <w:link w:val="TtuloChar"/>
    <w:qFormat/>
    <w:rsid w:val="003E3C8A"/>
    <w:pPr>
      <w:autoSpaceDE w:val="0"/>
      <w:autoSpaceDN w:val="0"/>
      <w:jc w:val="center"/>
    </w:pPr>
    <w:rPr>
      <w:rFonts w:ascii="Tahoma" w:hAnsi="Tahoma" w:cs="Tahoma"/>
      <w:b/>
      <w:bCs/>
      <w:color w:val="000000"/>
      <w:sz w:val="28"/>
      <w:szCs w:val="28"/>
    </w:rPr>
  </w:style>
  <w:style w:type="character" w:customStyle="1" w:styleId="TtuloChar">
    <w:name w:val="Título Char"/>
    <w:aliases w:val="Título (para Anexos) Char"/>
    <w:link w:val="Ttulo"/>
    <w:locked/>
    <w:rsid w:val="003E3C8A"/>
    <w:rPr>
      <w:rFonts w:ascii="Cambria" w:eastAsia="Times New Roman" w:hAnsi="Cambria" w:cs="Times New Roman"/>
      <w:b/>
      <w:bCs/>
      <w:color w:val="000000"/>
      <w:kern w:val="28"/>
      <w:sz w:val="32"/>
      <w:szCs w:val="32"/>
    </w:rPr>
  </w:style>
  <w:style w:type="paragraph" w:customStyle="1" w:styleId="Corpo">
    <w:name w:val="Corpo"/>
    <w:rsid w:val="003E3C8A"/>
    <w:pPr>
      <w:autoSpaceDE w:val="0"/>
      <w:autoSpaceDN w:val="0"/>
    </w:pPr>
    <w:rPr>
      <w:color w:val="000000"/>
      <w:sz w:val="24"/>
      <w:szCs w:val="24"/>
    </w:rPr>
  </w:style>
  <w:style w:type="paragraph" w:styleId="Corpodetexto3">
    <w:name w:val="Body Text 3"/>
    <w:basedOn w:val="Normal"/>
    <w:link w:val="Corpodetexto3Char"/>
    <w:rsid w:val="003E3C8A"/>
    <w:pPr>
      <w:autoSpaceDE w:val="0"/>
      <w:autoSpaceDN w:val="0"/>
      <w:jc w:val="both"/>
    </w:pPr>
    <w:rPr>
      <w:rFonts w:ascii="Comic Sans MS" w:hAnsi="Comic Sans MS" w:cs="Comic Sans MS"/>
    </w:rPr>
  </w:style>
  <w:style w:type="character" w:customStyle="1" w:styleId="Corpodetexto3Char">
    <w:name w:val="Corpo de texto 3 Char"/>
    <w:link w:val="Corpodetexto3"/>
    <w:uiPriority w:val="99"/>
    <w:semiHidden/>
    <w:locked/>
    <w:rsid w:val="003E3C8A"/>
    <w:rPr>
      <w:rFonts w:cs="Times New Roman"/>
      <w:color w:val="000000"/>
      <w:sz w:val="16"/>
      <w:szCs w:val="16"/>
    </w:rPr>
  </w:style>
  <w:style w:type="paragraph" w:customStyle="1" w:styleId="Ttulo2H2">
    <w:name w:val="Título 2.H2"/>
    <w:basedOn w:val="Normal"/>
    <w:next w:val="Normal"/>
    <w:rsid w:val="003E3C8A"/>
    <w:pPr>
      <w:keepNext/>
      <w:jc w:val="both"/>
      <w:outlineLvl w:val="1"/>
    </w:pPr>
    <w:rPr>
      <w:rFonts w:ascii="Tahoma" w:hAnsi="Tahoma" w:cs="Tahoma"/>
      <w:color w:val="000000"/>
    </w:rPr>
  </w:style>
  <w:style w:type="paragraph" w:customStyle="1" w:styleId="Textopadro">
    <w:name w:val="Texto padrão"/>
    <w:basedOn w:val="Normal"/>
    <w:uiPriority w:val="99"/>
    <w:rsid w:val="003E3C8A"/>
    <w:pPr>
      <w:widowControl w:val="0"/>
      <w:autoSpaceDE w:val="0"/>
      <w:autoSpaceDN w:val="0"/>
    </w:pPr>
    <w:rPr>
      <w:lang w:val="en-US"/>
    </w:rPr>
  </w:style>
  <w:style w:type="paragraph" w:styleId="Lista">
    <w:name w:val="List"/>
    <w:basedOn w:val="Normal"/>
    <w:rsid w:val="003E3C8A"/>
    <w:pPr>
      <w:autoSpaceDE w:val="0"/>
      <w:autoSpaceDN w:val="0"/>
      <w:spacing w:line="240" w:lineRule="exact"/>
      <w:jc w:val="both"/>
    </w:pPr>
    <w:rPr>
      <w:rFonts w:ascii="Arial" w:hAnsi="Arial" w:cs="Arial"/>
      <w:color w:val="000000"/>
      <w:sz w:val="22"/>
      <w:szCs w:val="22"/>
      <w:lang w:val="en-US"/>
    </w:rPr>
  </w:style>
  <w:style w:type="paragraph" w:customStyle="1" w:styleId="carac">
    <w:name w:val="carac"/>
    <w:basedOn w:val="Normal"/>
    <w:uiPriority w:val="99"/>
    <w:rsid w:val="003E3C8A"/>
    <w:pPr>
      <w:autoSpaceDE w:val="0"/>
      <w:autoSpaceDN w:val="0"/>
    </w:pPr>
    <w:rPr>
      <w:b/>
      <w:bCs/>
      <w:color w:val="000000"/>
      <w:sz w:val="28"/>
      <w:szCs w:val="28"/>
      <w:lang w:val="en-US"/>
    </w:rPr>
  </w:style>
  <w:style w:type="paragraph" w:customStyle="1" w:styleId="WW-Recuodecorpodetexto2">
    <w:name w:val="WW-Recuo de corpo de texto 2"/>
    <w:basedOn w:val="Normal"/>
    <w:uiPriority w:val="99"/>
    <w:rsid w:val="003E3C8A"/>
    <w:pPr>
      <w:tabs>
        <w:tab w:val="left" w:pos="284"/>
      </w:tabs>
      <w:autoSpaceDE w:val="0"/>
      <w:autoSpaceDN w:val="0"/>
      <w:ind w:left="284" w:hanging="284"/>
    </w:pPr>
    <w:rPr>
      <w:color w:val="000000"/>
      <w:lang w:val="en-US"/>
    </w:rPr>
  </w:style>
  <w:style w:type="paragraph" w:customStyle="1" w:styleId="p10">
    <w:name w:val="p10"/>
    <w:basedOn w:val="Normal"/>
    <w:uiPriority w:val="99"/>
    <w:rsid w:val="003E3C8A"/>
    <w:pPr>
      <w:tabs>
        <w:tab w:val="left" w:pos="720"/>
      </w:tabs>
      <w:autoSpaceDE w:val="0"/>
      <w:autoSpaceDN w:val="0"/>
      <w:jc w:val="both"/>
    </w:pPr>
    <w:rPr>
      <w:color w:val="000000"/>
    </w:rPr>
  </w:style>
  <w:style w:type="paragraph" w:customStyle="1" w:styleId="Numeraodetpicos">
    <w:name w:val="Numeração de tópicos"/>
    <w:basedOn w:val="Normal"/>
    <w:uiPriority w:val="99"/>
    <w:rsid w:val="003E3C8A"/>
    <w:pPr>
      <w:autoSpaceDE w:val="0"/>
      <w:autoSpaceDN w:val="0"/>
    </w:pPr>
    <w:rPr>
      <w:color w:val="000000"/>
      <w:lang w:val="en-US"/>
    </w:rPr>
  </w:style>
  <w:style w:type="paragraph" w:customStyle="1" w:styleId="Recuodaprimeiralinha">
    <w:name w:val="Recuo da primeira linha"/>
    <w:basedOn w:val="Normal"/>
    <w:uiPriority w:val="99"/>
    <w:rsid w:val="003E3C8A"/>
    <w:pPr>
      <w:autoSpaceDE w:val="0"/>
      <w:autoSpaceDN w:val="0"/>
      <w:ind w:firstLine="720"/>
    </w:pPr>
    <w:rPr>
      <w:color w:val="000000"/>
      <w:lang w:val="en-US"/>
    </w:rPr>
  </w:style>
  <w:style w:type="paragraph" w:customStyle="1" w:styleId="Listanumerada">
    <w:name w:val="Lista numerada"/>
    <w:basedOn w:val="Normal"/>
    <w:uiPriority w:val="99"/>
    <w:rsid w:val="003E3C8A"/>
    <w:pPr>
      <w:autoSpaceDE w:val="0"/>
      <w:autoSpaceDN w:val="0"/>
    </w:pPr>
    <w:rPr>
      <w:color w:val="000000"/>
      <w:lang w:val="en-US"/>
    </w:rPr>
  </w:style>
  <w:style w:type="paragraph" w:customStyle="1" w:styleId="Marcador2">
    <w:name w:val="Marcador 2"/>
    <w:basedOn w:val="Normal"/>
    <w:uiPriority w:val="99"/>
    <w:rsid w:val="003E3C8A"/>
    <w:pPr>
      <w:autoSpaceDE w:val="0"/>
      <w:autoSpaceDN w:val="0"/>
    </w:pPr>
    <w:rPr>
      <w:color w:val="000000"/>
      <w:lang w:val="en-US"/>
    </w:rPr>
  </w:style>
  <w:style w:type="paragraph" w:customStyle="1" w:styleId="Marcador1">
    <w:name w:val="Marcador 1"/>
    <w:basedOn w:val="Normal"/>
    <w:uiPriority w:val="99"/>
    <w:rsid w:val="003E3C8A"/>
    <w:pPr>
      <w:autoSpaceDE w:val="0"/>
      <w:autoSpaceDN w:val="0"/>
    </w:pPr>
    <w:rPr>
      <w:color w:val="000000"/>
      <w:lang w:val="en-US"/>
    </w:rPr>
  </w:style>
  <w:style w:type="paragraph" w:customStyle="1" w:styleId="Corpodotexto">
    <w:name w:val="Corpo do texto"/>
    <w:basedOn w:val="Normal"/>
    <w:uiPriority w:val="99"/>
    <w:rsid w:val="003E3C8A"/>
    <w:pPr>
      <w:autoSpaceDE w:val="0"/>
      <w:autoSpaceDN w:val="0"/>
    </w:pPr>
    <w:rPr>
      <w:color w:val="000000"/>
      <w:lang w:val="en-US"/>
    </w:rPr>
  </w:style>
  <w:style w:type="character" w:styleId="Refdecomentrio">
    <w:name w:val="annotation reference"/>
    <w:qFormat/>
    <w:rsid w:val="003E3C8A"/>
    <w:rPr>
      <w:rFonts w:ascii="Times New Roman" w:hAnsi="Times New Roman" w:cs="Times New Roman"/>
      <w:sz w:val="16"/>
      <w:szCs w:val="16"/>
    </w:rPr>
  </w:style>
  <w:style w:type="paragraph" w:styleId="Textodecomentrio">
    <w:name w:val="annotation text"/>
    <w:basedOn w:val="Normal"/>
    <w:link w:val="TextodecomentrioChar"/>
    <w:rsid w:val="003E3C8A"/>
    <w:pPr>
      <w:autoSpaceDE w:val="0"/>
      <w:autoSpaceDN w:val="0"/>
    </w:pPr>
    <w:rPr>
      <w:color w:val="000000"/>
      <w:sz w:val="20"/>
      <w:szCs w:val="20"/>
      <w:lang w:val="en-US"/>
    </w:rPr>
  </w:style>
  <w:style w:type="character" w:customStyle="1" w:styleId="TextodecomentrioChar">
    <w:name w:val="Texto de comentário Char"/>
    <w:link w:val="Textodecomentrio"/>
    <w:qFormat/>
    <w:locked/>
    <w:rsid w:val="003E3C8A"/>
    <w:rPr>
      <w:rFonts w:cs="Times New Roman"/>
      <w:color w:val="000000"/>
      <w:sz w:val="20"/>
      <w:szCs w:val="20"/>
    </w:rPr>
  </w:style>
  <w:style w:type="paragraph" w:styleId="Textodebalo">
    <w:name w:val="Balloon Text"/>
    <w:basedOn w:val="Normal"/>
    <w:link w:val="TextodebaloChar"/>
    <w:rsid w:val="003E3C8A"/>
    <w:pPr>
      <w:autoSpaceDE w:val="0"/>
      <w:autoSpaceDN w:val="0"/>
    </w:pPr>
    <w:rPr>
      <w:rFonts w:ascii="Tahoma" w:hAnsi="Tahoma" w:cs="Tahoma"/>
      <w:color w:val="000000"/>
      <w:sz w:val="16"/>
      <w:szCs w:val="16"/>
      <w:lang w:val="en-US"/>
    </w:rPr>
  </w:style>
  <w:style w:type="character" w:customStyle="1" w:styleId="TextodebaloChar">
    <w:name w:val="Texto de balão Char"/>
    <w:link w:val="Textodebalo"/>
    <w:locked/>
    <w:rsid w:val="003E3C8A"/>
    <w:rPr>
      <w:rFonts w:ascii="Tahoma" w:hAnsi="Tahoma" w:cs="Tahoma"/>
      <w:color w:val="000000"/>
      <w:sz w:val="16"/>
      <w:szCs w:val="16"/>
    </w:rPr>
  </w:style>
  <w:style w:type="paragraph" w:customStyle="1" w:styleId="A190363">
    <w:name w:val="_A190363"/>
    <w:basedOn w:val="Normal"/>
    <w:uiPriority w:val="99"/>
    <w:rsid w:val="003E3C8A"/>
    <w:pPr>
      <w:autoSpaceDE w:val="0"/>
      <w:autoSpaceDN w:val="0"/>
      <w:ind w:left="288" w:right="432" w:firstLine="2592"/>
      <w:jc w:val="both"/>
    </w:pPr>
  </w:style>
  <w:style w:type="paragraph" w:customStyle="1" w:styleId="A100363">
    <w:name w:val="_A100363"/>
    <w:basedOn w:val="Normal"/>
    <w:uiPriority w:val="99"/>
    <w:rsid w:val="003E3C8A"/>
    <w:pPr>
      <w:autoSpaceDE w:val="0"/>
      <w:autoSpaceDN w:val="0"/>
      <w:ind w:left="288" w:right="432" w:firstLine="1296"/>
      <w:jc w:val="both"/>
    </w:pPr>
  </w:style>
  <w:style w:type="paragraph" w:customStyle="1" w:styleId="Corponico">
    <w:name w:val="Corpo Único"/>
    <w:rsid w:val="003E3C8A"/>
    <w:rPr>
      <w:color w:val="000000"/>
    </w:rPr>
  </w:style>
  <w:style w:type="paragraph" w:customStyle="1" w:styleId="Tabela">
    <w:name w:val="Tabela"/>
    <w:uiPriority w:val="99"/>
    <w:rsid w:val="003E3C8A"/>
    <w:pPr>
      <w:widowControl w:val="0"/>
    </w:pPr>
    <w:rPr>
      <w:rFonts w:ascii="Arial" w:hAnsi="Arial" w:cs="Arial"/>
      <w:color w:val="000000"/>
      <w:sz w:val="24"/>
      <w:szCs w:val="24"/>
    </w:rPr>
  </w:style>
  <w:style w:type="paragraph" w:styleId="NormalWeb">
    <w:name w:val="Normal (Web)"/>
    <w:basedOn w:val="Normal"/>
    <w:uiPriority w:val="99"/>
    <w:rsid w:val="003E3C8A"/>
    <w:pPr>
      <w:spacing w:before="100" w:beforeAutospacing="1" w:after="100" w:afterAutospacing="1"/>
    </w:pPr>
    <w:rPr>
      <w:rFonts w:ascii="Arial Unicode MS" w:eastAsia="Arial Unicode MS" w:cs="Arial Unicode MS"/>
    </w:rPr>
  </w:style>
  <w:style w:type="paragraph" w:customStyle="1" w:styleId="Style4">
    <w:name w:val="Style4"/>
    <w:basedOn w:val="Normal"/>
    <w:autoRedefine/>
    <w:rsid w:val="00A227AF"/>
    <w:pPr>
      <w:jc w:val="both"/>
    </w:pPr>
    <w:rPr>
      <w:b/>
    </w:rPr>
  </w:style>
  <w:style w:type="paragraph" w:customStyle="1" w:styleId="vermelho">
    <w:name w:val="vermelho"/>
    <w:basedOn w:val="Corpodetexto"/>
    <w:autoRedefine/>
    <w:rsid w:val="002951EF"/>
    <w:pPr>
      <w:autoSpaceDE/>
      <w:autoSpaceDN/>
      <w:jc w:val="both"/>
    </w:pPr>
    <w:rPr>
      <w:rFonts w:ascii="Times New Roman" w:hAnsi="Times New Roman" w:cs="Times New Roman"/>
      <w:b/>
      <w:color w:val="auto"/>
      <w:sz w:val="24"/>
      <w:szCs w:val="24"/>
    </w:rPr>
  </w:style>
  <w:style w:type="paragraph" w:customStyle="1" w:styleId="LetrasMultinvel">
    <w:name w:val="Letras Multinível"/>
    <w:basedOn w:val="Corpodetexto"/>
    <w:rsid w:val="003E3C8A"/>
    <w:pPr>
      <w:tabs>
        <w:tab w:val="num" w:pos="360"/>
      </w:tabs>
      <w:autoSpaceDE/>
      <w:autoSpaceDN/>
      <w:spacing w:after="120"/>
      <w:ind w:left="360" w:hanging="360"/>
      <w:jc w:val="both"/>
    </w:pPr>
    <w:rPr>
      <w:rFonts w:ascii="Times New Roman" w:hAnsi="Times New Roman" w:cs="Times New Roman"/>
      <w:color w:val="auto"/>
      <w:sz w:val="24"/>
      <w:szCs w:val="24"/>
    </w:rPr>
  </w:style>
  <w:style w:type="paragraph" w:customStyle="1" w:styleId="LetrascomRecuo">
    <w:name w:val="Letras com Recuo"/>
    <w:basedOn w:val="Normal"/>
    <w:link w:val="LetrascomRecuoChar"/>
    <w:uiPriority w:val="99"/>
    <w:rsid w:val="003E3C8A"/>
    <w:pPr>
      <w:spacing w:after="120"/>
      <w:ind w:left="283" w:hanging="283"/>
      <w:jc w:val="both"/>
    </w:pPr>
  </w:style>
  <w:style w:type="paragraph" w:customStyle="1" w:styleId="NmerosPrincipais">
    <w:name w:val="Números Principais"/>
    <w:basedOn w:val="Normal"/>
    <w:uiPriority w:val="99"/>
    <w:rsid w:val="003E3C8A"/>
    <w:pPr>
      <w:numPr>
        <w:numId w:val="2"/>
      </w:numPr>
      <w:spacing w:before="120" w:after="240"/>
      <w:jc w:val="both"/>
    </w:pPr>
  </w:style>
  <w:style w:type="paragraph" w:customStyle="1" w:styleId="Estilo">
    <w:name w:val="Estilo"/>
    <w:uiPriority w:val="99"/>
    <w:rsid w:val="003E3C8A"/>
    <w:pPr>
      <w:widowControl w:val="0"/>
      <w:autoSpaceDE w:val="0"/>
      <w:autoSpaceDN w:val="0"/>
      <w:adjustRightInd w:val="0"/>
    </w:pPr>
    <w:rPr>
      <w:rFonts w:ascii="Arial" w:hAnsi="Arial" w:cs="Arial"/>
    </w:rPr>
  </w:style>
  <w:style w:type="paragraph" w:customStyle="1" w:styleId="Pargrafomultinvel">
    <w:name w:val="Parágrafo multinível"/>
    <w:basedOn w:val="Normal"/>
    <w:rsid w:val="006F2EDF"/>
    <w:pPr>
      <w:tabs>
        <w:tab w:val="num" w:pos="851"/>
      </w:tabs>
      <w:spacing w:after="120"/>
      <w:ind w:left="851"/>
      <w:jc w:val="both"/>
    </w:pPr>
  </w:style>
  <w:style w:type="paragraph" w:styleId="PargrafodaLista">
    <w:name w:val="List Paragraph"/>
    <w:aliases w:val="DOCs_Paragrafo-1,Normal com bullets,Lista Paragrafo em Preto,Tópico1"/>
    <w:basedOn w:val="Normal"/>
    <w:link w:val="PargrafodaListaChar"/>
    <w:uiPriority w:val="1"/>
    <w:qFormat/>
    <w:rsid w:val="006E3731"/>
    <w:pPr>
      <w:autoSpaceDE w:val="0"/>
      <w:autoSpaceDN w:val="0"/>
      <w:ind w:left="708"/>
    </w:pPr>
    <w:rPr>
      <w:color w:val="000000"/>
    </w:rPr>
  </w:style>
  <w:style w:type="paragraph" w:customStyle="1" w:styleId="Nomedorgo">
    <w:name w:val="Nome do Órgão"/>
    <w:basedOn w:val="Normal"/>
    <w:uiPriority w:val="99"/>
    <w:rsid w:val="007775DE"/>
    <w:pPr>
      <w:autoSpaceDE w:val="0"/>
      <w:autoSpaceDN w:val="0"/>
      <w:adjustRightInd w:val="0"/>
      <w:spacing w:after="240"/>
      <w:ind w:left="142"/>
      <w:jc w:val="center"/>
    </w:pPr>
    <w:rPr>
      <w:b/>
      <w:bCs/>
    </w:rPr>
  </w:style>
  <w:style w:type="paragraph" w:customStyle="1" w:styleId="TtulodoAnexo">
    <w:name w:val="Título do Anex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customStyle="1" w:styleId="SubttulodoAnexo">
    <w:name w:val="Subtítulo do Anexo"/>
    <w:basedOn w:val="Normal"/>
    <w:uiPriority w:val="99"/>
    <w:rsid w:val="007775DE"/>
    <w:pPr>
      <w:autoSpaceDE w:val="0"/>
      <w:autoSpaceDN w:val="0"/>
      <w:adjustRightInd w:val="0"/>
      <w:spacing w:before="120" w:after="480"/>
      <w:ind w:left="142"/>
      <w:jc w:val="center"/>
    </w:pPr>
    <w:rPr>
      <w:b/>
      <w:bCs/>
    </w:rPr>
  </w:style>
  <w:style w:type="paragraph" w:customStyle="1" w:styleId="ANEXO-Ttulo">
    <w:name w:val="ANEXO - Títul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styleId="SemEspaamento">
    <w:name w:val="No Spacing"/>
    <w:uiPriority w:val="99"/>
    <w:qFormat/>
    <w:rsid w:val="007775DE"/>
    <w:pPr>
      <w:autoSpaceDE w:val="0"/>
      <w:autoSpaceDN w:val="0"/>
      <w:adjustRightInd w:val="0"/>
      <w:ind w:left="142"/>
      <w:jc w:val="both"/>
    </w:pPr>
    <w:rPr>
      <w:sz w:val="24"/>
      <w:szCs w:val="24"/>
    </w:rPr>
  </w:style>
  <w:style w:type="paragraph" w:customStyle="1" w:styleId="Anexo-Subttulo">
    <w:name w:val="Anexo - Subtítulo"/>
    <w:basedOn w:val="Normal"/>
    <w:uiPriority w:val="99"/>
    <w:rsid w:val="007775DE"/>
    <w:pPr>
      <w:autoSpaceDE w:val="0"/>
      <w:autoSpaceDN w:val="0"/>
      <w:adjustRightInd w:val="0"/>
      <w:spacing w:before="120" w:after="480"/>
      <w:ind w:left="142"/>
      <w:jc w:val="center"/>
    </w:pPr>
    <w:rPr>
      <w:b/>
      <w:bCs/>
    </w:rPr>
  </w:style>
  <w:style w:type="paragraph" w:customStyle="1" w:styleId="Itemxxx">
    <w:name w:val="Item x.x.x"/>
    <w:basedOn w:val="Normal"/>
    <w:uiPriority w:val="99"/>
    <w:rsid w:val="00092A15"/>
    <w:pPr>
      <w:widowControl w:val="0"/>
      <w:tabs>
        <w:tab w:val="left" w:pos="720"/>
        <w:tab w:val="left" w:pos="141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1417"/>
      <w:jc w:val="both"/>
    </w:pPr>
    <w:rPr>
      <w:rFonts w:ascii="Arial" w:hAnsi="Arial" w:cs="Arial"/>
    </w:rPr>
  </w:style>
  <w:style w:type="paragraph" w:customStyle="1" w:styleId="Itemxx">
    <w:name w:val="Item x.x"/>
    <w:basedOn w:val="Normal"/>
    <w:uiPriority w:val="99"/>
    <w:rsid w:val="00092A15"/>
    <w:pPr>
      <w:widowControl w:val="0"/>
      <w:tabs>
        <w:tab w:val="left" w:pos="7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680"/>
      <w:jc w:val="both"/>
    </w:pPr>
    <w:rPr>
      <w:rFonts w:ascii="Arial" w:hAnsi="Arial" w:cs="Arial"/>
    </w:rPr>
  </w:style>
  <w:style w:type="paragraph" w:customStyle="1" w:styleId="Style1">
    <w:name w:val="Style #1"/>
    <w:basedOn w:val="Normal"/>
    <w:uiPriority w:val="99"/>
    <w:rsid w:val="00092A15"/>
    <w:pPr>
      <w:widowControl w:val="0"/>
      <w:autoSpaceDE w:val="0"/>
      <w:autoSpaceDN w:val="0"/>
      <w:adjustRightInd w:val="0"/>
      <w:jc w:val="both"/>
    </w:pPr>
  </w:style>
  <w:style w:type="paragraph" w:styleId="Textoembloco">
    <w:name w:val="Block Text"/>
    <w:basedOn w:val="Normal"/>
    <w:uiPriority w:val="99"/>
    <w:semiHidden/>
    <w:rsid w:val="00C13E01"/>
    <w:pPr>
      <w:spacing w:line="440" w:lineRule="atLeast"/>
      <w:ind w:left="214" w:right="355"/>
      <w:jc w:val="both"/>
    </w:pPr>
    <w:rPr>
      <w:rFonts w:ascii="Arial" w:hAnsi="Arial"/>
      <w:sz w:val="22"/>
      <w:szCs w:val="20"/>
    </w:rPr>
  </w:style>
  <w:style w:type="character" w:styleId="nfaseIntensa">
    <w:name w:val="Intense Emphasis"/>
    <w:uiPriority w:val="21"/>
    <w:qFormat/>
    <w:rsid w:val="00402DE6"/>
    <w:rPr>
      <w:rFonts w:cs="Times New Roman"/>
      <w:b/>
      <w:bCs/>
      <w:i/>
      <w:iCs/>
      <w:color w:val="4F81BD"/>
    </w:rPr>
  </w:style>
  <w:style w:type="character" w:styleId="Forte">
    <w:name w:val="Strong"/>
    <w:uiPriority w:val="22"/>
    <w:qFormat/>
    <w:rsid w:val="00402DE6"/>
    <w:rPr>
      <w:rFonts w:cs="Times New Roman"/>
      <w:b/>
      <w:bCs/>
    </w:rPr>
  </w:style>
  <w:style w:type="paragraph" w:styleId="Recuodecorpodetexto">
    <w:name w:val="Body Text Indent"/>
    <w:basedOn w:val="Normal"/>
    <w:link w:val="RecuodecorpodetextoChar"/>
    <w:uiPriority w:val="99"/>
    <w:semiHidden/>
    <w:unhideWhenUsed/>
    <w:rsid w:val="00417ACD"/>
    <w:pPr>
      <w:autoSpaceDE w:val="0"/>
      <w:autoSpaceDN w:val="0"/>
      <w:spacing w:after="120"/>
      <w:ind w:left="283"/>
    </w:pPr>
    <w:rPr>
      <w:color w:val="000000"/>
    </w:rPr>
  </w:style>
  <w:style w:type="character" w:customStyle="1" w:styleId="RecuodecorpodetextoChar">
    <w:name w:val="Recuo de corpo de texto Char"/>
    <w:link w:val="Recuodecorpodetexto"/>
    <w:uiPriority w:val="99"/>
    <w:semiHidden/>
    <w:locked/>
    <w:rsid w:val="00417ACD"/>
    <w:rPr>
      <w:rFonts w:cs="Times New Roman"/>
      <w:color w:val="000000"/>
      <w:sz w:val="24"/>
      <w:szCs w:val="24"/>
    </w:rPr>
  </w:style>
  <w:style w:type="paragraph" w:customStyle="1" w:styleId="PargrafoNormalChar">
    <w:name w:val="Parágrafo Normal Char"/>
    <w:basedOn w:val="Normal"/>
    <w:uiPriority w:val="99"/>
    <w:rsid w:val="00DE2F88"/>
    <w:pPr>
      <w:spacing w:after="120"/>
      <w:jc w:val="both"/>
    </w:pPr>
  </w:style>
  <w:style w:type="paragraph" w:customStyle="1" w:styleId="Dataeassinatura">
    <w:name w:val="Data e assinatura"/>
    <w:basedOn w:val="Normal"/>
    <w:uiPriority w:val="99"/>
    <w:rsid w:val="00DE2F88"/>
    <w:pPr>
      <w:spacing w:before="720" w:after="720"/>
      <w:jc w:val="both"/>
    </w:pPr>
  </w:style>
  <w:style w:type="paragraph" w:styleId="Subttulo">
    <w:name w:val="Subtitle"/>
    <w:basedOn w:val="Normal"/>
    <w:link w:val="SubttuloChar"/>
    <w:qFormat/>
    <w:rsid w:val="00E844AA"/>
    <w:pPr>
      <w:ind w:left="7080" w:hanging="7080"/>
      <w:jc w:val="both"/>
    </w:pPr>
    <w:rPr>
      <w:rFonts w:ascii="Arial" w:hAnsi="Arial"/>
      <w:szCs w:val="20"/>
    </w:rPr>
  </w:style>
  <w:style w:type="character" w:customStyle="1" w:styleId="SubttuloChar">
    <w:name w:val="Subtítulo Char"/>
    <w:link w:val="Subttulo"/>
    <w:rsid w:val="00E844AA"/>
    <w:rPr>
      <w:rFonts w:ascii="Arial" w:hAnsi="Arial"/>
      <w:sz w:val="24"/>
      <w:szCs w:val="20"/>
    </w:rPr>
  </w:style>
  <w:style w:type="paragraph" w:customStyle="1" w:styleId="PargrafoNormal">
    <w:name w:val="Parágrafo Normal"/>
    <w:basedOn w:val="Normal"/>
    <w:rsid w:val="00415F67"/>
    <w:pPr>
      <w:spacing w:after="120"/>
      <w:jc w:val="both"/>
    </w:pPr>
  </w:style>
  <w:style w:type="paragraph" w:styleId="Textodenotaderodap">
    <w:name w:val="footnote text"/>
    <w:basedOn w:val="Normal"/>
    <w:link w:val="TextodenotaderodapChar"/>
    <w:uiPriority w:val="99"/>
    <w:rsid w:val="00E92145"/>
    <w:rPr>
      <w:sz w:val="20"/>
      <w:szCs w:val="20"/>
    </w:rPr>
  </w:style>
  <w:style w:type="character" w:customStyle="1" w:styleId="TextodenotaderodapChar">
    <w:name w:val="Texto de nota de rodapé Char"/>
    <w:link w:val="Textodenotaderodap"/>
    <w:uiPriority w:val="99"/>
    <w:rsid w:val="00E92145"/>
    <w:rPr>
      <w:rFonts w:eastAsia="Times New Roman"/>
    </w:rPr>
  </w:style>
  <w:style w:type="character" w:styleId="Refdenotaderodap">
    <w:name w:val="footnote reference"/>
    <w:uiPriority w:val="99"/>
    <w:rsid w:val="00E92145"/>
    <w:rPr>
      <w:vertAlign w:val="superscript"/>
    </w:rPr>
  </w:style>
  <w:style w:type="paragraph" w:styleId="Commarcadores">
    <w:name w:val="List Bullet"/>
    <w:basedOn w:val="Normal"/>
    <w:uiPriority w:val="99"/>
    <w:unhideWhenUsed/>
    <w:rsid w:val="001E11D9"/>
    <w:pPr>
      <w:numPr>
        <w:numId w:val="3"/>
      </w:numPr>
      <w:contextualSpacing/>
    </w:pPr>
    <w:rPr>
      <w:szCs w:val="20"/>
    </w:rPr>
  </w:style>
  <w:style w:type="character" w:customStyle="1" w:styleId="LetrascomRecuoChar">
    <w:name w:val="Letras com Recuo Char"/>
    <w:link w:val="LetrascomRecuo"/>
    <w:uiPriority w:val="99"/>
    <w:locked/>
    <w:rsid w:val="00D06F1F"/>
    <w:rPr>
      <w:sz w:val="24"/>
      <w:szCs w:val="24"/>
    </w:rPr>
  </w:style>
  <w:style w:type="paragraph" w:customStyle="1" w:styleId="SemEspaamento1">
    <w:name w:val="Sem Espaçamento1"/>
    <w:rsid w:val="00077EBF"/>
    <w:rPr>
      <w:rFonts w:ascii="Calibri" w:eastAsia="Calibri" w:hAnsi="Calibri" w:cs="Calibri"/>
      <w:sz w:val="22"/>
      <w:szCs w:val="22"/>
      <w:lang w:eastAsia="en-US"/>
    </w:rPr>
  </w:style>
  <w:style w:type="paragraph" w:styleId="Legenda">
    <w:name w:val="caption"/>
    <w:basedOn w:val="Normal"/>
    <w:next w:val="Normal"/>
    <w:qFormat/>
    <w:rsid w:val="003E2CD2"/>
    <w:pPr>
      <w:jc w:val="center"/>
    </w:pPr>
    <w:rPr>
      <w:rFonts w:ascii="Verdana" w:hAnsi="Verdana"/>
      <w:b/>
      <w:bCs/>
      <w:sz w:val="18"/>
    </w:rPr>
  </w:style>
  <w:style w:type="paragraph" w:customStyle="1" w:styleId="ANEXO-Rtulo">
    <w:name w:val="ANEXO - Rótulo"/>
    <w:basedOn w:val="Normal"/>
    <w:uiPriority w:val="99"/>
    <w:rsid w:val="00863661"/>
    <w:pPr>
      <w:autoSpaceDE w:val="0"/>
      <w:autoSpaceDN w:val="0"/>
      <w:adjustRightInd w:val="0"/>
      <w:spacing w:before="120" w:after="240"/>
      <w:jc w:val="center"/>
    </w:pPr>
    <w:rPr>
      <w:b/>
      <w:bCs/>
    </w:rPr>
  </w:style>
  <w:style w:type="paragraph" w:customStyle="1" w:styleId="EspritoSanto">
    <w:name w:val="Espírito Santo"/>
    <w:basedOn w:val="Nomedorgo"/>
    <w:uiPriority w:val="99"/>
    <w:rsid w:val="00510833"/>
    <w:pPr>
      <w:autoSpaceDE/>
      <w:autoSpaceDN/>
      <w:adjustRightInd/>
      <w:spacing w:after="0"/>
      <w:ind w:left="0"/>
    </w:pPr>
  </w:style>
  <w:style w:type="paragraph" w:customStyle="1" w:styleId="PargrafocomRecuopsnumerao">
    <w:name w:val="Parágrafo com Recuo pós numeração"/>
    <w:basedOn w:val="Normal"/>
    <w:autoRedefine/>
    <w:uiPriority w:val="99"/>
    <w:rsid w:val="00F84232"/>
    <w:pPr>
      <w:pBdr>
        <w:top w:val="single" w:sz="4" w:space="1" w:color="auto"/>
        <w:left w:val="single" w:sz="4" w:space="4" w:color="auto"/>
        <w:bottom w:val="single" w:sz="4" w:space="1" w:color="auto"/>
        <w:right w:val="single" w:sz="4" w:space="4" w:color="auto"/>
      </w:pBdr>
      <w:shd w:val="clear" w:color="auto" w:fill="FFFF00"/>
      <w:jc w:val="both"/>
    </w:pPr>
    <w:rPr>
      <w:b/>
      <w:i/>
    </w:rPr>
  </w:style>
  <w:style w:type="paragraph" w:customStyle="1" w:styleId="ANEXO">
    <w:name w:val="ANEXO"/>
    <w:basedOn w:val="Normal"/>
    <w:uiPriority w:val="99"/>
    <w:rsid w:val="006850A1"/>
    <w:pPr>
      <w:spacing w:before="120"/>
      <w:jc w:val="center"/>
    </w:pPr>
    <w:rPr>
      <w:b/>
      <w:bCs/>
    </w:rPr>
  </w:style>
  <w:style w:type="paragraph" w:customStyle="1" w:styleId="TOMADA">
    <w:name w:val="TOMADA"/>
    <w:basedOn w:val="Normal"/>
    <w:uiPriority w:val="99"/>
    <w:rsid w:val="006850A1"/>
    <w:pPr>
      <w:ind w:left="964" w:hanging="964"/>
      <w:jc w:val="both"/>
    </w:pPr>
    <w:rPr>
      <w:rFonts w:ascii="Arial" w:hAnsi="Arial" w:cs="Arial"/>
      <w:sz w:val="18"/>
      <w:szCs w:val="18"/>
      <w:lang w:val="pt-PT"/>
    </w:rPr>
  </w:style>
  <w:style w:type="paragraph" w:customStyle="1" w:styleId="anexI">
    <w:name w:val="anexI"/>
    <w:basedOn w:val="Normal"/>
    <w:uiPriority w:val="99"/>
    <w:rsid w:val="006850A1"/>
    <w:pPr>
      <w:ind w:left="1304" w:hanging="170"/>
      <w:jc w:val="both"/>
    </w:pPr>
    <w:rPr>
      <w:rFonts w:ascii="Arial" w:hAnsi="Arial" w:cs="Arial"/>
      <w:sz w:val="20"/>
      <w:szCs w:val="20"/>
      <w:lang w:val="pt-PT"/>
    </w:rPr>
  </w:style>
  <w:style w:type="paragraph" w:customStyle="1" w:styleId="Default">
    <w:name w:val="Default"/>
    <w:rsid w:val="00562657"/>
    <w:pPr>
      <w:autoSpaceDE w:val="0"/>
      <w:autoSpaceDN w:val="0"/>
      <w:adjustRightInd w:val="0"/>
    </w:pPr>
    <w:rPr>
      <w:color w:val="000000"/>
      <w:sz w:val="24"/>
      <w:szCs w:val="24"/>
    </w:rPr>
  </w:style>
  <w:style w:type="paragraph" w:styleId="Assuntodocomentrio">
    <w:name w:val="annotation subject"/>
    <w:basedOn w:val="Textodecomentrio"/>
    <w:next w:val="Textodecomentrio"/>
    <w:link w:val="AssuntodocomentrioChar"/>
    <w:uiPriority w:val="99"/>
    <w:semiHidden/>
    <w:unhideWhenUsed/>
    <w:rsid w:val="00C301CD"/>
    <w:rPr>
      <w:b/>
      <w:bCs/>
      <w:lang w:val="pt-BR"/>
    </w:rPr>
  </w:style>
  <w:style w:type="character" w:customStyle="1" w:styleId="AssuntodocomentrioChar">
    <w:name w:val="Assunto do comentário Char"/>
    <w:basedOn w:val="TextodecomentrioChar"/>
    <w:link w:val="Assuntodocomentrio"/>
    <w:uiPriority w:val="99"/>
    <w:semiHidden/>
    <w:rsid w:val="00C301CD"/>
    <w:rPr>
      <w:rFonts w:cs="Times New Roman"/>
      <w:b/>
      <w:bCs/>
      <w:color w:val="000000"/>
      <w:sz w:val="20"/>
      <w:szCs w:val="20"/>
    </w:rPr>
  </w:style>
  <w:style w:type="paragraph" w:customStyle="1" w:styleId="PGE-Normal">
    <w:name w:val="PGE-Normal"/>
    <w:basedOn w:val="Normal"/>
    <w:qFormat/>
    <w:rsid w:val="00C978DD"/>
    <w:pPr>
      <w:spacing w:before="240" w:after="240"/>
      <w:jc w:val="both"/>
    </w:pPr>
    <w:rPr>
      <w:rFonts w:ascii="Arial" w:eastAsiaTheme="minorHAnsi" w:hAnsi="Arial" w:cstheme="minorBidi"/>
      <w:szCs w:val="22"/>
      <w:lang w:eastAsia="en-US"/>
    </w:rPr>
  </w:style>
  <w:style w:type="paragraph" w:customStyle="1" w:styleId="N11">
    <w:name w:val="N 1.1"/>
    <w:basedOn w:val="Normal"/>
    <w:link w:val="N11Char"/>
    <w:qFormat/>
    <w:rsid w:val="003946FB"/>
    <w:pPr>
      <w:spacing w:before="240" w:after="240"/>
      <w:jc w:val="both"/>
    </w:pPr>
    <w:rPr>
      <w:rFonts w:ascii="Arial" w:eastAsiaTheme="minorHAnsi" w:hAnsi="Arial" w:cstheme="minorBidi"/>
      <w:szCs w:val="22"/>
      <w:lang w:eastAsia="en-US"/>
    </w:rPr>
  </w:style>
  <w:style w:type="paragraph" w:customStyle="1" w:styleId="N111">
    <w:name w:val="N 1.1.1"/>
    <w:basedOn w:val="N11"/>
    <w:link w:val="N111Char"/>
    <w:qFormat/>
    <w:rsid w:val="003946FB"/>
    <w:pPr>
      <w:tabs>
        <w:tab w:val="num" w:pos="1310"/>
      </w:tabs>
      <w:ind w:hanging="180"/>
    </w:pPr>
  </w:style>
  <w:style w:type="paragraph" w:customStyle="1" w:styleId="N1111">
    <w:name w:val="N 1.1.1.1"/>
    <w:basedOn w:val="N111"/>
    <w:qFormat/>
    <w:rsid w:val="003946FB"/>
    <w:pPr>
      <w:tabs>
        <w:tab w:val="clear" w:pos="1310"/>
        <w:tab w:val="num" w:pos="2030"/>
      </w:tabs>
      <w:ind w:left="2030" w:hanging="360"/>
    </w:pPr>
  </w:style>
  <w:style w:type="character" w:customStyle="1" w:styleId="N11Char">
    <w:name w:val="N 1.1 Char"/>
    <w:basedOn w:val="Fontepargpadro"/>
    <w:link w:val="N11"/>
    <w:rsid w:val="003946FB"/>
    <w:rPr>
      <w:rFonts w:ascii="Arial" w:eastAsiaTheme="minorHAnsi" w:hAnsi="Arial" w:cstheme="minorBidi"/>
      <w:sz w:val="24"/>
      <w:szCs w:val="22"/>
      <w:lang w:eastAsia="en-US"/>
    </w:rPr>
  </w:style>
  <w:style w:type="paragraph" w:customStyle="1" w:styleId="Nabc">
    <w:name w:val="N abc"/>
    <w:basedOn w:val="Normal"/>
    <w:link w:val="NabcChar"/>
    <w:qFormat/>
    <w:rsid w:val="003946FB"/>
    <w:pPr>
      <w:spacing w:before="240" w:after="240"/>
      <w:jc w:val="both"/>
    </w:pPr>
    <w:rPr>
      <w:rFonts w:ascii="Arial" w:eastAsiaTheme="minorHAnsi" w:hAnsi="Arial" w:cstheme="minorBidi"/>
      <w:szCs w:val="22"/>
      <w:lang w:val="it-IT" w:eastAsia="en-US"/>
    </w:rPr>
  </w:style>
  <w:style w:type="paragraph" w:customStyle="1" w:styleId="PGE-NotaExplicativa">
    <w:name w:val="PGE-NotaExplicativa"/>
    <w:basedOn w:val="Normal"/>
    <w:link w:val="PGE-NotaExplicativaChar"/>
    <w:qFormat/>
    <w:rsid w:val="003D116A"/>
    <w:pPr>
      <w:pBdr>
        <w:top w:val="dashed" w:sz="4" w:space="1" w:color="auto"/>
        <w:left w:val="dashed" w:sz="4" w:space="4" w:color="auto"/>
        <w:bottom w:val="dashed" w:sz="4" w:space="1" w:color="auto"/>
        <w:right w:val="dashed" w:sz="4" w:space="4" w:color="auto"/>
      </w:pBdr>
      <w:shd w:val="clear" w:color="auto" w:fill="FFFF00"/>
      <w:spacing w:before="240" w:after="240"/>
      <w:jc w:val="both"/>
    </w:pPr>
    <w:rPr>
      <w:rFonts w:ascii="Consolas" w:eastAsia="Calibri" w:hAnsi="Consolas"/>
      <w:szCs w:val="22"/>
      <w:lang w:eastAsia="en-US"/>
    </w:rPr>
  </w:style>
  <w:style w:type="character" w:customStyle="1" w:styleId="PGE-NotaExplicativaChar">
    <w:name w:val="PGE-NotaExplicativa Char"/>
    <w:link w:val="PGE-NotaExplicativa"/>
    <w:rsid w:val="003D116A"/>
    <w:rPr>
      <w:rFonts w:ascii="Consolas" w:eastAsia="Calibri" w:hAnsi="Consolas"/>
      <w:sz w:val="24"/>
      <w:szCs w:val="22"/>
      <w:shd w:val="clear" w:color="auto" w:fill="FFFF00"/>
      <w:lang w:eastAsia="en-US"/>
    </w:rPr>
  </w:style>
  <w:style w:type="paragraph" w:styleId="Citao">
    <w:name w:val="Quote"/>
    <w:aliases w:val="TCU,Citação AGU,NotaExplicativa"/>
    <w:basedOn w:val="Normal"/>
    <w:next w:val="Normal"/>
    <w:link w:val="CitaoChar"/>
    <w:qFormat/>
    <w:rsid w:val="005D7E2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aliases w:val="TCU Char,Citação AGU Char,NotaExplicativa Char"/>
    <w:basedOn w:val="Fontepargpadro"/>
    <w:link w:val="Citao"/>
    <w:rsid w:val="005D7E25"/>
    <w:rPr>
      <w:rFonts w:ascii="Arial" w:eastAsia="Calibri" w:hAnsi="Arial" w:cs="Tahoma"/>
      <w:i/>
      <w:iCs/>
      <w:color w:val="000000"/>
      <w:szCs w:val="24"/>
      <w:shd w:val="clear" w:color="auto" w:fill="FFFFCC"/>
      <w:lang w:eastAsia="en-US"/>
    </w:rPr>
  </w:style>
  <w:style w:type="paragraph" w:customStyle="1" w:styleId="citao2">
    <w:name w:val="citação 2"/>
    <w:basedOn w:val="Citao"/>
    <w:link w:val="citao2Char"/>
    <w:qFormat/>
    <w:rsid w:val="0040465F"/>
  </w:style>
  <w:style w:type="character" w:customStyle="1" w:styleId="citao2Char">
    <w:name w:val="citação 2 Char"/>
    <w:basedOn w:val="CitaoChar"/>
    <w:link w:val="citao2"/>
    <w:rsid w:val="0040465F"/>
    <w:rPr>
      <w:rFonts w:ascii="Arial" w:eastAsia="Calibri" w:hAnsi="Arial" w:cs="Tahoma"/>
      <w:i/>
      <w:iCs/>
      <w:color w:val="000000"/>
      <w:szCs w:val="24"/>
      <w:shd w:val="clear" w:color="auto" w:fill="FFFFCC"/>
      <w:lang w:eastAsia="en-US"/>
    </w:rPr>
  </w:style>
  <w:style w:type="paragraph" w:customStyle="1" w:styleId="Nvel3-R">
    <w:name w:val="Nível 3-R"/>
    <w:basedOn w:val="Normal"/>
    <w:link w:val="Nvel3-RChar"/>
    <w:qFormat/>
    <w:rsid w:val="00A74D0A"/>
    <w:pPr>
      <w:tabs>
        <w:tab w:val="num" w:pos="0"/>
      </w:tabs>
      <w:spacing w:before="120" w:after="120" w:line="276" w:lineRule="auto"/>
      <w:ind w:left="284"/>
      <w:jc w:val="both"/>
    </w:pPr>
    <w:rPr>
      <w:rFonts w:ascii="Arial" w:eastAsiaTheme="minorEastAsia" w:hAnsi="Arial" w:cs="Arial"/>
      <w:i/>
      <w:iCs/>
      <w:color w:val="FF0000"/>
      <w:sz w:val="20"/>
      <w:szCs w:val="20"/>
    </w:rPr>
  </w:style>
  <w:style w:type="paragraph" w:customStyle="1" w:styleId="Nvel4-R">
    <w:name w:val="Nível 4-R"/>
    <w:basedOn w:val="Normal"/>
    <w:link w:val="Nvel4-RChar"/>
    <w:qFormat/>
    <w:rsid w:val="00A74D0A"/>
    <w:pPr>
      <w:tabs>
        <w:tab w:val="num" w:pos="0"/>
      </w:tabs>
      <w:spacing w:before="120" w:after="120" w:line="276" w:lineRule="auto"/>
      <w:ind w:left="567"/>
      <w:jc w:val="both"/>
    </w:pPr>
    <w:rPr>
      <w:rFonts w:ascii="Arial" w:eastAsiaTheme="minorEastAsia" w:hAnsi="Arial" w:cs="Arial"/>
      <w:i/>
      <w:iCs/>
      <w:color w:val="FF0000"/>
      <w:sz w:val="20"/>
      <w:szCs w:val="20"/>
    </w:rPr>
  </w:style>
  <w:style w:type="paragraph" w:customStyle="1" w:styleId="Nivel01">
    <w:name w:val="Nivel 01"/>
    <w:basedOn w:val="Ttulo1"/>
    <w:next w:val="Normal"/>
    <w:link w:val="Nivel01Char"/>
    <w:autoRedefine/>
    <w:qFormat/>
    <w:rsid w:val="00EA4085"/>
    <w:pPr>
      <w:keepLines/>
      <w:numPr>
        <w:numId w:val="4"/>
      </w:numPr>
      <w:tabs>
        <w:tab w:val="left" w:pos="567"/>
      </w:tabs>
      <w:autoSpaceDE/>
      <w:autoSpaceDN/>
      <w:spacing w:beforeLines="120" w:before="288" w:afterLines="120" w:after="288" w:line="312" w:lineRule="auto"/>
      <w:jc w:val="both"/>
    </w:pPr>
    <w:rPr>
      <w:rFonts w:ascii="Arial" w:eastAsiaTheme="majorEastAsia" w:hAnsi="Arial" w:cs="Arial"/>
      <w:sz w:val="20"/>
      <w:szCs w:val="20"/>
    </w:rPr>
  </w:style>
  <w:style w:type="paragraph" w:customStyle="1" w:styleId="Nivel2">
    <w:name w:val="Nivel 2"/>
    <w:basedOn w:val="Normal"/>
    <w:link w:val="Nivel2Char"/>
    <w:qFormat/>
    <w:rsid w:val="00EA4085"/>
    <w:pPr>
      <w:numPr>
        <w:ilvl w:val="1"/>
        <w:numId w:val="4"/>
      </w:num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link w:val="Nivel3Char"/>
    <w:qFormat/>
    <w:rsid w:val="00EA4085"/>
    <w:pPr>
      <w:numPr>
        <w:ilvl w:val="2"/>
        <w:numId w:val="4"/>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qFormat/>
    <w:rsid w:val="00EA4085"/>
    <w:pPr>
      <w:numPr>
        <w:ilvl w:val="3"/>
      </w:numPr>
      <w:ind w:left="567" w:firstLine="0"/>
    </w:pPr>
    <w:rPr>
      <w:color w:val="auto"/>
    </w:rPr>
  </w:style>
  <w:style w:type="paragraph" w:customStyle="1" w:styleId="Nivel5">
    <w:name w:val="Nivel 5"/>
    <w:basedOn w:val="Nivel4"/>
    <w:qFormat/>
    <w:rsid w:val="00EA4085"/>
    <w:pPr>
      <w:numPr>
        <w:ilvl w:val="4"/>
      </w:numPr>
      <w:ind w:left="851" w:firstLine="0"/>
    </w:pPr>
  </w:style>
  <w:style w:type="character" w:customStyle="1" w:styleId="Nivel2Char">
    <w:name w:val="Nivel 2 Char"/>
    <w:basedOn w:val="Fontepargpadro"/>
    <w:link w:val="Nivel2"/>
    <w:locked/>
    <w:rsid w:val="00EA4085"/>
    <w:rPr>
      <w:rFonts w:ascii="Arial" w:eastAsiaTheme="minorEastAsia" w:hAnsi="Arial" w:cs="Arial"/>
      <w:color w:val="000000"/>
    </w:rPr>
  </w:style>
  <w:style w:type="paragraph" w:customStyle="1" w:styleId="Nvel2-Red">
    <w:name w:val="Nível 2 -Red"/>
    <w:basedOn w:val="Nivel2"/>
    <w:link w:val="Nvel2-RedChar"/>
    <w:qFormat/>
    <w:rsid w:val="001D5F70"/>
    <w:pPr>
      <w:numPr>
        <w:numId w:val="1"/>
      </w:numPr>
      <w:ind w:left="0" w:firstLine="0"/>
    </w:pPr>
    <w:rPr>
      <w:i/>
      <w:iCs/>
      <w:color w:val="FF0000"/>
    </w:rPr>
  </w:style>
  <w:style w:type="character" w:customStyle="1" w:styleId="Nvel2-RedChar">
    <w:name w:val="Nível 2 -Red Char"/>
    <w:basedOn w:val="Nivel2Char"/>
    <w:link w:val="Nvel2-Red"/>
    <w:rsid w:val="001D5F70"/>
    <w:rPr>
      <w:rFonts w:ascii="Arial" w:eastAsiaTheme="minorEastAsia" w:hAnsi="Arial" w:cs="Arial"/>
      <w:i/>
      <w:iCs/>
      <w:color w:val="FF0000"/>
    </w:rPr>
  </w:style>
  <w:style w:type="paragraph" w:styleId="Reviso">
    <w:name w:val="Revision"/>
    <w:hidden/>
    <w:uiPriority w:val="99"/>
    <w:semiHidden/>
    <w:rsid w:val="00CE4F23"/>
    <w:rPr>
      <w:sz w:val="24"/>
      <w:szCs w:val="24"/>
    </w:rPr>
  </w:style>
  <w:style w:type="character" w:customStyle="1" w:styleId="PargrafodaListaChar">
    <w:name w:val="Parágrafo da Lista Char"/>
    <w:aliases w:val="DOCs_Paragrafo-1 Char,Normal com bullets Char,Lista Paragrafo em Preto Char,Tópico1 Char"/>
    <w:basedOn w:val="Fontepargpadro"/>
    <w:link w:val="PargrafodaLista"/>
    <w:uiPriority w:val="34"/>
    <w:qFormat/>
    <w:locked/>
    <w:rsid w:val="00BD7D57"/>
    <w:rPr>
      <w:color w:val="000000"/>
      <w:sz w:val="24"/>
      <w:szCs w:val="24"/>
    </w:rPr>
  </w:style>
  <w:style w:type="character" w:customStyle="1" w:styleId="N111Char">
    <w:name w:val="N 1.1.1 Char"/>
    <w:basedOn w:val="Fontepargpadro"/>
    <w:link w:val="N111"/>
    <w:locked/>
    <w:rsid w:val="00BD7D57"/>
    <w:rPr>
      <w:rFonts w:ascii="Arial" w:eastAsiaTheme="minorHAnsi" w:hAnsi="Arial" w:cstheme="minorBidi"/>
      <w:sz w:val="24"/>
      <w:szCs w:val="22"/>
      <w:lang w:eastAsia="en-US"/>
    </w:rPr>
  </w:style>
  <w:style w:type="character" w:customStyle="1" w:styleId="NabcChar">
    <w:name w:val="N abc Char"/>
    <w:basedOn w:val="Fontepargpadro"/>
    <w:link w:val="Nabc"/>
    <w:locked/>
    <w:rsid w:val="00BD7D57"/>
    <w:rPr>
      <w:rFonts w:ascii="Arial" w:eastAsiaTheme="minorHAnsi" w:hAnsi="Arial" w:cstheme="minorBidi"/>
      <w:sz w:val="24"/>
      <w:szCs w:val="22"/>
      <w:lang w:val="it-IT" w:eastAsia="en-US"/>
    </w:rPr>
  </w:style>
  <w:style w:type="character" w:customStyle="1" w:styleId="Nvel3Char">
    <w:name w:val="Nível 3 Char"/>
    <w:basedOn w:val="Fontepargpadro"/>
    <w:link w:val="Nvel3"/>
    <w:locked/>
    <w:rsid w:val="00BD7D57"/>
    <w:rPr>
      <w:rFonts w:ascii="Arial" w:eastAsiaTheme="minorEastAsia" w:hAnsi="Arial" w:cs="Arial"/>
      <w:color w:val="FF0000"/>
    </w:rPr>
  </w:style>
  <w:style w:type="paragraph" w:customStyle="1" w:styleId="Nvel3">
    <w:name w:val="Nível 3"/>
    <w:basedOn w:val="Nvel3-R"/>
    <w:link w:val="Nvel3Char"/>
    <w:qFormat/>
    <w:rsid w:val="00BD7D57"/>
    <w:pPr>
      <w:tabs>
        <w:tab w:val="clear" w:pos="0"/>
      </w:tabs>
    </w:pPr>
    <w:rPr>
      <w:i w:val="0"/>
      <w:iCs w:val="0"/>
    </w:rPr>
  </w:style>
  <w:style w:type="character" w:customStyle="1" w:styleId="Nvel4Char">
    <w:name w:val="Nível 4 Char"/>
    <w:basedOn w:val="Nvel3Char"/>
    <w:link w:val="Nvel4"/>
    <w:locked/>
    <w:rsid w:val="00BD7D57"/>
    <w:rPr>
      <w:rFonts w:ascii="Arial" w:eastAsiaTheme="minorEastAsia" w:hAnsi="Arial" w:cs="Arial"/>
      <w:color w:val="FF0000"/>
    </w:rPr>
  </w:style>
  <w:style w:type="paragraph" w:customStyle="1" w:styleId="Nvel4">
    <w:name w:val="Nível 4"/>
    <w:basedOn w:val="Nvel3"/>
    <w:link w:val="Nvel4Char"/>
    <w:qFormat/>
    <w:rsid w:val="00BD7D57"/>
    <w:pPr>
      <w:ind w:left="567"/>
    </w:pPr>
  </w:style>
  <w:style w:type="table" w:styleId="Tabelacomgrade">
    <w:name w:val="Table Grid"/>
    <w:basedOn w:val="Tabelanormal"/>
    <w:uiPriority w:val="59"/>
    <w:rsid w:val="00BD7D5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111">
    <w:name w:val="T - 1.1.1"/>
    <w:uiPriority w:val="99"/>
    <w:rsid w:val="00BD7D57"/>
    <w:pPr>
      <w:numPr>
        <w:numId w:val="5"/>
      </w:numPr>
    </w:pPr>
  </w:style>
  <w:style w:type="numbering" w:customStyle="1" w:styleId="Semlista1">
    <w:name w:val="Sem lista1"/>
    <w:next w:val="Semlista"/>
    <w:uiPriority w:val="99"/>
    <w:semiHidden/>
    <w:unhideWhenUsed/>
    <w:rsid w:val="0061693D"/>
  </w:style>
  <w:style w:type="table" w:customStyle="1" w:styleId="TableNormal">
    <w:name w:val="Table Normal"/>
    <w:uiPriority w:val="2"/>
    <w:semiHidden/>
    <w:unhideWhenUsed/>
    <w:qFormat/>
    <w:rsid w:val="0061693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1693D"/>
    <w:pPr>
      <w:widowControl w:val="0"/>
      <w:autoSpaceDE w:val="0"/>
      <w:autoSpaceDN w:val="0"/>
      <w:jc w:val="center"/>
    </w:pPr>
    <w:rPr>
      <w:rFonts w:ascii="Calibri" w:eastAsia="Calibri" w:hAnsi="Calibri" w:cs="Calibri"/>
      <w:sz w:val="22"/>
      <w:szCs w:val="22"/>
      <w:lang w:val="pt-PT" w:eastAsia="en-US"/>
    </w:rPr>
  </w:style>
  <w:style w:type="numbering" w:customStyle="1" w:styleId="Semlista2">
    <w:name w:val="Sem lista2"/>
    <w:next w:val="Semlista"/>
    <w:uiPriority w:val="99"/>
    <w:semiHidden/>
    <w:unhideWhenUsed/>
    <w:rsid w:val="00F76D9C"/>
  </w:style>
  <w:style w:type="paragraph" w:customStyle="1" w:styleId="Ttulo5H5">
    <w:name w:val="Título 5.H5"/>
    <w:basedOn w:val="Normal"/>
    <w:next w:val="Normal"/>
    <w:rsid w:val="00F76D9C"/>
    <w:pPr>
      <w:keepNext/>
      <w:jc w:val="both"/>
    </w:pPr>
    <w:rPr>
      <w:rFonts w:ascii="Tahoma" w:hAnsi="Tahoma" w:cs="Tahoma"/>
      <w:b/>
      <w:bCs/>
      <w:color w:val="000000"/>
    </w:rPr>
  </w:style>
  <w:style w:type="paragraph" w:customStyle="1" w:styleId="Clusulas">
    <w:name w:val="Cláusulas"/>
    <w:basedOn w:val="Normal"/>
    <w:uiPriority w:val="99"/>
    <w:rsid w:val="00F76D9C"/>
    <w:pPr>
      <w:spacing w:before="120" w:after="240"/>
      <w:jc w:val="both"/>
    </w:pPr>
    <w:rPr>
      <w:b/>
      <w:bCs/>
    </w:rPr>
  </w:style>
  <w:style w:type="table" w:customStyle="1" w:styleId="TableNormal1">
    <w:name w:val="Table Normal1"/>
    <w:uiPriority w:val="2"/>
    <w:semiHidden/>
    <w:unhideWhenUsed/>
    <w:qFormat/>
    <w:rsid w:val="00F76D9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Nivel3Char">
    <w:name w:val="Nivel 3 Char"/>
    <w:basedOn w:val="Fontepargpadro"/>
    <w:link w:val="Nivel3"/>
    <w:rsid w:val="00F76D9C"/>
    <w:rPr>
      <w:rFonts w:ascii="Arial" w:eastAsiaTheme="minorEastAsia" w:hAnsi="Arial" w:cs="Arial"/>
      <w:color w:val="000000"/>
    </w:rPr>
  </w:style>
  <w:style w:type="character" w:customStyle="1" w:styleId="Nivel01Char">
    <w:name w:val="Nivel 01 Char"/>
    <w:basedOn w:val="Fontepargpadro"/>
    <w:link w:val="Nivel01"/>
    <w:rsid w:val="00F76D9C"/>
    <w:rPr>
      <w:rFonts w:ascii="Arial" w:eastAsiaTheme="majorEastAsia" w:hAnsi="Arial" w:cs="Arial"/>
      <w:b/>
      <w:bCs/>
    </w:rPr>
  </w:style>
  <w:style w:type="character" w:customStyle="1" w:styleId="Nvel3-RChar">
    <w:name w:val="Nível 3-R Char"/>
    <w:basedOn w:val="Nivel3Char"/>
    <w:link w:val="Nvel3-R"/>
    <w:rsid w:val="00F76D9C"/>
    <w:rPr>
      <w:rFonts w:ascii="Arial" w:eastAsiaTheme="minorEastAsia" w:hAnsi="Arial" w:cs="Arial"/>
      <w:i/>
      <w:iCs/>
      <w:color w:val="FF0000"/>
    </w:rPr>
  </w:style>
  <w:style w:type="character" w:customStyle="1" w:styleId="Nvel4-RChar">
    <w:name w:val="Nível 4-R Char"/>
    <w:basedOn w:val="Fontepargpadro"/>
    <w:link w:val="Nvel4-R"/>
    <w:rsid w:val="00F76D9C"/>
    <w:rPr>
      <w:rFonts w:ascii="Arial" w:eastAsiaTheme="minorEastAsia" w:hAnsi="Arial" w:cs="Arial"/>
      <w:i/>
      <w:iCs/>
      <w:color w:val="FF0000"/>
    </w:rPr>
  </w:style>
  <w:style w:type="numbering" w:customStyle="1" w:styleId="Semlista3">
    <w:name w:val="Sem lista3"/>
    <w:next w:val="Semlista"/>
    <w:uiPriority w:val="99"/>
    <w:semiHidden/>
    <w:unhideWhenUsed/>
    <w:rsid w:val="00B303D1"/>
  </w:style>
  <w:style w:type="table" w:customStyle="1" w:styleId="TableNormal2">
    <w:name w:val="Table Normal2"/>
    <w:uiPriority w:val="2"/>
    <w:semiHidden/>
    <w:unhideWhenUsed/>
    <w:qFormat/>
    <w:rsid w:val="00B303D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UnresolvedMention">
    <w:name w:val="Unresolved Mention"/>
    <w:basedOn w:val="Fontepargpadro"/>
    <w:uiPriority w:val="99"/>
    <w:semiHidden/>
    <w:unhideWhenUsed/>
    <w:rsid w:val="00AF3D9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qFormat="1"/>
    <w:lsdException w:name="page number" w:uiPriority="0"/>
    <w:lsdException w:name="List" w:uiPriority="0"/>
    <w:lsdException w:name="Title" w:semiHidden="0" w:uiPriority="0" w:unhideWhenUsed="0" w:qFormat="1"/>
    <w:lsdException w:name="Default Paragraph Font" w:uiPriority="1"/>
    <w:lsdException w:name="Body Text" w:qFormat="1"/>
    <w:lsdException w:name="Subtitle" w:semiHidden="0" w:uiPriority="0"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4B21"/>
    <w:rPr>
      <w:sz w:val="24"/>
      <w:szCs w:val="24"/>
    </w:rPr>
  </w:style>
  <w:style w:type="paragraph" w:styleId="Ttulo1">
    <w:name w:val="heading 1"/>
    <w:aliases w:val="H1,Título 1 (com numeração),Título 1;Título 1 (com numeração)"/>
    <w:basedOn w:val="Normal"/>
    <w:next w:val="Normal"/>
    <w:link w:val="Ttulo1Char"/>
    <w:qFormat/>
    <w:rsid w:val="003E3C8A"/>
    <w:pPr>
      <w:keepNext/>
      <w:autoSpaceDE w:val="0"/>
      <w:autoSpaceDN w:val="0"/>
      <w:outlineLvl w:val="0"/>
    </w:pPr>
    <w:rPr>
      <w:rFonts w:ascii="Tahoma" w:hAnsi="Tahoma" w:cs="Tahoma"/>
      <w:b/>
      <w:bCs/>
      <w:sz w:val="18"/>
      <w:szCs w:val="18"/>
    </w:rPr>
  </w:style>
  <w:style w:type="paragraph" w:styleId="Ttulo2">
    <w:name w:val="heading 2"/>
    <w:basedOn w:val="Normal"/>
    <w:next w:val="Normal"/>
    <w:link w:val="Ttulo2Char"/>
    <w:qFormat/>
    <w:rsid w:val="003E3C8A"/>
    <w:pPr>
      <w:keepNext/>
      <w:autoSpaceDE w:val="0"/>
      <w:autoSpaceDN w:val="0"/>
      <w:outlineLvl w:val="1"/>
    </w:pPr>
    <w:rPr>
      <w:rFonts w:ascii="Bookman Old Style" w:hAnsi="Bookman Old Style" w:cs="Bookman Old Style"/>
      <w:b/>
      <w:bCs/>
      <w:sz w:val="22"/>
      <w:szCs w:val="22"/>
    </w:rPr>
  </w:style>
  <w:style w:type="paragraph" w:styleId="Ttulo3">
    <w:name w:val="heading 3"/>
    <w:basedOn w:val="Normal"/>
    <w:next w:val="Normal"/>
    <w:link w:val="Ttulo3Char"/>
    <w:uiPriority w:val="9"/>
    <w:qFormat/>
    <w:rsid w:val="003E3C8A"/>
    <w:pPr>
      <w:keepNext/>
      <w:autoSpaceDE w:val="0"/>
      <w:autoSpaceDN w:val="0"/>
      <w:jc w:val="center"/>
      <w:outlineLvl w:val="2"/>
    </w:pPr>
    <w:rPr>
      <w:rFonts w:ascii="Arial" w:hAnsi="Arial" w:cs="Arial"/>
    </w:rPr>
  </w:style>
  <w:style w:type="paragraph" w:styleId="Ttulo4">
    <w:name w:val="heading 4"/>
    <w:basedOn w:val="Normal"/>
    <w:next w:val="Normal"/>
    <w:link w:val="Ttulo4Char"/>
    <w:qFormat/>
    <w:rsid w:val="003E3C8A"/>
    <w:pPr>
      <w:keepNext/>
      <w:autoSpaceDE w:val="0"/>
      <w:autoSpaceDN w:val="0"/>
      <w:jc w:val="center"/>
      <w:outlineLvl w:val="3"/>
    </w:pPr>
    <w:rPr>
      <w:rFonts w:ascii="Arial" w:hAnsi="Arial" w:cs="Arial"/>
      <w:b/>
      <w:bCs/>
    </w:rPr>
  </w:style>
  <w:style w:type="paragraph" w:styleId="Ttulo5">
    <w:name w:val="heading 5"/>
    <w:basedOn w:val="Normal"/>
    <w:next w:val="Normal"/>
    <w:link w:val="Ttulo5Char"/>
    <w:uiPriority w:val="99"/>
    <w:qFormat/>
    <w:rsid w:val="003E3C8A"/>
    <w:pPr>
      <w:keepNext/>
      <w:autoSpaceDE w:val="0"/>
      <w:autoSpaceDN w:val="0"/>
      <w:jc w:val="center"/>
      <w:outlineLvl w:val="4"/>
    </w:pPr>
    <w:rPr>
      <w:b/>
      <w:bCs/>
      <w:color w:val="000000"/>
    </w:rPr>
  </w:style>
  <w:style w:type="paragraph" w:styleId="Ttulo6">
    <w:name w:val="heading 6"/>
    <w:basedOn w:val="Normal"/>
    <w:next w:val="Normal"/>
    <w:link w:val="Ttulo6Char"/>
    <w:uiPriority w:val="99"/>
    <w:qFormat/>
    <w:rsid w:val="003E3C8A"/>
    <w:pPr>
      <w:keepNext/>
      <w:autoSpaceDE w:val="0"/>
      <w:autoSpaceDN w:val="0"/>
      <w:outlineLvl w:val="5"/>
    </w:pPr>
    <w:rPr>
      <w:b/>
      <w:bCs/>
      <w:color w:val="000000"/>
    </w:rPr>
  </w:style>
  <w:style w:type="paragraph" w:styleId="Ttulo7">
    <w:name w:val="heading 7"/>
    <w:basedOn w:val="Normal"/>
    <w:next w:val="Normal"/>
    <w:link w:val="Ttulo7Char"/>
    <w:qFormat/>
    <w:rsid w:val="003E3C8A"/>
    <w:pPr>
      <w:keepNext/>
      <w:autoSpaceDE w:val="0"/>
      <w:autoSpaceDN w:val="0"/>
      <w:ind w:right="-30"/>
      <w:jc w:val="center"/>
      <w:outlineLvl w:val="6"/>
    </w:pPr>
    <w:rPr>
      <w:b/>
      <w:bCs/>
      <w:color w:val="000000"/>
    </w:rPr>
  </w:style>
  <w:style w:type="paragraph" w:styleId="Ttulo8">
    <w:name w:val="heading 8"/>
    <w:basedOn w:val="Normal"/>
    <w:next w:val="Normal"/>
    <w:link w:val="Ttulo8Char"/>
    <w:uiPriority w:val="99"/>
    <w:qFormat/>
    <w:rsid w:val="003E3C8A"/>
    <w:pPr>
      <w:keepNext/>
      <w:autoSpaceDE w:val="0"/>
      <w:autoSpaceDN w:val="0"/>
      <w:ind w:right="-30"/>
      <w:outlineLvl w:val="7"/>
    </w:pPr>
    <w:rPr>
      <w:b/>
      <w:bCs/>
      <w:color w:val="000000"/>
    </w:rPr>
  </w:style>
  <w:style w:type="paragraph" w:styleId="Ttulo9">
    <w:name w:val="heading 9"/>
    <w:basedOn w:val="Normal"/>
    <w:next w:val="Normal"/>
    <w:link w:val="Ttulo9Char"/>
    <w:uiPriority w:val="99"/>
    <w:qFormat/>
    <w:rsid w:val="003E3C8A"/>
    <w:pPr>
      <w:keepNext/>
      <w:spacing w:line="240" w:lineRule="atLeast"/>
      <w:jc w:val="center"/>
      <w:outlineLvl w:val="8"/>
    </w:pPr>
    <w:rPr>
      <w:rFonts w:ascii="Tahoma" w:hAnsi="Tahoma" w:cs="Tahoma"/>
      <w:b/>
      <w:bCs/>
      <w:color w:val="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H1 Char,Título 1 (com numeração) Char,Título 1;Título 1 (com numeração) Char"/>
    <w:link w:val="Ttulo1"/>
    <w:locked/>
    <w:rsid w:val="003E3C8A"/>
    <w:rPr>
      <w:rFonts w:ascii="Cambria" w:eastAsia="Times New Roman" w:hAnsi="Cambria" w:cs="Times New Roman"/>
      <w:b/>
      <w:bCs/>
      <w:color w:val="000000"/>
      <w:kern w:val="32"/>
      <w:sz w:val="32"/>
      <w:szCs w:val="32"/>
    </w:rPr>
  </w:style>
  <w:style w:type="character" w:customStyle="1" w:styleId="Ttulo2Char">
    <w:name w:val="Título 2 Char"/>
    <w:link w:val="Ttulo2"/>
    <w:semiHidden/>
    <w:locked/>
    <w:rsid w:val="003E3C8A"/>
    <w:rPr>
      <w:rFonts w:ascii="Cambria" w:eastAsia="Times New Roman" w:hAnsi="Cambria" w:cs="Times New Roman"/>
      <w:b/>
      <w:bCs/>
      <w:i/>
      <w:iCs/>
      <w:color w:val="000000"/>
      <w:sz w:val="28"/>
      <w:szCs w:val="28"/>
    </w:rPr>
  </w:style>
  <w:style w:type="character" w:customStyle="1" w:styleId="Ttulo3Char">
    <w:name w:val="Título 3 Char"/>
    <w:link w:val="Ttulo3"/>
    <w:uiPriority w:val="9"/>
    <w:locked/>
    <w:rsid w:val="003E3C8A"/>
    <w:rPr>
      <w:rFonts w:ascii="Cambria" w:eastAsia="Times New Roman" w:hAnsi="Cambria" w:cs="Times New Roman"/>
      <w:b/>
      <w:bCs/>
      <w:color w:val="000000"/>
      <w:sz w:val="26"/>
      <w:szCs w:val="26"/>
    </w:rPr>
  </w:style>
  <w:style w:type="character" w:customStyle="1" w:styleId="Ttulo4Char">
    <w:name w:val="Título 4 Char"/>
    <w:link w:val="Ttulo4"/>
    <w:uiPriority w:val="9"/>
    <w:semiHidden/>
    <w:locked/>
    <w:rsid w:val="003E3C8A"/>
    <w:rPr>
      <w:rFonts w:ascii="Calibri" w:eastAsia="Times New Roman" w:hAnsi="Calibri" w:cs="Times New Roman"/>
      <w:b/>
      <w:bCs/>
      <w:color w:val="000000"/>
      <w:sz w:val="28"/>
      <w:szCs w:val="28"/>
    </w:rPr>
  </w:style>
  <w:style w:type="character" w:customStyle="1" w:styleId="Ttulo5Char">
    <w:name w:val="Título 5 Char"/>
    <w:link w:val="Ttulo5"/>
    <w:uiPriority w:val="9"/>
    <w:semiHidden/>
    <w:locked/>
    <w:rsid w:val="003E3C8A"/>
    <w:rPr>
      <w:rFonts w:ascii="Calibri" w:eastAsia="Times New Roman" w:hAnsi="Calibri" w:cs="Times New Roman"/>
      <w:b/>
      <w:bCs/>
      <w:i/>
      <w:iCs/>
      <w:color w:val="000000"/>
      <w:sz w:val="26"/>
      <w:szCs w:val="26"/>
    </w:rPr>
  </w:style>
  <w:style w:type="character" w:customStyle="1" w:styleId="Ttulo6Char">
    <w:name w:val="Título 6 Char"/>
    <w:link w:val="Ttulo6"/>
    <w:uiPriority w:val="9"/>
    <w:semiHidden/>
    <w:locked/>
    <w:rsid w:val="003E3C8A"/>
    <w:rPr>
      <w:rFonts w:ascii="Calibri" w:eastAsia="Times New Roman" w:hAnsi="Calibri" w:cs="Times New Roman"/>
      <w:b/>
      <w:bCs/>
      <w:color w:val="000000"/>
    </w:rPr>
  </w:style>
  <w:style w:type="character" w:customStyle="1" w:styleId="Ttulo7Char">
    <w:name w:val="Título 7 Char"/>
    <w:link w:val="Ttulo7"/>
    <w:uiPriority w:val="9"/>
    <w:semiHidden/>
    <w:locked/>
    <w:rsid w:val="003E3C8A"/>
    <w:rPr>
      <w:rFonts w:ascii="Calibri" w:eastAsia="Times New Roman" w:hAnsi="Calibri" w:cs="Times New Roman"/>
      <w:color w:val="000000"/>
      <w:sz w:val="24"/>
      <w:szCs w:val="24"/>
    </w:rPr>
  </w:style>
  <w:style w:type="character" w:customStyle="1" w:styleId="Ttulo8Char">
    <w:name w:val="Título 8 Char"/>
    <w:link w:val="Ttulo8"/>
    <w:uiPriority w:val="9"/>
    <w:semiHidden/>
    <w:locked/>
    <w:rsid w:val="003E3C8A"/>
    <w:rPr>
      <w:rFonts w:ascii="Calibri" w:eastAsia="Times New Roman" w:hAnsi="Calibri" w:cs="Times New Roman"/>
      <w:i/>
      <w:iCs/>
      <w:color w:val="000000"/>
      <w:sz w:val="24"/>
      <w:szCs w:val="24"/>
    </w:rPr>
  </w:style>
  <w:style w:type="character" w:customStyle="1" w:styleId="Ttulo9Char">
    <w:name w:val="Título 9 Char"/>
    <w:link w:val="Ttulo9"/>
    <w:uiPriority w:val="9"/>
    <w:semiHidden/>
    <w:locked/>
    <w:rsid w:val="003E3C8A"/>
    <w:rPr>
      <w:rFonts w:ascii="Cambria" w:eastAsia="Times New Roman" w:hAnsi="Cambria" w:cs="Times New Roman"/>
      <w:color w:val="000000"/>
    </w:rPr>
  </w:style>
  <w:style w:type="character" w:styleId="Nmerodepgina">
    <w:name w:val="page number"/>
    <w:rsid w:val="003E3C8A"/>
    <w:rPr>
      <w:rFonts w:ascii="Times New Roman" w:hAnsi="Times New Roman" w:cs="Times New Roman"/>
    </w:rPr>
  </w:style>
  <w:style w:type="paragraph" w:styleId="Cabealho">
    <w:name w:val="header"/>
    <w:basedOn w:val="Normal"/>
    <w:link w:val="CabealhoChar"/>
    <w:rsid w:val="003E3C8A"/>
    <w:pPr>
      <w:tabs>
        <w:tab w:val="center" w:pos="4419"/>
        <w:tab w:val="right" w:pos="8838"/>
      </w:tabs>
      <w:autoSpaceDE w:val="0"/>
      <w:autoSpaceDN w:val="0"/>
    </w:pPr>
    <w:rPr>
      <w:sz w:val="20"/>
      <w:szCs w:val="20"/>
    </w:rPr>
  </w:style>
  <w:style w:type="character" w:customStyle="1" w:styleId="CabealhoChar">
    <w:name w:val="Cabeçalho Char"/>
    <w:link w:val="Cabealho"/>
    <w:locked/>
    <w:rsid w:val="003E3C8A"/>
    <w:rPr>
      <w:rFonts w:cs="Times New Roman"/>
      <w:color w:val="000000"/>
      <w:sz w:val="24"/>
      <w:szCs w:val="24"/>
    </w:rPr>
  </w:style>
  <w:style w:type="paragraph" w:styleId="Rodap">
    <w:name w:val="footer"/>
    <w:basedOn w:val="Normal"/>
    <w:link w:val="RodapChar"/>
    <w:rsid w:val="003E3C8A"/>
    <w:pPr>
      <w:tabs>
        <w:tab w:val="center" w:pos="4419"/>
        <w:tab w:val="right" w:pos="8838"/>
      </w:tabs>
      <w:autoSpaceDE w:val="0"/>
      <w:autoSpaceDN w:val="0"/>
    </w:pPr>
    <w:rPr>
      <w:sz w:val="20"/>
      <w:szCs w:val="20"/>
    </w:rPr>
  </w:style>
  <w:style w:type="character" w:customStyle="1" w:styleId="RodapChar">
    <w:name w:val="Rodapé Char"/>
    <w:link w:val="Rodap"/>
    <w:uiPriority w:val="99"/>
    <w:locked/>
    <w:rsid w:val="003E3C8A"/>
    <w:rPr>
      <w:rFonts w:cs="Times New Roman"/>
      <w:color w:val="000000"/>
      <w:sz w:val="24"/>
      <w:szCs w:val="24"/>
    </w:rPr>
  </w:style>
  <w:style w:type="character" w:styleId="Hyperlink">
    <w:name w:val="Hyperlink"/>
    <w:rsid w:val="003E3C8A"/>
    <w:rPr>
      <w:rFonts w:ascii="Times New Roman" w:hAnsi="Times New Roman" w:cs="Times New Roman"/>
      <w:color w:val="0000FF"/>
      <w:u w:val="single"/>
    </w:rPr>
  </w:style>
  <w:style w:type="paragraph" w:styleId="Recuodecorpodetexto3">
    <w:name w:val="Body Text Indent 3"/>
    <w:basedOn w:val="Normal"/>
    <w:link w:val="Recuodecorpodetexto3Char"/>
    <w:uiPriority w:val="99"/>
    <w:rsid w:val="003E3C8A"/>
    <w:pPr>
      <w:autoSpaceDE w:val="0"/>
      <w:autoSpaceDN w:val="0"/>
      <w:ind w:firstLine="567"/>
      <w:jc w:val="both"/>
    </w:pPr>
    <w:rPr>
      <w:rFonts w:ascii="Arial" w:hAnsi="Arial" w:cs="Arial"/>
    </w:rPr>
  </w:style>
  <w:style w:type="character" w:customStyle="1" w:styleId="Recuodecorpodetexto3Char">
    <w:name w:val="Recuo de corpo de texto 3 Char"/>
    <w:link w:val="Recuodecorpodetexto3"/>
    <w:uiPriority w:val="99"/>
    <w:semiHidden/>
    <w:locked/>
    <w:rsid w:val="003E3C8A"/>
    <w:rPr>
      <w:rFonts w:cs="Times New Roman"/>
      <w:color w:val="000000"/>
      <w:sz w:val="16"/>
      <w:szCs w:val="16"/>
    </w:rPr>
  </w:style>
  <w:style w:type="paragraph" w:styleId="TextosemFormatao">
    <w:name w:val="Plain Text"/>
    <w:basedOn w:val="Normal"/>
    <w:link w:val="TextosemFormataoChar"/>
    <w:uiPriority w:val="99"/>
    <w:rsid w:val="003E3C8A"/>
    <w:pPr>
      <w:autoSpaceDE w:val="0"/>
      <w:autoSpaceDN w:val="0"/>
    </w:pPr>
    <w:rPr>
      <w:rFonts w:ascii="Courier New" w:hAnsi="Courier New" w:cs="Courier New"/>
      <w:sz w:val="20"/>
      <w:szCs w:val="20"/>
    </w:rPr>
  </w:style>
  <w:style w:type="character" w:customStyle="1" w:styleId="TextosemFormataoChar">
    <w:name w:val="Texto sem Formatação Char"/>
    <w:link w:val="TextosemFormatao"/>
    <w:uiPriority w:val="99"/>
    <w:locked/>
    <w:rsid w:val="003E3C8A"/>
    <w:rPr>
      <w:rFonts w:ascii="Courier New" w:hAnsi="Courier New" w:cs="Courier New"/>
      <w:color w:val="000000"/>
      <w:sz w:val="20"/>
      <w:szCs w:val="20"/>
    </w:rPr>
  </w:style>
  <w:style w:type="paragraph" w:styleId="Corpodetexto">
    <w:name w:val="Body Text"/>
    <w:basedOn w:val="Normal"/>
    <w:link w:val="CorpodetextoChar"/>
    <w:uiPriority w:val="99"/>
    <w:qFormat/>
    <w:rsid w:val="003E3C8A"/>
    <w:pPr>
      <w:autoSpaceDE w:val="0"/>
      <w:autoSpaceDN w:val="0"/>
    </w:pPr>
    <w:rPr>
      <w:rFonts w:ascii="Tahoma" w:hAnsi="Tahoma" w:cs="Tahoma"/>
      <w:color w:val="FF0000"/>
      <w:sz w:val="16"/>
      <w:szCs w:val="16"/>
    </w:rPr>
  </w:style>
  <w:style w:type="character" w:customStyle="1" w:styleId="CorpodetextoChar">
    <w:name w:val="Corpo de texto Char"/>
    <w:link w:val="Corpodetexto"/>
    <w:uiPriority w:val="99"/>
    <w:locked/>
    <w:rsid w:val="003E3C8A"/>
    <w:rPr>
      <w:rFonts w:cs="Times New Roman"/>
      <w:color w:val="000000"/>
      <w:sz w:val="24"/>
      <w:szCs w:val="24"/>
    </w:rPr>
  </w:style>
  <w:style w:type="paragraph" w:styleId="Corpodetexto2">
    <w:name w:val="Body Text 2"/>
    <w:basedOn w:val="Normal"/>
    <w:link w:val="Corpodetexto2Char"/>
    <w:rsid w:val="003E3C8A"/>
    <w:pPr>
      <w:autoSpaceDE w:val="0"/>
      <w:autoSpaceDN w:val="0"/>
      <w:jc w:val="both"/>
    </w:pPr>
    <w:rPr>
      <w:color w:val="000000"/>
    </w:rPr>
  </w:style>
  <w:style w:type="character" w:customStyle="1" w:styleId="Corpodetexto2Char">
    <w:name w:val="Corpo de texto 2 Char"/>
    <w:link w:val="Corpodetexto2"/>
    <w:uiPriority w:val="99"/>
    <w:semiHidden/>
    <w:locked/>
    <w:rsid w:val="003E3C8A"/>
    <w:rPr>
      <w:rFonts w:cs="Times New Roman"/>
      <w:color w:val="000000"/>
      <w:sz w:val="24"/>
      <w:szCs w:val="24"/>
    </w:rPr>
  </w:style>
  <w:style w:type="character" w:styleId="HiperlinkVisitado">
    <w:name w:val="FollowedHyperlink"/>
    <w:uiPriority w:val="99"/>
    <w:rsid w:val="003E3C8A"/>
    <w:rPr>
      <w:rFonts w:ascii="Times New Roman" w:hAnsi="Times New Roman" w:cs="Times New Roman"/>
      <w:color w:val="800080"/>
      <w:u w:val="single"/>
    </w:rPr>
  </w:style>
  <w:style w:type="paragraph" w:customStyle="1" w:styleId="Textotabela">
    <w:name w:val="Texto tabela"/>
    <w:basedOn w:val="Normal"/>
    <w:rsid w:val="003E3C8A"/>
    <w:pPr>
      <w:autoSpaceDE w:val="0"/>
      <w:autoSpaceDN w:val="0"/>
      <w:jc w:val="center"/>
    </w:pPr>
  </w:style>
  <w:style w:type="paragraph" w:customStyle="1" w:styleId="WW-Corpodetexto2">
    <w:name w:val="WW-Corpo de texto 2"/>
    <w:basedOn w:val="Normal"/>
    <w:rsid w:val="003E3C8A"/>
    <w:pPr>
      <w:suppressAutoHyphens/>
      <w:autoSpaceDE w:val="0"/>
      <w:autoSpaceDN w:val="0"/>
      <w:jc w:val="both"/>
    </w:pPr>
    <w:rPr>
      <w:rFonts w:ascii="Arial Narrow" w:hAnsi="Arial Narrow" w:cs="Arial Narrow"/>
    </w:rPr>
  </w:style>
  <w:style w:type="paragraph" w:styleId="Recuodecorpodetexto2">
    <w:name w:val="Body Text Indent 2"/>
    <w:basedOn w:val="Normal"/>
    <w:link w:val="Recuodecorpodetexto2Char"/>
    <w:uiPriority w:val="99"/>
    <w:rsid w:val="003E3C8A"/>
    <w:pPr>
      <w:autoSpaceDE w:val="0"/>
      <w:autoSpaceDN w:val="0"/>
      <w:ind w:left="540"/>
    </w:pPr>
    <w:rPr>
      <w:color w:val="000000"/>
    </w:rPr>
  </w:style>
  <w:style w:type="character" w:customStyle="1" w:styleId="Recuodecorpodetexto2Char">
    <w:name w:val="Recuo de corpo de texto 2 Char"/>
    <w:link w:val="Recuodecorpodetexto2"/>
    <w:uiPriority w:val="99"/>
    <w:semiHidden/>
    <w:locked/>
    <w:rsid w:val="003E3C8A"/>
    <w:rPr>
      <w:rFonts w:cs="Times New Roman"/>
      <w:color w:val="000000"/>
      <w:sz w:val="24"/>
      <w:szCs w:val="24"/>
    </w:rPr>
  </w:style>
  <w:style w:type="paragraph" w:styleId="Ttulo">
    <w:name w:val="Title"/>
    <w:aliases w:val="Título (para Anexos)"/>
    <w:basedOn w:val="Normal"/>
    <w:link w:val="TtuloChar"/>
    <w:qFormat/>
    <w:rsid w:val="003E3C8A"/>
    <w:pPr>
      <w:autoSpaceDE w:val="0"/>
      <w:autoSpaceDN w:val="0"/>
      <w:jc w:val="center"/>
    </w:pPr>
    <w:rPr>
      <w:rFonts w:ascii="Tahoma" w:hAnsi="Tahoma" w:cs="Tahoma"/>
      <w:b/>
      <w:bCs/>
      <w:color w:val="000000"/>
      <w:sz w:val="28"/>
      <w:szCs w:val="28"/>
    </w:rPr>
  </w:style>
  <w:style w:type="character" w:customStyle="1" w:styleId="TtuloChar">
    <w:name w:val="Título Char"/>
    <w:aliases w:val="Título (para Anexos) Char"/>
    <w:link w:val="Ttulo"/>
    <w:locked/>
    <w:rsid w:val="003E3C8A"/>
    <w:rPr>
      <w:rFonts w:ascii="Cambria" w:eastAsia="Times New Roman" w:hAnsi="Cambria" w:cs="Times New Roman"/>
      <w:b/>
      <w:bCs/>
      <w:color w:val="000000"/>
      <w:kern w:val="28"/>
      <w:sz w:val="32"/>
      <w:szCs w:val="32"/>
    </w:rPr>
  </w:style>
  <w:style w:type="paragraph" w:customStyle="1" w:styleId="Corpo">
    <w:name w:val="Corpo"/>
    <w:rsid w:val="003E3C8A"/>
    <w:pPr>
      <w:autoSpaceDE w:val="0"/>
      <w:autoSpaceDN w:val="0"/>
    </w:pPr>
    <w:rPr>
      <w:color w:val="000000"/>
      <w:sz w:val="24"/>
      <w:szCs w:val="24"/>
    </w:rPr>
  </w:style>
  <w:style w:type="paragraph" w:styleId="Corpodetexto3">
    <w:name w:val="Body Text 3"/>
    <w:basedOn w:val="Normal"/>
    <w:link w:val="Corpodetexto3Char"/>
    <w:rsid w:val="003E3C8A"/>
    <w:pPr>
      <w:autoSpaceDE w:val="0"/>
      <w:autoSpaceDN w:val="0"/>
      <w:jc w:val="both"/>
    </w:pPr>
    <w:rPr>
      <w:rFonts w:ascii="Comic Sans MS" w:hAnsi="Comic Sans MS" w:cs="Comic Sans MS"/>
    </w:rPr>
  </w:style>
  <w:style w:type="character" w:customStyle="1" w:styleId="Corpodetexto3Char">
    <w:name w:val="Corpo de texto 3 Char"/>
    <w:link w:val="Corpodetexto3"/>
    <w:uiPriority w:val="99"/>
    <w:semiHidden/>
    <w:locked/>
    <w:rsid w:val="003E3C8A"/>
    <w:rPr>
      <w:rFonts w:cs="Times New Roman"/>
      <w:color w:val="000000"/>
      <w:sz w:val="16"/>
      <w:szCs w:val="16"/>
    </w:rPr>
  </w:style>
  <w:style w:type="paragraph" w:customStyle="1" w:styleId="Ttulo2H2">
    <w:name w:val="Título 2.H2"/>
    <w:basedOn w:val="Normal"/>
    <w:next w:val="Normal"/>
    <w:rsid w:val="003E3C8A"/>
    <w:pPr>
      <w:keepNext/>
      <w:jc w:val="both"/>
      <w:outlineLvl w:val="1"/>
    </w:pPr>
    <w:rPr>
      <w:rFonts w:ascii="Tahoma" w:hAnsi="Tahoma" w:cs="Tahoma"/>
      <w:color w:val="000000"/>
    </w:rPr>
  </w:style>
  <w:style w:type="paragraph" w:customStyle="1" w:styleId="Textopadro">
    <w:name w:val="Texto padrão"/>
    <w:basedOn w:val="Normal"/>
    <w:uiPriority w:val="99"/>
    <w:rsid w:val="003E3C8A"/>
    <w:pPr>
      <w:widowControl w:val="0"/>
      <w:autoSpaceDE w:val="0"/>
      <w:autoSpaceDN w:val="0"/>
    </w:pPr>
    <w:rPr>
      <w:lang w:val="en-US"/>
    </w:rPr>
  </w:style>
  <w:style w:type="paragraph" w:styleId="Lista">
    <w:name w:val="List"/>
    <w:basedOn w:val="Normal"/>
    <w:rsid w:val="003E3C8A"/>
    <w:pPr>
      <w:autoSpaceDE w:val="0"/>
      <w:autoSpaceDN w:val="0"/>
      <w:spacing w:line="240" w:lineRule="exact"/>
      <w:jc w:val="both"/>
    </w:pPr>
    <w:rPr>
      <w:rFonts w:ascii="Arial" w:hAnsi="Arial" w:cs="Arial"/>
      <w:color w:val="000000"/>
      <w:sz w:val="22"/>
      <w:szCs w:val="22"/>
      <w:lang w:val="en-US"/>
    </w:rPr>
  </w:style>
  <w:style w:type="paragraph" w:customStyle="1" w:styleId="carac">
    <w:name w:val="carac"/>
    <w:basedOn w:val="Normal"/>
    <w:uiPriority w:val="99"/>
    <w:rsid w:val="003E3C8A"/>
    <w:pPr>
      <w:autoSpaceDE w:val="0"/>
      <w:autoSpaceDN w:val="0"/>
    </w:pPr>
    <w:rPr>
      <w:b/>
      <w:bCs/>
      <w:color w:val="000000"/>
      <w:sz w:val="28"/>
      <w:szCs w:val="28"/>
      <w:lang w:val="en-US"/>
    </w:rPr>
  </w:style>
  <w:style w:type="paragraph" w:customStyle="1" w:styleId="WW-Recuodecorpodetexto2">
    <w:name w:val="WW-Recuo de corpo de texto 2"/>
    <w:basedOn w:val="Normal"/>
    <w:uiPriority w:val="99"/>
    <w:rsid w:val="003E3C8A"/>
    <w:pPr>
      <w:tabs>
        <w:tab w:val="left" w:pos="284"/>
      </w:tabs>
      <w:autoSpaceDE w:val="0"/>
      <w:autoSpaceDN w:val="0"/>
      <w:ind w:left="284" w:hanging="284"/>
    </w:pPr>
    <w:rPr>
      <w:color w:val="000000"/>
      <w:lang w:val="en-US"/>
    </w:rPr>
  </w:style>
  <w:style w:type="paragraph" w:customStyle="1" w:styleId="p10">
    <w:name w:val="p10"/>
    <w:basedOn w:val="Normal"/>
    <w:uiPriority w:val="99"/>
    <w:rsid w:val="003E3C8A"/>
    <w:pPr>
      <w:tabs>
        <w:tab w:val="left" w:pos="720"/>
      </w:tabs>
      <w:autoSpaceDE w:val="0"/>
      <w:autoSpaceDN w:val="0"/>
      <w:jc w:val="both"/>
    </w:pPr>
    <w:rPr>
      <w:color w:val="000000"/>
    </w:rPr>
  </w:style>
  <w:style w:type="paragraph" w:customStyle="1" w:styleId="Numeraodetpicos">
    <w:name w:val="Numeração de tópicos"/>
    <w:basedOn w:val="Normal"/>
    <w:uiPriority w:val="99"/>
    <w:rsid w:val="003E3C8A"/>
    <w:pPr>
      <w:autoSpaceDE w:val="0"/>
      <w:autoSpaceDN w:val="0"/>
    </w:pPr>
    <w:rPr>
      <w:color w:val="000000"/>
      <w:lang w:val="en-US"/>
    </w:rPr>
  </w:style>
  <w:style w:type="paragraph" w:customStyle="1" w:styleId="Recuodaprimeiralinha">
    <w:name w:val="Recuo da primeira linha"/>
    <w:basedOn w:val="Normal"/>
    <w:uiPriority w:val="99"/>
    <w:rsid w:val="003E3C8A"/>
    <w:pPr>
      <w:autoSpaceDE w:val="0"/>
      <w:autoSpaceDN w:val="0"/>
      <w:ind w:firstLine="720"/>
    </w:pPr>
    <w:rPr>
      <w:color w:val="000000"/>
      <w:lang w:val="en-US"/>
    </w:rPr>
  </w:style>
  <w:style w:type="paragraph" w:customStyle="1" w:styleId="Listanumerada">
    <w:name w:val="Lista numerada"/>
    <w:basedOn w:val="Normal"/>
    <w:uiPriority w:val="99"/>
    <w:rsid w:val="003E3C8A"/>
    <w:pPr>
      <w:autoSpaceDE w:val="0"/>
      <w:autoSpaceDN w:val="0"/>
    </w:pPr>
    <w:rPr>
      <w:color w:val="000000"/>
      <w:lang w:val="en-US"/>
    </w:rPr>
  </w:style>
  <w:style w:type="paragraph" w:customStyle="1" w:styleId="Marcador2">
    <w:name w:val="Marcador 2"/>
    <w:basedOn w:val="Normal"/>
    <w:uiPriority w:val="99"/>
    <w:rsid w:val="003E3C8A"/>
    <w:pPr>
      <w:autoSpaceDE w:val="0"/>
      <w:autoSpaceDN w:val="0"/>
    </w:pPr>
    <w:rPr>
      <w:color w:val="000000"/>
      <w:lang w:val="en-US"/>
    </w:rPr>
  </w:style>
  <w:style w:type="paragraph" w:customStyle="1" w:styleId="Marcador1">
    <w:name w:val="Marcador 1"/>
    <w:basedOn w:val="Normal"/>
    <w:uiPriority w:val="99"/>
    <w:rsid w:val="003E3C8A"/>
    <w:pPr>
      <w:autoSpaceDE w:val="0"/>
      <w:autoSpaceDN w:val="0"/>
    </w:pPr>
    <w:rPr>
      <w:color w:val="000000"/>
      <w:lang w:val="en-US"/>
    </w:rPr>
  </w:style>
  <w:style w:type="paragraph" w:customStyle="1" w:styleId="Corpodotexto">
    <w:name w:val="Corpo do texto"/>
    <w:basedOn w:val="Normal"/>
    <w:uiPriority w:val="99"/>
    <w:rsid w:val="003E3C8A"/>
    <w:pPr>
      <w:autoSpaceDE w:val="0"/>
      <w:autoSpaceDN w:val="0"/>
    </w:pPr>
    <w:rPr>
      <w:color w:val="000000"/>
      <w:lang w:val="en-US"/>
    </w:rPr>
  </w:style>
  <w:style w:type="character" w:styleId="Refdecomentrio">
    <w:name w:val="annotation reference"/>
    <w:qFormat/>
    <w:rsid w:val="003E3C8A"/>
    <w:rPr>
      <w:rFonts w:ascii="Times New Roman" w:hAnsi="Times New Roman" w:cs="Times New Roman"/>
      <w:sz w:val="16"/>
      <w:szCs w:val="16"/>
    </w:rPr>
  </w:style>
  <w:style w:type="paragraph" w:styleId="Textodecomentrio">
    <w:name w:val="annotation text"/>
    <w:basedOn w:val="Normal"/>
    <w:link w:val="TextodecomentrioChar"/>
    <w:rsid w:val="003E3C8A"/>
    <w:pPr>
      <w:autoSpaceDE w:val="0"/>
      <w:autoSpaceDN w:val="0"/>
    </w:pPr>
    <w:rPr>
      <w:color w:val="000000"/>
      <w:sz w:val="20"/>
      <w:szCs w:val="20"/>
      <w:lang w:val="en-US"/>
    </w:rPr>
  </w:style>
  <w:style w:type="character" w:customStyle="1" w:styleId="TextodecomentrioChar">
    <w:name w:val="Texto de comentário Char"/>
    <w:link w:val="Textodecomentrio"/>
    <w:qFormat/>
    <w:locked/>
    <w:rsid w:val="003E3C8A"/>
    <w:rPr>
      <w:rFonts w:cs="Times New Roman"/>
      <w:color w:val="000000"/>
      <w:sz w:val="20"/>
      <w:szCs w:val="20"/>
    </w:rPr>
  </w:style>
  <w:style w:type="paragraph" w:styleId="Textodebalo">
    <w:name w:val="Balloon Text"/>
    <w:basedOn w:val="Normal"/>
    <w:link w:val="TextodebaloChar"/>
    <w:rsid w:val="003E3C8A"/>
    <w:pPr>
      <w:autoSpaceDE w:val="0"/>
      <w:autoSpaceDN w:val="0"/>
    </w:pPr>
    <w:rPr>
      <w:rFonts w:ascii="Tahoma" w:hAnsi="Tahoma" w:cs="Tahoma"/>
      <w:color w:val="000000"/>
      <w:sz w:val="16"/>
      <w:szCs w:val="16"/>
      <w:lang w:val="en-US"/>
    </w:rPr>
  </w:style>
  <w:style w:type="character" w:customStyle="1" w:styleId="TextodebaloChar">
    <w:name w:val="Texto de balão Char"/>
    <w:link w:val="Textodebalo"/>
    <w:locked/>
    <w:rsid w:val="003E3C8A"/>
    <w:rPr>
      <w:rFonts w:ascii="Tahoma" w:hAnsi="Tahoma" w:cs="Tahoma"/>
      <w:color w:val="000000"/>
      <w:sz w:val="16"/>
      <w:szCs w:val="16"/>
    </w:rPr>
  </w:style>
  <w:style w:type="paragraph" w:customStyle="1" w:styleId="A190363">
    <w:name w:val="_A190363"/>
    <w:basedOn w:val="Normal"/>
    <w:uiPriority w:val="99"/>
    <w:rsid w:val="003E3C8A"/>
    <w:pPr>
      <w:autoSpaceDE w:val="0"/>
      <w:autoSpaceDN w:val="0"/>
      <w:ind w:left="288" w:right="432" w:firstLine="2592"/>
      <w:jc w:val="both"/>
    </w:pPr>
  </w:style>
  <w:style w:type="paragraph" w:customStyle="1" w:styleId="A100363">
    <w:name w:val="_A100363"/>
    <w:basedOn w:val="Normal"/>
    <w:uiPriority w:val="99"/>
    <w:rsid w:val="003E3C8A"/>
    <w:pPr>
      <w:autoSpaceDE w:val="0"/>
      <w:autoSpaceDN w:val="0"/>
      <w:ind w:left="288" w:right="432" w:firstLine="1296"/>
      <w:jc w:val="both"/>
    </w:pPr>
  </w:style>
  <w:style w:type="paragraph" w:customStyle="1" w:styleId="Corponico">
    <w:name w:val="Corpo Único"/>
    <w:rsid w:val="003E3C8A"/>
    <w:rPr>
      <w:color w:val="000000"/>
    </w:rPr>
  </w:style>
  <w:style w:type="paragraph" w:customStyle="1" w:styleId="Tabela">
    <w:name w:val="Tabela"/>
    <w:uiPriority w:val="99"/>
    <w:rsid w:val="003E3C8A"/>
    <w:pPr>
      <w:widowControl w:val="0"/>
    </w:pPr>
    <w:rPr>
      <w:rFonts w:ascii="Arial" w:hAnsi="Arial" w:cs="Arial"/>
      <w:color w:val="000000"/>
      <w:sz w:val="24"/>
      <w:szCs w:val="24"/>
    </w:rPr>
  </w:style>
  <w:style w:type="paragraph" w:styleId="NormalWeb">
    <w:name w:val="Normal (Web)"/>
    <w:basedOn w:val="Normal"/>
    <w:uiPriority w:val="99"/>
    <w:rsid w:val="003E3C8A"/>
    <w:pPr>
      <w:spacing w:before="100" w:beforeAutospacing="1" w:after="100" w:afterAutospacing="1"/>
    </w:pPr>
    <w:rPr>
      <w:rFonts w:ascii="Arial Unicode MS" w:eastAsia="Arial Unicode MS" w:cs="Arial Unicode MS"/>
    </w:rPr>
  </w:style>
  <w:style w:type="paragraph" w:customStyle="1" w:styleId="Style4">
    <w:name w:val="Style4"/>
    <w:basedOn w:val="Normal"/>
    <w:autoRedefine/>
    <w:rsid w:val="00A227AF"/>
    <w:pPr>
      <w:jc w:val="both"/>
    </w:pPr>
    <w:rPr>
      <w:b/>
    </w:rPr>
  </w:style>
  <w:style w:type="paragraph" w:customStyle="1" w:styleId="vermelho">
    <w:name w:val="vermelho"/>
    <w:basedOn w:val="Corpodetexto"/>
    <w:autoRedefine/>
    <w:rsid w:val="002951EF"/>
    <w:pPr>
      <w:autoSpaceDE/>
      <w:autoSpaceDN/>
      <w:jc w:val="both"/>
    </w:pPr>
    <w:rPr>
      <w:rFonts w:ascii="Times New Roman" w:hAnsi="Times New Roman" w:cs="Times New Roman"/>
      <w:b/>
      <w:color w:val="auto"/>
      <w:sz w:val="24"/>
      <w:szCs w:val="24"/>
    </w:rPr>
  </w:style>
  <w:style w:type="paragraph" w:customStyle="1" w:styleId="LetrasMultinvel">
    <w:name w:val="Letras Multinível"/>
    <w:basedOn w:val="Corpodetexto"/>
    <w:rsid w:val="003E3C8A"/>
    <w:pPr>
      <w:tabs>
        <w:tab w:val="num" w:pos="360"/>
      </w:tabs>
      <w:autoSpaceDE/>
      <w:autoSpaceDN/>
      <w:spacing w:after="120"/>
      <w:ind w:left="360" w:hanging="360"/>
      <w:jc w:val="both"/>
    </w:pPr>
    <w:rPr>
      <w:rFonts w:ascii="Times New Roman" w:hAnsi="Times New Roman" w:cs="Times New Roman"/>
      <w:color w:val="auto"/>
      <w:sz w:val="24"/>
      <w:szCs w:val="24"/>
    </w:rPr>
  </w:style>
  <w:style w:type="paragraph" w:customStyle="1" w:styleId="LetrascomRecuo">
    <w:name w:val="Letras com Recuo"/>
    <w:basedOn w:val="Normal"/>
    <w:link w:val="LetrascomRecuoChar"/>
    <w:uiPriority w:val="99"/>
    <w:rsid w:val="003E3C8A"/>
    <w:pPr>
      <w:spacing w:after="120"/>
      <w:ind w:left="283" w:hanging="283"/>
      <w:jc w:val="both"/>
    </w:pPr>
  </w:style>
  <w:style w:type="paragraph" w:customStyle="1" w:styleId="NmerosPrincipais">
    <w:name w:val="Números Principais"/>
    <w:basedOn w:val="Normal"/>
    <w:uiPriority w:val="99"/>
    <w:rsid w:val="003E3C8A"/>
    <w:pPr>
      <w:numPr>
        <w:numId w:val="2"/>
      </w:numPr>
      <w:spacing w:before="120" w:after="240"/>
      <w:jc w:val="both"/>
    </w:pPr>
  </w:style>
  <w:style w:type="paragraph" w:customStyle="1" w:styleId="Estilo">
    <w:name w:val="Estilo"/>
    <w:uiPriority w:val="99"/>
    <w:rsid w:val="003E3C8A"/>
    <w:pPr>
      <w:widowControl w:val="0"/>
      <w:autoSpaceDE w:val="0"/>
      <w:autoSpaceDN w:val="0"/>
      <w:adjustRightInd w:val="0"/>
    </w:pPr>
    <w:rPr>
      <w:rFonts w:ascii="Arial" w:hAnsi="Arial" w:cs="Arial"/>
    </w:rPr>
  </w:style>
  <w:style w:type="paragraph" w:customStyle="1" w:styleId="Pargrafomultinvel">
    <w:name w:val="Parágrafo multinível"/>
    <w:basedOn w:val="Normal"/>
    <w:rsid w:val="006F2EDF"/>
    <w:pPr>
      <w:tabs>
        <w:tab w:val="num" w:pos="851"/>
      </w:tabs>
      <w:spacing w:after="120"/>
      <w:ind w:left="851"/>
      <w:jc w:val="both"/>
    </w:pPr>
  </w:style>
  <w:style w:type="paragraph" w:styleId="PargrafodaLista">
    <w:name w:val="List Paragraph"/>
    <w:aliases w:val="DOCs_Paragrafo-1,Normal com bullets,Lista Paragrafo em Preto,Tópico1"/>
    <w:basedOn w:val="Normal"/>
    <w:link w:val="PargrafodaListaChar"/>
    <w:uiPriority w:val="1"/>
    <w:qFormat/>
    <w:rsid w:val="006E3731"/>
    <w:pPr>
      <w:autoSpaceDE w:val="0"/>
      <w:autoSpaceDN w:val="0"/>
      <w:ind w:left="708"/>
    </w:pPr>
    <w:rPr>
      <w:color w:val="000000"/>
    </w:rPr>
  </w:style>
  <w:style w:type="paragraph" w:customStyle="1" w:styleId="Nomedorgo">
    <w:name w:val="Nome do Órgão"/>
    <w:basedOn w:val="Normal"/>
    <w:uiPriority w:val="99"/>
    <w:rsid w:val="007775DE"/>
    <w:pPr>
      <w:autoSpaceDE w:val="0"/>
      <w:autoSpaceDN w:val="0"/>
      <w:adjustRightInd w:val="0"/>
      <w:spacing w:after="240"/>
      <w:ind w:left="142"/>
      <w:jc w:val="center"/>
    </w:pPr>
    <w:rPr>
      <w:b/>
      <w:bCs/>
    </w:rPr>
  </w:style>
  <w:style w:type="paragraph" w:customStyle="1" w:styleId="TtulodoAnexo">
    <w:name w:val="Título do Anex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customStyle="1" w:styleId="SubttulodoAnexo">
    <w:name w:val="Subtítulo do Anexo"/>
    <w:basedOn w:val="Normal"/>
    <w:uiPriority w:val="99"/>
    <w:rsid w:val="007775DE"/>
    <w:pPr>
      <w:autoSpaceDE w:val="0"/>
      <w:autoSpaceDN w:val="0"/>
      <w:adjustRightInd w:val="0"/>
      <w:spacing w:before="120" w:after="480"/>
      <w:ind w:left="142"/>
      <w:jc w:val="center"/>
    </w:pPr>
    <w:rPr>
      <w:b/>
      <w:bCs/>
    </w:rPr>
  </w:style>
  <w:style w:type="paragraph" w:customStyle="1" w:styleId="ANEXO-Ttulo">
    <w:name w:val="ANEXO - Títul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styleId="SemEspaamento">
    <w:name w:val="No Spacing"/>
    <w:uiPriority w:val="99"/>
    <w:qFormat/>
    <w:rsid w:val="007775DE"/>
    <w:pPr>
      <w:autoSpaceDE w:val="0"/>
      <w:autoSpaceDN w:val="0"/>
      <w:adjustRightInd w:val="0"/>
      <w:ind w:left="142"/>
      <w:jc w:val="both"/>
    </w:pPr>
    <w:rPr>
      <w:sz w:val="24"/>
      <w:szCs w:val="24"/>
    </w:rPr>
  </w:style>
  <w:style w:type="paragraph" w:customStyle="1" w:styleId="Anexo-Subttulo">
    <w:name w:val="Anexo - Subtítulo"/>
    <w:basedOn w:val="Normal"/>
    <w:uiPriority w:val="99"/>
    <w:rsid w:val="007775DE"/>
    <w:pPr>
      <w:autoSpaceDE w:val="0"/>
      <w:autoSpaceDN w:val="0"/>
      <w:adjustRightInd w:val="0"/>
      <w:spacing w:before="120" w:after="480"/>
      <w:ind w:left="142"/>
      <w:jc w:val="center"/>
    </w:pPr>
    <w:rPr>
      <w:b/>
      <w:bCs/>
    </w:rPr>
  </w:style>
  <w:style w:type="paragraph" w:customStyle="1" w:styleId="Itemxxx">
    <w:name w:val="Item x.x.x"/>
    <w:basedOn w:val="Normal"/>
    <w:uiPriority w:val="99"/>
    <w:rsid w:val="00092A15"/>
    <w:pPr>
      <w:widowControl w:val="0"/>
      <w:tabs>
        <w:tab w:val="left" w:pos="720"/>
        <w:tab w:val="left" w:pos="141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1417"/>
      <w:jc w:val="both"/>
    </w:pPr>
    <w:rPr>
      <w:rFonts w:ascii="Arial" w:hAnsi="Arial" w:cs="Arial"/>
    </w:rPr>
  </w:style>
  <w:style w:type="paragraph" w:customStyle="1" w:styleId="Itemxx">
    <w:name w:val="Item x.x"/>
    <w:basedOn w:val="Normal"/>
    <w:uiPriority w:val="99"/>
    <w:rsid w:val="00092A15"/>
    <w:pPr>
      <w:widowControl w:val="0"/>
      <w:tabs>
        <w:tab w:val="left" w:pos="7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680"/>
      <w:jc w:val="both"/>
    </w:pPr>
    <w:rPr>
      <w:rFonts w:ascii="Arial" w:hAnsi="Arial" w:cs="Arial"/>
    </w:rPr>
  </w:style>
  <w:style w:type="paragraph" w:customStyle="1" w:styleId="Style1">
    <w:name w:val="Style #1"/>
    <w:basedOn w:val="Normal"/>
    <w:uiPriority w:val="99"/>
    <w:rsid w:val="00092A15"/>
    <w:pPr>
      <w:widowControl w:val="0"/>
      <w:autoSpaceDE w:val="0"/>
      <w:autoSpaceDN w:val="0"/>
      <w:adjustRightInd w:val="0"/>
      <w:jc w:val="both"/>
    </w:pPr>
  </w:style>
  <w:style w:type="paragraph" w:styleId="Textoembloco">
    <w:name w:val="Block Text"/>
    <w:basedOn w:val="Normal"/>
    <w:uiPriority w:val="99"/>
    <w:semiHidden/>
    <w:rsid w:val="00C13E01"/>
    <w:pPr>
      <w:spacing w:line="440" w:lineRule="atLeast"/>
      <w:ind w:left="214" w:right="355"/>
      <w:jc w:val="both"/>
    </w:pPr>
    <w:rPr>
      <w:rFonts w:ascii="Arial" w:hAnsi="Arial"/>
      <w:sz w:val="22"/>
      <w:szCs w:val="20"/>
    </w:rPr>
  </w:style>
  <w:style w:type="character" w:styleId="nfaseIntensa">
    <w:name w:val="Intense Emphasis"/>
    <w:uiPriority w:val="21"/>
    <w:qFormat/>
    <w:rsid w:val="00402DE6"/>
    <w:rPr>
      <w:rFonts w:cs="Times New Roman"/>
      <w:b/>
      <w:bCs/>
      <w:i/>
      <w:iCs/>
      <w:color w:val="4F81BD"/>
    </w:rPr>
  </w:style>
  <w:style w:type="character" w:styleId="Forte">
    <w:name w:val="Strong"/>
    <w:uiPriority w:val="22"/>
    <w:qFormat/>
    <w:rsid w:val="00402DE6"/>
    <w:rPr>
      <w:rFonts w:cs="Times New Roman"/>
      <w:b/>
      <w:bCs/>
    </w:rPr>
  </w:style>
  <w:style w:type="paragraph" w:styleId="Recuodecorpodetexto">
    <w:name w:val="Body Text Indent"/>
    <w:basedOn w:val="Normal"/>
    <w:link w:val="RecuodecorpodetextoChar"/>
    <w:uiPriority w:val="99"/>
    <w:semiHidden/>
    <w:unhideWhenUsed/>
    <w:rsid w:val="00417ACD"/>
    <w:pPr>
      <w:autoSpaceDE w:val="0"/>
      <w:autoSpaceDN w:val="0"/>
      <w:spacing w:after="120"/>
      <w:ind w:left="283"/>
    </w:pPr>
    <w:rPr>
      <w:color w:val="000000"/>
    </w:rPr>
  </w:style>
  <w:style w:type="character" w:customStyle="1" w:styleId="RecuodecorpodetextoChar">
    <w:name w:val="Recuo de corpo de texto Char"/>
    <w:link w:val="Recuodecorpodetexto"/>
    <w:uiPriority w:val="99"/>
    <w:semiHidden/>
    <w:locked/>
    <w:rsid w:val="00417ACD"/>
    <w:rPr>
      <w:rFonts w:cs="Times New Roman"/>
      <w:color w:val="000000"/>
      <w:sz w:val="24"/>
      <w:szCs w:val="24"/>
    </w:rPr>
  </w:style>
  <w:style w:type="paragraph" w:customStyle="1" w:styleId="PargrafoNormalChar">
    <w:name w:val="Parágrafo Normal Char"/>
    <w:basedOn w:val="Normal"/>
    <w:uiPriority w:val="99"/>
    <w:rsid w:val="00DE2F88"/>
    <w:pPr>
      <w:spacing w:after="120"/>
      <w:jc w:val="both"/>
    </w:pPr>
  </w:style>
  <w:style w:type="paragraph" w:customStyle="1" w:styleId="Dataeassinatura">
    <w:name w:val="Data e assinatura"/>
    <w:basedOn w:val="Normal"/>
    <w:uiPriority w:val="99"/>
    <w:rsid w:val="00DE2F88"/>
    <w:pPr>
      <w:spacing w:before="720" w:after="720"/>
      <w:jc w:val="both"/>
    </w:pPr>
  </w:style>
  <w:style w:type="paragraph" w:styleId="Subttulo">
    <w:name w:val="Subtitle"/>
    <w:basedOn w:val="Normal"/>
    <w:link w:val="SubttuloChar"/>
    <w:qFormat/>
    <w:rsid w:val="00E844AA"/>
    <w:pPr>
      <w:ind w:left="7080" w:hanging="7080"/>
      <w:jc w:val="both"/>
    </w:pPr>
    <w:rPr>
      <w:rFonts w:ascii="Arial" w:hAnsi="Arial"/>
      <w:szCs w:val="20"/>
    </w:rPr>
  </w:style>
  <w:style w:type="character" w:customStyle="1" w:styleId="SubttuloChar">
    <w:name w:val="Subtítulo Char"/>
    <w:link w:val="Subttulo"/>
    <w:rsid w:val="00E844AA"/>
    <w:rPr>
      <w:rFonts w:ascii="Arial" w:hAnsi="Arial"/>
      <w:sz w:val="24"/>
      <w:szCs w:val="20"/>
    </w:rPr>
  </w:style>
  <w:style w:type="paragraph" w:customStyle="1" w:styleId="PargrafoNormal">
    <w:name w:val="Parágrafo Normal"/>
    <w:basedOn w:val="Normal"/>
    <w:rsid w:val="00415F67"/>
    <w:pPr>
      <w:spacing w:after="120"/>
      <w:jc w:val="both"/>
    </w:pPr>
  </w:style>
  <w:style w:type="paragraph" w:styleId="Textodenotaderodap">
    <w:name w:val="footnote text"/>
    <w:basedOn w:val="Normal"/>
    <w:link w:val="TextodenotaderodapChar"/>
    <w:uiPriority w:val="99"/>
    <w:rsid w:val="00E92145"/>
    <w:rPr>
      <w:sz w:val="20"/>
      <w:szCs w:val="20"/>
    </w:rPr>
  </w:style>
  <w:style w:type="character" w:customStyle="1" w:styleId="TextodenotaderodapChar">
    <w:name w:val="Texto de nota de rodapé Char"/>
    <w:link w:val="Textodenotaderodap"/>
    <w:uiPriority w:val="99"/>
    <w:rsid w:val="00E92145"/>
    <w:rPr>
      <w:rFonts w:eastAsia="Times New Roman"/>
    </w:rPr>
  </w:style>
  <w:style w:type="character" w:styleId="Refdenotaderodap">
    <w:name w:val="footnote reference"/>
    <w:uiPriority w:val="99"/>
    <w:rsid w:val="00E92145"/>
    <w:rPr>
      <w:vertAlign w:val="superscript"/>
    </w:rPr>
  </w:style>
  <w:style w:type="paragraph" w:styleId="Commarcadores">
    <w:name w:val="List Bullet"/>
    <w:basedOn w:val="Normal"/>
    <w:uiPriority w:val="99"/>
    <w:unhideWhenUsed/>
    <w:rsid w:val="001E11D9"/>
    <w:pPr>
      <w:numPr>
        <w:numId w:val="3"/>
      </w:numPr>
      <w:contextualSpacing/>
    </w:pPr>
    <w:rPr>
      <w:szCs w:val="20"/>
    </w:rPr>
  </w:style>
  <w:style w:type="character" w:customStyle="1" w:styleId="LetrascomRecuoChar">
    <w:name w:val="Letras com Recuo Char"/>
    <w:link w:val="LetrascomRecuo"/>
    <w:uiPriority w:val="99"/>
    <w:locked/>
    <w:rsid w:val="00D06F1F"/>
    <w:rPr>
      <w:sz w:val="24"/>
      <w:szCs w:val="24"/>
    </w:rPr>
  </w:style>
  <w:style w:type="paragraph" w:customStyle="1" w:styleId="SemEspaamento1">
    <w:name w:val="Sem Espaçamento1"/>
    <w:rsid w:val="00077EBF"/>
    <w:rPr>
      <w:rFonts w:ascii="Calibri" w:eastAsia="Calibri" w:hAnsi="Calibri" w:cs="Calibri"/>
      <w:sz w:val="22"/>
      <w:szCs w:val="22"/>
      <w:lang w:eastAsia="en-US"/>
    </w:rPr>
  </w:style>
  <w:style w:type="paragraph" w:styleId="Legenda">
    <w:name w:val="caption"/>
    <w:basedOn w:val="Normal"/>
    <w:next w:val="Normal"/>
    <w:qFormat/>
    <w:rsid w:val="003E2CD2"/>
    <w:pPr>
      <w:jc w:val="center"/>
    </w:pPr>
    <w:rPr>
      <w:rFonts w:ascii="Verdana" w:hAnsi="Verdana"/>
      <w:b/>
      <w:bCs/>
      <w:sz w:val="18"/>
    </w:rPr>
  </w:style>
  <w:style w:type="paragraph" w:customStyle="1" w:styleId="ANEXO-Rtulo">
    <w:name w:val="ANEXO - Rótulo"/>
    <w:basedOn w:val="Normal"/>
    <w:uiPriority w:val="99"/>
    <w:rsid w:val="00863661"/>
    <w:pPr>
      <w:autoSpaceDE w:val="0"/>
      <w:autoSpaceDN w:val="0"/>
      <w:adjustRightInd w:val="0"/>
      <w:spacing w:before="120" w:after="240"/>
      <w:jc w:val="center"/>
    </w:pPr>
    <w:rPr>
      <w:b/>
      <w:bCs/>
    </w:rPr>
  </w:style>
  <w:style w:type="paragraph" w:customStyle="1" w:styleId="EspritoSanto">
    <w:name w:val="Espírito Santo"/>
    <w:basedOn w:val="Nomedorgo"/>
    <w:uiPriority w:val="99"/>
    <w:rsid w:val="00510833"/>
    <w:pPr>
      <w:autoSpaceDE/>
      <w:autoSpaceDN/>
      <w:adjustRightInd/>
      <w:spacing w:after="0"/>
      <w:ind w:left="0"/>
    </w:pPr>
  </w:style>
  <w:style w:type="paragraph" w:customStyle="1" w:styleId="PargrafocomRecuopsnumerao">
    <w:name w:val="Parágrafo com Recuo pós numeração"/>
    <w:basedOn w:val="Normal"/>
    <w:autoRedefine/>
    <w:uiPriority w:val="99"/>
    <w:rsid w:val="00F84232"/>
    <w:pPr>
      <w:pBdr>
        <w:top w:val="single" w:sz="4" w:space="1" w:color="auto"/>
        <w:left w:val="single" w:sz="4" w:space="4" w:color="auto"/>
        <w:bottom w:val="single" w:sz="4" w:space="1" w:color="auto"/>
        <w:right w:val="single" w:sz="4" w:space="4" w:color="auto"/>
      </w:pBdr>
      <w:shd w:val="clear" w:color="auto" w:fill="FFFF00"/>
      <w:jc w:val="both"/>
    </w:pPr>
    <w:rPr>
      <w:b/>
      <w:i/>
    </w:rPr>
  </w:style>
  <w:style w:type="paragraph" w:customStyle="1" w:styleId="ANEXO">
    <w:name w:val="ANEXO"/>
    <w:basedOn w:val="Normal"/>
    <w:uiPriority w:val="99"/>
    <w:rsid w:val="006850A1"/>
    <w:pPr>
      <w:spacing w:before="120"/>
      <w:jc w:val="center"/>
    </w:pPr>
    <w:rPr>
      <w:b/>
      <w:bCs/>
    </w:rPr>
  </w:style>
  <w:style w:type="paragraph" w:customStyle="1" w:styleId="TOMADA">
    <w:name w:val="TOMADA"/>
    <w:basedOn w:val="Normal"/>
    <w:uiPriority w:val="99"/>
    <w:rsid w:val="006850A1"/>
    <w:pPr>
      <w:ind w:left="964" w:hanging="964"/>
      <w:jc w:val="both"/>
    </w:pPr>
    <w:rPr>
      <w:rFonts w:ascii="Arial" w:hAnsi="Arial" w:cs="Arial"/>
      <w:sz w:val="18"/>
      <w:szCs w:val="18"/>
      <w:lang w:val="pt-PT"/>
    </w:rPr>
  </w:style>
  <w:style w:type="paragraph" w:customStyle="1" w:styleId="anexI">
    <w:name w:val="anexI"/>
    <w:basedOn w:val="Normal"/>
    <w:uiPriority w:val="99"/>
    <w:rsid w:val="006850A1"/>
    <w:pPr>
      <w:ind w:left="1304" w:hanging="170"/>
      <w:jc w:val="both"/>
    </w:pPr>
    <w:rPr>
      <w:rFonts w:ascii="Arial" w:hAnsi="Arial" w:cs="Arial"/>
      <w:sz w:val="20"/>
      <w:szCs w:val="20"/>
      <w:lang w:val="pt-PT"/>
    </w:rPr>
  </w:style>
  <w:style w:type="paragraph" w:customStyle="1" w:styleId="Default">
    <w:name w:val="Default"/>
    <w:rsid w:val="00562657"/>
    <w:pPr>
      <w:autoSpaceDE w:val="0"/>
      <w:autoSpaceDN w:val="0"/>
      <w:adjustRightInd w:val="0"/>
    </w:pPr>
    <w:rPr>
      <w:color w:val="000000"/>
      <w:sz w:val="24"/>
      <w:szCs w:val="24"/>
    </w:rPr>
  </w:style>
  <w:style w:type="paragraph" w:styleId="Assuntodocomentrio">
    <w:name w:val="annotation subject"/>
    <w:basedOn w:val="Textodecomentrio"/>
    <w:next w:val="Textodecomentrio"/>
    <w:link w:val="AssuntodocomentrioChar"/>
    <w:uiPriority w:val="99"/>
    <w:semiHidden/>
    <w:unhideWhenUsed/>
    <w:rsid w:val="00C301CD"/>
    <w:rPr>
      <w:b/>
      <w:bCs/>
      <w:lang w:val="pt-BR"/>
    </w:rPr>
  </w:style>
  <w:style w:type="character" w:customStyle="1" w:styleId="AssuntodocomentrioChar">
    <w:name w:val="Assunto do comentário Char"/>
    <w:basedOn w:val="TextodecomentrioChar"/>
    <w:link w:val="Assuntodocomentrio"/>
    <w:uiPriority w:val="99"/>
    <w:semiHidden/>
    <w:rsid w:val="00C301CD"/>
    <w:rPr>
      <w:rFonts w:cs="Times New Roman"/>
      <w:b/>
      <w:bCs/>
      <w:color w:val="000000"/>
      <w:sz w:val="20"/>
      <w:szCs w:val="20"/>
    </w:rPr>
  </w:style>
  <w:style w:type="paragraph" w:customStyle="1" w:styleId="PGE-Normal">
    <w:name w:val="PGE-Normal"/>
    <w:basedOn w:val="Normal"/>
    <w:qFormat/>
    <w:rsid w:val="00C978DD"/>
    <w:pPr>
      <w:spacing w:before="240" w:after="240"/>
      <w:jc w:val="both"/>
    </w:pPr>
    <w:rPr>
      <w:rFonts w:ascii="Arial" w:eastAsiaTheme="minorHAnsi" w:hAnsi="Arial" w:cstheme="minorBidi"/>
      <w:szCs w:val="22"/>
      <w:lang w:eastAsia="en-US"/>
    </w:rPr>
  </w:style>
  <w:style w:type="paragraph" w:customStyle="1" w:styleId="N11">
    <w:name w:val="N 1.1"/>
    <w:basedOn w:val="Normal"/>
    <w:link w:val="N11Char"/>
    <w:qFormat/>
    <w:rsid w:val="003946FB"/>
    <w:pPr>
      <w:spacing w:before="240" w:after="240"/>
      <w:jc w:val="both"/>
    </w:pPr>
    <w:rPr>
      <w:rFonts w:ascii="Arial" w:eastAsiaTheme="minorHAnsi" w:hAnsi="Arial" w:cstheme="minorBidi"/>
      <w:szCs w:val="22"/>
      <w:lang w:eastAsia="en-US"/>
    </w:rPr>
  </w:style>
  <w:style w:type="paragraph" w:customStyle="1" w:styleId="N111">
    <w:name w:val="N 1.1.1"/>
    <w:basedOn w:val="N11"/>
    <w:link w:val="N111Char"/>
    <w:qFormat/>
    <w:rsid w:val="003946FB"/>
    <w:pPr>
      <w:tabs>
        <w:tab w:val="num" w:pos="1310"/>
      </w:tabs>
      <w:ind w:hanging="180"/>
    </w:pPr>
  </w:style>
  <w:style w:type="paragraph" w:customStyle="1" w:styleId="N1111">
    <w:name w:val="N 1.1.1.1"/>
    <w:basedOn w:val="N111"/>
    <w:qFormat/>
    <w:rsid w:val="003946FB"/>
    <w:pPr>
      <w:tabs>
        <w:tab w:val="clear" w:pos="1310"/>
        <w:tab w:val="num" w:pos="2030"/>
      </w:tabs>
      <w:ind w:left="2030" w:hanging="360"/>
    </w:pPr>
  </w:style>
  <w:style w:type="character" w:customStyle="1" w:styleId="N11Char">
    <w:name w:val="N 1.1 Char"/>
    <w:basedOn w:val="Fontepargpadro"/>
    <w:link w:val="N11"/>
    <w:rsid w:val="003946FB"/>
    <w:rPr>
      <w:rFonts w:ascii="Arial" w:eastAsiaTheme="minorHAnsi" w:hAnsi="Arial" w:cstheme="minorBidi"/>
      <w:sz w:val="24"/>
      <w:szCs w:val="22"/>
      <w:lang w:eastAsia="en-US"/>
    </w:rPr>
  </w:style>
  <w:style w:type="paragraph" w:customStyle="1" w:styleId="Nabc">
    <w:name w:val="N abc"/>
    <w:basedOn w:val="Normal"/>
    <w:link w:val="NabcChar"/>
    <w:qFormat/>
    <w:rsid w:val="003946FB"/>
    <w:pPr>
      <w:spacing w:before="240" w:after="240"/>
      <w:jc w:val="both"/>
    </w:pPr>
    <w:rPr>
      <w:rFonts w:ascii="Arial" w:eastAsiaTheme="minorHAnsi" w:hAnsi="Arial" w:cstheme="minorBidi"/>
      <w:szCs w:val="22"/>
      <w:lang w:val="it-IT" w:eastAsia="en-US"/>
    </w:rPr>
  </w:style>
  <w:style w:type="paragraph" w:customStyle="1" w:styleId="PGE-NotaExplicativa">
    <w:name w:val="PGE-NotaExplicativa"/>
    <w:basedOn w:val="Normal"/>
    <w:link w:val="PGE-NotaExplicativaChar"/>
    <w:qFormat/>
    <w:rsid w:val="003D116A"/>
    <w:pPr>
      <w:pBdr>
        <w:top w:val="dashed" w:sz="4" w:space="1" w:color="auto"/>
        <w:left w:val="dashed" w:sz="4" w:space="4" w:color="auto"/>
        <w:bottom w:val="dashed" w:sz="4" w:space="1" w:color="auto"/>
        <w:right w:val="dashed" w:sz="4" w:space="4" w:color="auto"/>
      </w:pBdr>
      <w:shd w:val="clear" w:color="auto" w:fill="FFFF00"/>
      <w:spacing w:before="240" w:after="240"/>
      <w:jc w:val="both"/>
    </w:pPr>
    <w:rPr>
      <w:rFonts w:ascii="Consolas" w:eastAsia="Calibri" w:hAnsi="Consolas"/>
      <w:szCs w:val="22"/>
      <w:lang w:eastAsia="en-US"/>
    </w:rPr>
  </w:style>
  <w:style w:type="character" w:customStyle="1" w:styleId="PGE-NotaExplicativaChar">
    <w:name w:val="PGE-NotaExplicativa Char"/>
    <w:link w:val="PGE-NotaExplicativa"/>
    <w:rsid w:val="003D116A"/>
    <w:rPr>
      <w:rFonts w:ascii="Consolas" w:eastAsia="Calibri" w:hAnsi="Consolas"/>
      <w:sz w:val="24"/>
      <w:szCs w:val="22"/>
      <w:shd w:val="clear" w:color="auto" w:fill="FFFF00"/>
      <w:lang w:eastAsia="en-US"/>
    </w:rPr>
  </w:style>
  <w:style w:type="paragraph" w:styleId="Citao">
    <w:name w:val="Quote"/>
    <w:aliases w:val="TCU,Citação AGU,NotaExplicativa"/>
    <w:basedOn w:val="Normal"/>
    <w:next w:val="Normal"/>
    <w:link w:val="CitaoChar"/>
    <w:qFormat/>
    <w:rsid w:val="005D7E2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aliases w:val="TCU Char,Citação AGU Char,NotaExplicativa Char"/>
    <w:basedOn w:val="Fontepargpadro"/>
    <w:link w:val="Citao"/>
    <w:rsid w:val="005D7E25"/>
    <w:rPr>
      <w:rFonts w:ascii="Arial" w:eastAsia="Calibri" w:hAnsi="Arial" w:cs="Tahoma"/>
      <w:i/>
      <w:iCs/>
      <w:color w:val="000000"/>
      <w:szCs w:val="24"/>
      <w:shd w:val="clear" w:color="auto" w:fill="FFFFCC"/>
      <w:lang w:eastAsia="en-US"/>
    </w:rPr>
  </w:style>
  <w:style w:type="paragraph" w:customStyle="1" w:styleId="citao2">
    <w:name w:val="citação 2"/>
    <w:basedOn w:val="Citao"/>
    <w:link w:val="citao2Char"/>
    <w:qFormat/>
    <w:rsid w:val="0040465F"/>
  </w:style>
  <w:style w:type="character" w:customStyle="1" w:styleId="citao2Char">
    <w:name w:val="citação 2 Char"/>
    <w:basedOn w:val="CitaoChar"/>
    <w:link w:val="citao2"/>
    <w:rsid w:val="0040465F"/>
    <w:rPr>
      <w:rFonts w:ascii="Arial" w:eastAsia="Calibri" w:hAnsi="Arial" w:cs="Tahoma"/>
      <w:i/>
      <w:iCs/>
      <w:color w:val="000000"/>
      <w:szCs w:val="24"/>
      <w:shd w:val="clear" w:color="auto" w:fill="FFFFCC"/>
      <w:lang w:eastAsia="en-US"/>
    </w:rPr>
  </w:style>
  <w:style w:type="paragraph" w:customStyle="1" w:styleId="Nvel3-R">
    <w:name w:val="Nível 3-R"/>
    <w:basedOn w:val="Normal"/>
    <w:link w:val="Nvel3-RChar"/>
    <w:qFormat/>
    <w:rsid w:val="00A74D0A"/>
    <w:pPr>
      <w:tabs>
        <w:tab w:val="num" w:pos="0"/>
      </w:tabs>
      <w:spacing w:before="120" w:after="120" w:line="276" w:lineRule="auto"/>
      <w:ind w:left="284"/>
      <w:jc w:val="both"/>
    </w:pPr>
    <w:rPr>
      <w:rFonts w:ascii="Arial" w:eastAsiaTheme="minorEastAsia" w:hAnsi="Arial" w:cs="Arial"/>
      <w:i/>
      <w:iCs/>
      <w:color w:val="FF0000"/>
      <w:sz w:val="20"/>
      <w:szCs w:val="20"/>
    </w:rPr>
  </w:style>
  <w:style w:type="paragraph" w:customStyle="1" w:styleId="Nvel4-R">
    <w:name w:val="Nível 4-R"/>
    <w:basedOn w:val="Normal"/>
    <w:link w:val="Nvel4-RChar"/>
    <w:qFormat/>
    <w:rsid w:val="00A74D0A"/>
    <w:pPr>
      <w:tabs>
        <w:tab w:val="num" w:pos="0"/>
      </w:tabs>
      <w:spacing w:before="120" w:after="120" w:line="276" w:lineRule="auto"/>
      <w:ind w:left="567"/>
      <w:jc w:val="both"/>
    </w:pPr>
    <w:rPr>
      <w:rFonts w:ascii="Arial" w:eastAsiaTheme="minorEastAsia" w:hAnsi="Arial" w:cs="Arial"/>
      <w:i/>
      <w:iCs/>
      <w:color w:val="FF0000"/>
      <w:sz w:val="20"/>
      <w:szCs w:val="20"/>
    </w:rPr>
  </w:style>
  <w:style w:type="paragraph" w:customStyle="1" w:styleId="Nivel01">
    <w:name w:val="Nivel 01"/>
    <w:basedOn w:val="Ttulo1"/>
    <w:next w:val="Normal"/>
    <w:link w:val="Nivel01Char"/>
    <w:autoRedefine/>
    <w:qFormat/>
    <w:rsid w:val="00EA4085"/>
    <w:pPr>
      <w:keepLines/>
      <w:numPr>
        <w:numId w:val="4"/>
      </w:numPr>
      <w:tabs>
        <w:tab w:val="left" w:pos="567"/>
      </w:tabs>
      <w:autoSpaceDE/>
      <w:autoSpaceDN/>
      <w:spacing w:beforeLines="120" w:before="288" w:afterLines="120" w:after="288" w:line="312" w:lineRule="auto"/>
      <w:jc w:val="both"/>
    </w:pPr>
    <w:rPr>
      <w:rFonts w:ascii="Arial" w:eastAsiaTheme="majorEastAsia" w:hAnsi="Arial" w:cs="Arial"/>
      <w:sz w:val="20"/>
      <w:szCs w:val="20"/>
    </w:rPr>
  </w:style>
  <w:style w:type="paragraph" w:customStyle="1" w:styleId="Nivel2">
    <w:name w:val="Nivel 2"/>
    <w:basedOn w:val="Normal"/>
    <w:link w:val="Nivel2Char"/>
    <w:qFormat/>
    <w:rsid w:val="00EA4085"/>
    <w:pPr>
      <w:numPr>
        <w:ilvl w:val="1"/>
        <w:numId w:val="4"/>
      </w:num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link w:val="Nivel3Char"/>
    <w:qFormat/>
    <w:rsid w:val="00EA4085"/>
    <w:pPr>
      <w:numPr>
        <w:ilvl w:val="2"/>
        <w:numId w:val="4"/>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qFormat/>
    <w:rsid w:val="00EA4085"/>
    <w:pPr>
      <w:numPr>
        <w:ilvl w:val="3"/>
      </w:numPr>
      <w:ind w:left="567" w:firstLine="0"/>
    </w:pPr>
    <w:rPr>
      <w:color w:val="auto"/>
    </w:rPr>
  </w:style>
  <w:style w:type="paragraph" w:customStyle="1" w:styleId="Nivel5">
    <w:name w:val="Nivel 5"/>
    <w:basedOn w:val="Nivel4"/>
    <w:qFormat/>
    <w:rsid w:val="00EA4085"/>
    <w:pPr>
      <w:numPr>
        <w:ilvl w:val="4"/>
      </w:numPr>
      <w:ind w:left="851" w:firstLine="0"/>
    </w:pPr>
  </w:style>
  <w:style w:type="character" w:customStyle="1" w:styleId="Nivel2Char">
    <w:name w:val="Nivel 2 Char"/>
    <w:basedOn w:val="Fontepargpadro"/>
    <w:link w:val="Nivel2"/>
    <w:locked/>
    <w:rsid w:val="00EA4085"/>
    <w:rPr>
      <w:rFonts w:ascii="Arial" w:eastAsiaTheme="minorEastAsia" w:hAnsi="Arial" w:cs="Arial"/>
      <w:color w:val="000000"/>
    </w:rPr>
  </w:style>
  <w:style w:type="paragraph" w:customStyle="1" w:styleId="Nvel2-Red">
    <w:name w:val="Nível 2 -Red"/>
    <w:basedOn w:val="Nivel2"/>
    <w:link w:val="Nvel2-RedChar"/>
    <w:qFormat/>
    <w:rsid w:val="001D5F70"/>
    <w:pPr>
      <w:numPr>
        <w:numId w:val="1"/>
      </w:numPr>
      <w:ind w:left="0" w:firstLine="0"/>
    </w:pPr>
    <w:rPr>
      <w:i/>
      <w:iCs/>
      <w:color w:val="FF0000"/>
    </w:rPr>
  </w:style>
  <w:style w:type="character" w:customStyle="1" w:styleId="Nvel2-RedChar">
    <w:name w:val="Nível 2 -Red Char"/>
    <w:basedOn w:val="Nivel2Char"/>
    <w:link w:val="Nvel2-Red"/>
    <w:rsid w:val="001D5F70"/>
    <w:rPr>
      <w:rFonts w:ascii="Arial" w:eastAsiaTheme="minorEastAsia" w:hAnsi="Arial" w:cs="Arial"/>
      <w:i/>
      <w:iCs/>
      <w:color w:val="FF0000"/>
    </w:rPr>
  </w:style>
  <w:style w:type="paragraph" w:styleId="Reviso">
    <w:name w:val="Revision"/>
    <w:hidden/>
    <w:uiPriority w:val="99"/>
    <w:semiHidden/>
    <w:rsid w:val="00CE4F23"/>
    <w:rPr>
      <w:sz w:val="24"/>
      <w:szCs w:val="24"/>
    </w:rPr>
  </w:style>
  <w:style w:type="character" w:customStyle="1" w:styleId="PargrafodaListaChar">
    <w:name w:val="Parágrafo da Lista Char"/>
    <w:aliases w:val="DOCs_Paragrafo-1 Char,Normal com bullets Char,Lista Paragrafo em Preto Char,Tópico1 Char"/>
    <w:basedOn w:val="Fontepargpadro"/>
    <w:link w:val="PargrafodaLista"/>
    <w:uiPriority w:val="34"/>
    <w:qFormat/>
    <w:locked/>
    <w:rsid w:val="00BD7D57"/>
    <w:rPr>
      <w:color w:val="000000"/>
      <w:sz w:val="24"/>
      <w:szCs w:val="24"/>
    </w:rPr>
  </w:style>
  <w:style w:type="character" w:customStyle="1" w:styleId="N111Char">
    <w:name w:val="N 1.1.1 Char"/>
    <w:basedOn w:val="Fontepargpadro"/>
    <w:link w:val="N111"/>
    <w:locked/>
    <w:rsid w:val="00BD7D57"/>
    <w:rPr>
      <w:rFonts w:ascii="Arial" w:eastAsiaTheme="minorHAnsi" w:hAnsi="Arial" w:cstheme="minorBidi"/>
      <w:sz w:val="24"/>
      <w:szCs w:val="22"/>
      <w:lang w:eastAsia="en-US"/>
    </w:rPr>
  </w:style>
  <w:style w:type="character" w:customStyle="1" w:styleId="NabcChar">
    <w:name w:val="N abc Char"/>
    <w:basedOn w:val="Fontepargpadro"/>
    <w:link w:val="Nabc"/>
    <w:locked/>
    <w:rsid w:val="00BD7D57"/>
    <w:rPr>
      <w:rFonts w:ascii="Arial" w:eastAsiaTheme="minorHAnsi" w:hAnsi="Arial" w:cstheme="minorBidi"/>
      <w:sz w:val="24"/>
      <w:szCs w:val="22"/>
      <w:lang w:val="it-IT" w:eastAsia="en-US"/>
    </w:rPr>
  </w:style>
  <w:style w:type="character" w:customStyle="1" w:styleId="Nvel3Char">
    <w:name w:val="Nível 3 Char"/>
    <w:basedOn w:val="Fontepargpadro"/>
    <w:link w:val="Nvel3"/>
    <w:locked/>
    <w:rsid w:val="00BD7D57"/>
    <w:rPr>
      <w:rFonts w:ascii="Arial" w:eastAsiaTheme="minorEastAsia" w:hAnsi="Arial" w:cs="Arial"/>
      <w:color w:val="FF0000"/>
    </w:rPr>
  </w:style>
  <w:style w:type="paragraph" w:customStyle="1" w:styleId="Nvel3">
    <w:name w:val="Nível 3"/>
    <w:basedOn w:val="Nvel3-R"/>
    <w:link w:val="Nvel3Char"/>
    <w:qFormat/>
    <w:rsid w:val="00BD7D57"/>
    <w:pPr>
      <w:tabs>
        <w:tab w:val="clear" w:pos="0"/>
      </w:tabs>
    </w:pPr>
    <w:rPr>
      <w:i w:val="0"/>
      <w:iCs w:val="0"/>
    </w:rPr>
  </w:style>
  <w:style w:type="character" w:customStyle="1" w:styleId="Nvel4Char">
    <w:name w:val="Nível 4 Char"/>
    <w:basedOn w:val="Nvel3Char"/>
    <w:link w:val="Nvel4"/>
    <w:locked/>
    <w:rsid w:val="00BD7D57"/>
    <w:rPr>
      <w:rFonts w:ascii="Arial" w:eastAsiaTheme="minorEastAsia" w:hAnsi="Arial" w:cs="Arial"/>
      <w:color w:val="FF0000"/>
    </w:rPr>
  </w:style>
  <w:style w:type="paragraph" w:customStyle="1" w:styleId="Nvel4">
    <w:name w:val="Nível 4"/>
    <w:basedOn w:val="Nvel3"/>
    <w:link w:val="Nvel4Char"/>
    <w:qFormat/>
    <w:rsid w:val="00BD7D57"/>
    <w:pPr>
      <w:ind w:left="567"/>
    </w:pPr>
  </w:style>
  <w:style w:type="table" w:styleId="Tabelacomgrade">
    <w:name w:val="Table Grid"/>
    <w:basedOn w:val="Tabelanormal"/>
    <w:uiPriority w:val="59"/>
    <w:rsid w:val="00BD7D5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111">
    <w:name w:val="T - 1.1.1"/>
    <w:uiPriority w:val="99"/>
    <w:rsid w:val="00BD7D57"/>
    <w:pPr>
      <w:numPr>
        <w:numId w:val="5"/>
      </w:numPr>
    </w:pPr>
  </w:style>
  <w:style w:type="numbering" w:customStyle="1" w:styleId="Semlista1">
    <w:name w:val="Sem lista1"/>
    <w:next w:val="Semlista"/>
    <w:uiPriority w:val="99"/>
    <w:semiHidden/>
    <w:unhideWhenUsed/>
    <w:rsid w:val="0061693D"/>
  </w:style>
  <w:style w:type="table" w:customStyle="1" w:styleId="TableNormal">
    <w:name w:val="Table Normal"/>
    <w:uiPriority w:val="2"/>
    <w:semiHidden/>
    <w:unhideWhenUsed/>
    <w:qFormat/>
    <w:rsid w:val="0061693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1693D"/>
    <w:pPr>
      <w:widowControl w:val="0"/>
      <w:autoSpaceDE w:val="0"/>
      <w:autoSpaceDN w:val="0"/>
      <w:jc w:val="center"/>
    </w:pPr>
    <w:rPr>
      <w:rFonts w:ascii="Calibri" w:eastAsia="Calibri" w:hAnsi="Calibri" w:cs="Calibri"/>
      <w:sz w:val="22"/>
      <w:szCs w:val="22"/>
      <w:lang w:val="pt-PT" w:eastAsia="en-US"/>
    </w:rPr>
  </w:style>
  <w:style w:type="numbering" w:customStyle="1" w:styleId="Semlista2">
    <w:name w:val="Sem lista2"/>
    <w:next w:val="Semlista"/>
    <w:uiPriority w:val="99"/>
    <w:semiHidden/>
    <w:unhideWhenUsed/>
    <w:rsid w:val="00F76D9C"/>
  </w:style>
  <w:style w:type="paragraph" w:customStyle="1" w:styleId="Ttulo5H5">
    <w:name w:val="Título 5.H5"/>
    <w:basedOn w:val="Normal"/>
    <w:next w:val="Normal"/>
    <w:rsid w:val="00F76D9C"/>
    <w:pPr>
      <w:keepNext/>
      <w:jc w:val="both"/>
    </w:pPr>
    <w:rPr>
      <w:rFonts w:ascii="Tahoma" w:hAnsi="Tahoma" w:cs="Tahoma"/>
      <w:b/>
      <w:bCs/>
      <w:color w:val="000000"/>
    </w:rPr>
  </w:style>
  <w:style w:type="paragraph" w:customStyle="1" w:styleId="Clusulas">
    <w:name w:val="Cláusulas"/>
    <w:basedOn w:val="Normal"/>
    <w:uiPriority w:val="99"/>
    <w:rsid w:val="00F76D9C"/>
    <w:pPr>
      <w:spacing w:before="120" w:after="240"/>
      <w:jc w:val="both"/>
    </w:pPr>
    <w:rPr>
      <w:b/>
      <w:bCs/>
    </w:rPr>
  </w:style>
  <w:style w:type="table" w:customStyle="1" w:styleId="TableNormal1">
    <w:name w:val="Table Normal1"/>
    <w:uiPriority w:val="2"/>
    <w:semiHidden/>
    <w:unhideWhenUsed/>
    <w:qFormat/>
    <w:rsid w:val="00F76D9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Nivel3Char">
    <w:name w:val="Nivel 3 Char"/>
    <w:basedOn w:val="Fontepargpadro"/>
    <w:link w:val="Nivel3"/>
    <w:rsid w:val="00F76D9C"/>
    <w:rPr>
      <w:rFonts w:ascii="Arial" w:eastAsiaTheme="minorEastAsia" w:hAnsi="Arial" w:cs="Arial"/>
      <w:color w:val="000000"/>
    </w:rPr>
  </w:style>
  <w:style w:type="character" w:customStyle="1" w:styleId="Nivel01Char">
    <w:name w:val="Nivel 01 Char"/>
    <w:basedOn w:val="Fontepargpadro"/>
    <w:link w:val="Nivel01"/>
    <w:rsid w:val="00F76D9C"/>
    <w:rPr>
      <w:rFonts w:ascii="Arial" w:eastAsiaTheme="majorEastAsia" w:hAnsi="Arial" w:cs="Arial"/>
      <w:b/>
      <w:bCs/>
    </w:rPr>
  </w:style>
  <w:style w:type="character" w:customStyle="1" w:styleId="Nvel3-RChar">
    <w:name w:val="Nível 3-R Char"/>
    <w:basedOn w:val="Nivel3Char"/>
    <w:link w:val="Nvel3-R"/>
    <w:rsid w:val="00F76D9C"/>
    <w:rPr>
      <w:rFonts w:ascii="Arial" w:eastAsiaTheme="minorEastAsia" w:hAnsi="Arial" w:cs="Arial"/>
      <w:i/>
      <w:iCs/>
      <w:color w:val="FF0000"/>
    </w:rPr>
  </w:style>
  <w:style w:type="character" w:customStyle="1" w:styleId="Nvel4-RChar">
    <w:name w:val="Nível 4-R Char"/>
    <w:basedOn w:val="Fontepargpadro"/>
    <w:link w:val="Nvel4-R"/>
    <w:rsid w:val="00F76D9C"/>
    <w:rPr>
      <w:rFonts w:ascii="Arial" w:eastAsiaTheme="minorEastAsia" w:hAnsi="Arial" w:cs="Arial"/>
      <w:i/>
      <w:iCs/>
      <w:color w:val="FF0000"/>
    </w:rPr>
  </w:style>
  <w:style w:type="numbering" w:customStyle="1" w:styleId="Semlista3">
    <w:name w:val="Sem lista3"/>
    <w:next w:val="Semlista"/>
    <w:uiPriority w:val="99"/>
    <w:semiHidden/>
    <w:unhideWhenUsed/>
    <w:rsid w:val="00B303D1"/>
  </w:style>
  <w:style w:type="table" w:customStyle="1" w:styleId="TableNormal2">
    <w:name w:val="Table Normal2"/>
    <w:uiPriority w:val="2"/>
    <w:semiHidden/>
    <w:unhideWhenUsed/>
    <w:qFormat/>
    <w:rsid w:val="00B303D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UnresolvedMention">
    <w:name w:val="Unresolved Mention"/>
    <w:basedOn w:val="Fontepargpadro"/>
    <w:uiPriority w:val="99"/>
    <w:semiHidden/>
    <w:unhideWhenUsed/>
    <w:rsid w:val="00AF3D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046716">
      <w:bodyDiv w:val="1"/>
      <w:marLeft w:val="0"/>
      <w:marRight w:val="0"/>
      <w:marTop w:val="0"/>
      <w:marBottom w:val="0"/>
      <w:divBdr>
        <w:top w:val="none" w:sz="0" w:space="0" w:color="auto"/>
        <w:left w:val="none" w:sz="0" w:space="0" w:color="auto"/>
        <w:bottom w:val="none" w:sz="0" w:space="0" w:color="auto"/>
        <w:right w:val="none" w:sz="0" w:space="0" w:color="auto"/>
      </w:divBdr>
    </w:div>
    <w:div w:id="110319857">
      <w:bodyDiv w:val="1"/>
      <w:marLeft w:val="0"/>
      <w:marRight w:val="0"/>
      <w:marTop w:val="0"/>
      <w:marBottom w:val="0"/>
      <w:divBdr>
        <w:top w:val="none" w:sz="0" w:space="0" w:color="auto"/>
        <w:left w:val="none" w:sz="0" w:space="0" w:color="auto"/>
        <w:bottom w:val="none" w:sz="0" w:space="0" w:color="auto"/>
        <w:right w:val="none" w:sz="0" w:space="0" w:color="auto"/>
      </w:divBdr>
    </w:div>
    <w:div w:id="117454731">
      <w:bodyDiv w:val="1"/>
      <w:marLeft w:val="0"/>
      <w:marRight w:val="0"/>
      <w:marTop w:val="0"/>
      <w:marBottom w:val="0"/>
      <w:divBdr>
        <w:top w:val="none" w:sz="0" w:space="0" w:color="auto"/>
        <w:left w:val="none" w:sz="0" w:space="0" w:color="auto"/>
        <w:bottom w:val="none" w:sz="0" w:space="0" w:color="auto"/>
        <w:right w:val="none" w:sz="0" w:space="0" w:color="auto"/>
      </w:divBdr>
    </w:div>
    <w:div w:id="331683473">
      <w:bodyDiv w:val="1"/>
      <w:marLeft w:val="0"/>
      <w:marRight w:val="0"/>
      <w:marTop w:val="0"/>
      <w:marBottom w:val="0"/>
      <w:divBdr>
        <w:top w:val="none" w:sz="0" w:space="0" w:color="auto"/>
        <w:left w:val="none" w:sz="0" w:space="0" w:color="auto"/>
        <w:bottom w:val="none" w:sz="0" w:space="0" w:color="auto"/>
        <w:right w:val="none" w:sz="0" w:space="0" w:color="auto"/>
      </w:divBdr>
    </w:div>
    <w:div w:id="356006749">
      <w:bodyDiv w:val="1"/>
      <w:marLeft w:val="0"/>
      <w:marRight w:val="0"/>
      <w:marTop w:val="0"/>
      <w:marBottom w:val="0"/>
      <w:divBdr>
        <w:top w:val="none" w:sz="0" w:space="0" w:color="auto"/>
        <w:left w:val="none" w:sz="0" w:space="0" w:color="auto"/>
        <w:bottom w:val="none" w:sz="0" w:space="0" w:color="auto"/>
        <w:right w:val="none" w:sz="0" w:space="0" w:color="auto"/>
      </w:divBdr>
    </w:div>
    <w:div w:id="367411280">
      <w:bodyDiv w:val="1"/>
      <w:marLeft w:val="0"/>
      <w:marRight w:val="0"/>
      <w:marTop w:val="0"/>
      <w:marBottom w:val="0"/>
      <w:divBdr>
        <w:top w:val="none" w:sz="0" w:space="0" w:color="auto"/>
        <w:left w:val="none" w:sz="0" w:space="0" w:color="auto"/>
        <w:bottom w:val="none" w:sz="0" w:space="0" w:color="auto"/>
        <w:right w:val="none" w:sz="0" w:space="0" w:color="auto"/>
      </w:divBdr>
    </w:div>
    <w:div w:id="495146538">
      <w:bodyDiv w:val="1"/>
      <w:marLeft w:val="0"/>
      <w:marRight w:val="0"/>
      <w:marTop w:val="0"/>
      <w:marBottom w:val="0"/>
      <w:divBdr>
        <w:top w:val="none" w:sz="0" w:space="0" w:color="auto"/>
        <w:left w:val="none" w:sz="0" w:space="0" w:color="auto"/>
        <w:bottom w:val="none" w:sz="0" w:space="0" w:color="auto"/>
        <w:right w:val="none" w:sz="0" w:space="0" w:color="auto"/>
      </w:divBdr>
    </w:div>
    <w:div w:id="523520459">
      <w:bodyDiv w:val="1"/>
      <w:marLeft w:val="0"/>
      <w:marRight w:val="0"/>
      <w:marTop w:val="0"/>
      <w:marBottom w:val="0"/>
      <w:divBdr>
        <w:top w:val="none" w:sz="0" w:space="0" w:color="auto"/>
        <w:left w:val="none" w:sz="0" w:space="0" w:color="auto"/>
        <w:bottom w:val="none" w:sz="0" w:space="0" w:color="auto"/>
        <w:right w:val="none" w:sz="0" w:space="0" w:color="auto"/>
      </w:divBdr>
    </w:div>
    <w:div w:id="538860069">
      <w:bodyDiv w:val="1"/>
      <w:marLeft w:val="0"/>
      <w:marRight w:val="0"/>
      <w:marTop w:val="0"/>
      <w:marBottom w:val="0"/>
      <w:divBdr>
        <w:top w:val="none" w:sz="0" w:space="0" w:color="auto"/>
        <w:left w:val="none" w:sz="0" w:space="0" w:color="auto"/>
        <w:bottom w:val="none" w:sz="0" w:space="0" w:color="auto"/>
        <w:right w:val="none" w:sz="0" w:space="0" w:color="auto"/>
      </w:divBdr>
    </w:div>
    <w:div w:id="625502987">
      <w:bodyDiv w:val="1"/>
      <w:marLeft w:val="0"/>
      <w:marRight w:val="0"/>
      <w:marTop w:val="0"/>
      <w:marBottom w:val="0"/>
      <w:divBdr>
        <w:top w:val="none" w:sz="0" w:space="0" w:color="auto"/>
        <w:left w:val="none" w:sz="0" w:space="0" w:color="auto"/>
        <w:bottom w:val="none" w:sz="0" w:space="0" w:color="auto"/>
        <w:right w:val="none" w:sz="0" w:space="0" w:color="auto"/>
      </w:divBdr>
    </w:div>
    <w:div w:id="858086674">
      <w:bodyDiv w:val="1"/>
      <w:marLeft w:val="0"/>
      <w:marRight w:val="0"/>
      <w:marTop w:val="0"/>
      <w:marBottom w:val="0"/>
      <w:divBdr>
        <w:top w:val="none" w:sz="0" w:space="0" w:color="auto"/>
        <w:left w:val="none" w:sz="0" w:space="0" w:color="auto"/>
        <w:bottom w:val="none" w:sz="0" w:space="0" w:color="auto"/>
        <w:right w:val="none" w:sz="0" w:space="0" w:color="auto"/>
      </w:divBdr>
    </w:div>
    <w:div w:id="944313476">
      <w:bodyDiv w:val="1"/>
      <w:marLeft w:val="0"/>
      <w:marRight w:val="0"/>
      <w:marTop w:val="0"/>
      <w:marBottom w:val="0"/>
      <w:divBdr>
        <w:top w:val="none" w:sz="0" w:space="0" w:color="auto"/>
        <w:left w:val="none" w:sz="0" w:space="0" w:color="auto"/>
        <w:bottom w:val="none" w:sz="0" w:space="0" w:color="auto"/>
        <w:right w:val="none" w:sz="0" w:space="0" w:color="auto"/>
      </w:divBdr>
    </w:div>
    <w:div w:id="1064182467">
      <w:bodyDiv w:val="1"/>
      <w:marLeft w:val="0"/>
      <w:marRight w:val="0"/>
      <w:marTop w:val="0"/>
      <w:marBottom w:val="0"/>
      <w:divBdr>
        <w:top w:val="none" w:sz="0" w:space="0" w:color="auto"/>
        <w:left w:val="none" w:sz="0" w:space="0" w:color="auto"/>
        <w:bottom w:val="none" w:sz="0" w:space="0" w:color="auto"/>
        <w:right w:val="none" w:sz="0" w:space="0" w:color="auto"/>
      </w:divBdr>
    </w:div>
    <w:div w:id="1073047118">
      <w:bodyDiv w:val="1"/>
      <w:marLeft w:val="0"/>
      <w:marRight w:val="0"/>
      <w:marTop w:val="0"/>
      <w:marBottom w:val="0"/>
      <w:divBdr>
        <w:top w:val="none" w:sz="0" w:space="0" w:color="auto"/>
        <w:left w:val="none" w:sz="0" w:space="0" w:color="auto"/>
        <w:bottom w:val="none" w:sz="0" w:space="0" w:color="auto"/>
        <w:right w:val="none" w:sz="0" w:space="0" w:color="auto"/>
      </w:divBdr>
    </w:div>
    <w:div w:id="1082723451">
      <w:bodyDiv w:val="1"/>
      <w:marLeft w:val="0"/>
      <w:marRight w:val="0"/>
      <w:marTop w:val="0"/>
      <w:marBottom w:val="0"/>
      <w:divBdr>
        <w:top w:val="none" w:sz="0" w:space="0" w:color="auto"/>
        <w:left w:val="none" w:sz="0" w:space="0" w:color="auto"/>
        <w:bottom w:val="none" w:sz="0" w:space="0" w:color="auto"/>
        <w:right w:val="none" w:sz="0" w:space="0" w:color="auto"/>
      </w:divBdr>
    </w:div>
    <w:div w:id="1112362433">
      <w:bodyDiv w:val="1"/>
      <w:marLeft w:val="0"/>
      <w:marRight w:val="0"/>
      <w:marTop w:val="0"/>
      <w:marBottom w:val="0"/>
      <w:divBdr>
        <w:top w:val="none" w:sz="0" w:space="0" w:color="auto"/>
        <w:left w:val="none" w:sz="0" w:space="0" w:color="auto"/>
        <w:bottom w:val="none" w:sz="0" w:space="0" w:color="auto"/>
        <w:right w:val="none" w:sz="0" w:space="0" w:color="auto"/>
      </w:divBdr>
    </w:div>
    <w:div w:id="1167860798">
      <w:bodyDiv w:val="1"/>
      <w:marLeft w:val="0"/>
      <w:marRight w:val="0"/>
      <w:marTop w:val="0"/>
      <w:marBottom w:val="0"/>
      <w:divBdr>
        <w:top w:val="none" w:sz="0" w:space="0" w:color="auto"/>
        <w:left w:val="none" w:sz="0" w:space="0" w:color="auto"/>
        <w:bottom w:val="none" w:sz="0" w:space="0" w:color="auto"/>
        <w:right w:val="none" w:sz="0" w:space="0" w:color="auto"/>
      </w:divBdr>
    </w:div>
    <w:div w:id="1178495715">
      <w:bodyDiv w:val="1"/>
      <w:marLeft w:val="0"/>
      <w:marRight w:val="0"/>
      <w:marTop w:val="0"/>
      <w:marBottom w:val="0"/>
      <w:divBdr>
        <w:top w:val="none" w:sz="0" w:space="0" w:color="auto"/>
        <w:left w:val="none" w:sz="0" w:space="0" w:color="auto"/>
        <w:bottom w:val="none" w:sz="0" w:space="0" w:color="auto"/>
        <w:right w:val="none" w:sz="0" w:space="0" w:color="auto"/>
      </w:divBdr>
    </w:div>
    <w:div w:id="1248660497">
      <w:bodyDiv w:val="1"/>
      <w:marLeft w:val="0"/>
      <w:marRight w:val="0"/>
      <w:marTop w:val="0"/>
      <w:marBottom w:val="0"/>
      <w:divBdr>
        <w:top w:val="none" w:sz="0" w:space="0" w:color="auto"/>
        <w:left w:val="none" w:sz="0" w:space="0" w:color="auto"/>
        <w:bottom w:val="none" w:sz="0" w:space="0" w:color="auto"/>
        <w:right w:val="none" w:sz="0" w:space="0" w:color="auto"/>
      </w:divBdr>
    </w:div>
    <w:div w:id="1252082855">
      <w:bodyDiv w:val="1"/>
      <w:marLeft w:val="0"/>
      <w:marRight w:val="0"/>
      <w:marTop w:val="0"/>
      <w:marBottom w:val="0"/>
      <w:divBdr>
        <w:top w:val="none" w:sz="0" w:space="0" w:color="auto"/>
        <w:left w:val="none" w:sz="0" w:space="0" w:color="auto"/>
        <w:bottom w:val="none" w:sz="0" w:space="0" w:color="auto"/>
        <w:right w:val="none" w:sz="0" w:space="0" w:color="auto"/>
      </w:divBdr>
    </w:div>
    <w:div w:id="1252085727">
      <w:bodyDiv w:val="1"/>
      <w:marLeft w:val="0"/>
      <w:marRight w:val="0"/>
      <w:marTop w:val="0"/>
      <w:marBottom w:val="0"/>
      <w:divBdr>
        <w:top w:val="none" w:sz="0" w:space="0" w:color="auto"/>
        <w:left w:val="none" w:sz="0" w:space="0" w:color="auto"/>
        <w:bottom w:val="none" w:sz="0" w:space="0" w:color="auto"/>
        <w:right w:val="none" w:sz="0" w:space="0" w:color="auto"/>
      </w:divBdr>
    </w:div>
    <w:div w:id="1255745878">
      <w:bodyDiv w:val="1"/>
      <w:marLeft w:val="0"/>
      <w:marRight w:val="0"/>
      <w:marTop w:val="0"/>
      <w:marBottom w:val="0"/>
      <w:divBdr>
        <w:top w:val="none" w:sz="0" w:space="0" w:color="auto"/>
        <w:left w:val="none" w:sz="0" w:space="0" w:color="auto"/>
        <w:bottom w:val="none" w:sz="0" w:space="0" w:color="auto"/>
        <w:right w:val="none" w:sz="0" w:space="0" w:color="auto"/>
      </w:divBdr>
    </w:div>
    <w:div w:id="1270623543">
      <w:bodyDiv w:val="1"/>
      <w:marLeft w:val="0"/>
      <w:marRight w:val="0"/>
      <w:marTop w:val="0"/>
      <w:marBottom w:val="0"/>
      <w:divBdr>
        <w:top w:val="none" w:sz="0" w:space="0" w:color="auto"/>
        <w:left w:val="none" w:sz="0" w:space="0" w:color="auto"/>
        <w:bottom w:val="none" w:sz="0" w:space="0" w:color="auto"/>
        <w:right w:val="none" w:sz="0" w:space="0" w:color="auto"/>
      </w:divBdr>
    </w:div>
    <w:div w:id="1349453092">
      <w:bodyDiv w:val="1"/>
      <w:marLeft w:val="0"/>
      <w:marRight w:val="0"/>
      <w:marTop w:val="0"/>
      <w:marBottom w:val="0"/>
      <w:divBdr>
        <w:top w:val="none" w:sz="0" w:space="0" w:color="auto"/>
        <w:left w:val="none" w:sz="0" w:space="0" w:color="auto"/>
        <w:bottom w:val="none" w:sz="0" w:space="0" w:color="auto"/>
        <w:right w:val="none" w:sz="0" w:space="0" w:color="auto"/>
      </w:divBdr>
    </w:div>
    <w:div w:id="1404985505">
      <w:bodyDiv w:val="1"/>
      <w:marLeft w:val="0"/>
      <w:marRight w:val="0"/>
      <w:marTop w:val="0"/>
      <w:marBottom w:val="0"/>
      <w:divBdr>
        <w:top w:val="none" w:sz="0" w:space="0" w:color="auto"/>
        <w:left w:val="none" w:sz="0" w:space="0" w:color="auto"/>
        <w:bottom w:val="none" w:sz="0" w:space="0" w:color="auto"/>
        <w:right w:val="none" w:sz="0" w:space="0" w:color="auto"/>
      </w:divBdr>
    </w:div>
    <w:div w:id="1432048491">
      <w:bodyDiv w:val="1"/>
      <w:marLeft w:val="0"/>
      <w:marRight w:val="0"/>
      <w:marTop w:val="0"/>
      <w:marBottom w:val="0"/>
      <w:divBdr>
        <w:top w:val="none" w:sz="0" w:space="0" w:color="auto"/>
        <w:left w:val="none" w:sz="0" w:space="0" w:color="auto"/>
        <w:bottom w:val="none" w:sz="0" w:space="0" w:color="auto"/>
        <w:right w:val="none" w:sz="0" w:space="0" w:color="auto"/>
      </w:divBdr>
    </w:div>
    <w:div w:id="1444959864">
      <w:bodyDiv w:val="1"/>
      <w:marLeft w:val="0"/>
      <w:marRight w:val="0"/>
      <w:marTop w:val="0"/>
      <w:marBottom w:val="0"/>
      <w:divBdr>
        <w:top w:val="none" w:sz="0" w:space="0" w:color="auto"/>
        <w:left w:val="none" w:sz="0" w:space="0" w:color="auto"/>
        <w:bottom w:val="none" w:sz="0" w:space="0" w:color="auto"/>
        <w:right w:val="none" w:sz="0" w:space="0" w:color="auto"/>
      </w:divBdr>
    </w:div>
    <w:div w:id="1588466378">
      <w:bodyDiv w:val="1"/>
      <w:marLeft w:val="0"/>
      <w:marRight w:val="0"/>
      <w:marTop w:val="0"/>
      <w:marBottom w:val="0"/>
      <w:divBdr>
        <w:top w:val="none" w:sz="0" w:space="0" w:color="auto"/>
        <w:left w:val="none" w:sz="0" w:space="0" w:color="auto"/>
        <w:bottom w:val="none" w:sz="0" w:space="0" w:color="auto"/>
        <w:right w:val="none" w:sz="0" w:space="0" w:color="auto"/>
      </w:divBdr>
    </w:div>
    <w:div w:id="1747994568">
      <w:bodyDiv w:val="1"/>
      <w:marLeft w:val="0"/>
      <w:marRight w:val="0"/>
      <w:marTop w:val="0"/>
      <w:marBottom w:val="0"/>
      <w:divBdr>
        <w:top w:val="none" w:sz="0" w:space="0" w:color="auto"/>
        <w:left w:val="none" w:sz="0" w:space="0" w:color="auto"/>
        <w:bottom w:val="none" w:sz="0" w:space="0" w:color="auto"/>
        <w:right w:val="none" w:sz="0" w:space="0" w:color="auto"/>
      </w:divBdr>
    </w:div>
    <w:div w:id="1894346849">
      <w:bodyDiv w:val="1"/>
      <w:marLeft w:val="0"/>
      <w:marRight w:val="0"/>
      <w:marTop w:val="0"/>
      <w:marBottom w:val="0"/>
      <w:divBdr>
        <w:top w:val="none" w:sz="0" w:space="0" w:color="auto"/>
        <w:left w:val="none" w:sz="0" w:space="0" w:color="auto"/>
        <w:bottom w:val="none" w:sz="0" w:space="0" w:color="auto"/>
        <w:right w:val="none" w:sz="0" w:space="0" w:color="auto"/>
      </w:divBdr>
    </w:div>
    <w:div w:id="1924802651">
      <w:bodyDiv w:val="1"/>
      <w:marLeft w:val="0"/>
      <w:marRight w:val="0"/>
      <w:marTop w:val="0"/>
      <w:marBottom w:val="0"/>
      <w:divBdr>
        <w:top w:val="none" w:sz="0" w:space="0" w:color="auto"/>
        <w:left w:val="none" w:sz="0" w:space="0" w:color="auto"/>
        <w:bottom w:val="none" w:sz="0" w:space="0" w:color="auto"/>
        <w:right w:val="none" w:sz="0" w:space="0" w:color="auto"/>
      </w:divBdr>
    </w:div>
    <w:div w:id="1938294629">
      <w:bodyDiv w:val="1"/>
      <w:marLeft w:val="0"/>
      <w:marRight w:val="0"/>
      <w:marTop w:val="0"/>
      <w:marBottom w:val="0"/>
      <w:divBdr>
        <w:top w:val="none" w:sz="0" w:space="0" w:color="auto"/>
        <w:left w:val="none" w:sz="0" w:space="0" w:color="auto"/>
        <w:bottom w:val="none" w:sz="0" w:space="0" w:color="auto"/>
        <w:right w:val="none" w:sz="0" w:space="0" w:color="auto"/>
      </w:divBdr>
    </w:div>
    <w:div w:id="1954314345">
      <w:bodyDiv w:val="1"/>
      <w:marLeft w:val="0"/>
      <w:marRight w:val="0"/>
      <w:marTop w:val="0"/>
      <w:marBottom w:val="0"/>
      <w:divBdr>
        <w:top w:val="none" w:sz="0" w:space="0" w:color="auto"/>
        <w:left w:val="none" w:sz="0" w:space="0" w:color="auto"/>
        <w:bottom w:val="none" w:sz="0" w:space="0" w:color="auto"/>
        <w:right w:val="none" w:sz="0" w:space="0" w:color="auto"/>
      </w:divBdr>
    </w:div>
    <w:div w:id="208163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cmp@al.es.gov.br" TargetMode="External"/><Relationship Id="rId18" Type="http://schemas.openxmlformats.org/officeDocument/2006/relationships/hyperlink" Target="https://www.planalto.gov.br/ccivil_03/_ato2011-2014/2011/lei/l12527.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11-2014/2013/lei/l12846.htm" TargetMode="External"/><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v.br/compras/pt-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10" Type="http://schemas.microsoft.com/office/2007/relationships/hdphoto" Target="media/hdphoto1.wdp"/><Relationship Id="rId19" Type="http://schemas.openxmlformats.org/officeDocument/2006/relationships/hyperlink" Target="https://www.planalto.gov.br/ccivil_03/_ato2011-2014/2012/decreto/d7724.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2.emf"/><Relationship Id="rId22" Type="http://schemas.openxmlformats.org/officeDocument/2006/relationships/hyperlink" Target="https://www.planalto.gov.br/ccivil_03/leis/l8078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mailto:cmp@al.es.gov.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DAC47-500E-49C7-8C4F-21B6671F5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72</Pages>
  <Words>28070</Words>
  <Characters>158970</Characters>
  <Application>Microsoft Office Word</Application>
  <DocSecurity>0</DocSecurity>
  <Lines>1324</Lines>
  <Paragraphs>373</Paragraphs>
  <ScaleCrop>false</ScaleCrop>
  <HeadingPairs>
    <vt:vector size="2" baseType="variant">
      <vt:variant>
        <vt:lpstr>Título</vt:lpstr>
      </vt:variant>
      <vt:variant>
        <vt:i4>1</vt:i4>
      </vt:variant>
    </vt:vector>
  </HeadingPairs>
  <TitlesOfParts>
    <vt:vector size="1" baseType="lpstr">
      <vt:lpstr/>
    </vt:vector>
  </TitlesOfParts>
  <Company>ALES</Company>
  <LinksUpToDate>false</LinksUpToDate>
  <CharactersWithSpaces>186667</CharactersWithSpaces>
  <SharedDoc>false</SharedDoc>
  <HLinks>
    <vt:vector size="18" baseType="variant">
      <vt:variant>
        <vt:i4>4522019</vt:i4>
      </vt:variant>
      <vt:variant>
        <vt:i4>6</vt:i4>
      </vt:variant>
      <vt:variant>
        <vt:i4>0</vt:i4>
      </vt:variant>
      <vt:variant>
        <vt:i4>5</vt:i4>
      </vt:variant>
      <vt:variant>
        <vt:lpwstr>http://www.planalto.gov.br/ccivil_03/Decreto-Lei/Del5452.htm</vt:lpwstr>
      </vt:variant>
      <vt:variant>
        <vt:lpwstr>tituloviia</vt:lpwstr>
      </vt:variant>
      <vt:variant>
        <vt:i4>4915268</vt:i4>
      </vt:variant>
      <vt:variant>
        <vt:i4>3</vt:i4>
      </vt:variant>
      <vt:variant>
        <vt:i4>0</vt:i4>
      </vt:variant>
      <vt:variant>
        <vt:i4>5</vt:i4>
      </vt:variant>
      <vt:variant>
        <vt:lpwstr>http://www.al.es.gov.br/</vt:lpwstr>
      </vt:variant>
      <vt:variant>
        <vt:lpwstr/>
      </vt:variant>
      <vt:variant>
        <vt:i4>12583039</vt:i4>
      </vt:variant>
      <vt:variant>
        <vt:i4>0</vt:i4>
      </vt:variant>
      <vt:variant>
        <vt:i4>0</vt:i4>
      </vt:variant>
      <vt:variant>
        <vt:i4>5</vt:i4>
      </vt:variant>
      <vt:variant>
        <vt:lpwstr>mailto:pregão@al.es.gov.br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Denadai Cassaro</dc:creator>
  <cp:lastModifiedBy>Renato Denadai Cassaro</cp:lastModifiedBy>
  <cp:revision>22</cp:revision>
  <cp:lastPrinted>2024-06-12T18:22:00Z</cp:lastPrinted>
  <dcterms:created xsi:type="dcterms:W3CDTF">2025-12-31T12:22:00Z</dcterms:created>
  <dcterms:modified xsi:type="dcterms:W3CDTF">2026-01-28T18:11:00Z</dcterms:modified>
</cp:coreProperties>
</file>